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B" w:rsidRDefault="00DE6EAB" w:rsidP="00DE6E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DE6EAB" w:rsidRPr="00016D68" w:rsidRDefault="00016D68" w:rsidP="00016D6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anchor="5.6.1.docs" w:history="1">
        <w:r w:rsidRPr="00016D68">
          <w:rPr>
            <w:rFonts w:ascii="Arial" w:eastAsia="Times New Roman" w:hAnsi="Arial" w:cs="Arial"/>
            <w:color w:val="223355"/>
            <w:sz w:val="18"/>
            <w:szCs w:val="18"/>
            <w:lang w:eastAsia="ru-RU"/>
          </w:rPr>
          <w:br/>
        </w:r>
      </w:hyperlink>
      <w:r w:rsidRPr="00016D68">
        <w:rPr>
          <w:rFonts w:ascii="Times New Roman" w:hAnsi="Times New Roman" w:cs="Times New Roman"/>
          <w:sz w:val="28"/>
          <w:szCs w:val="28"/>
        </w:rPr>
        <w:t xml:space="preserve">5.6.1. </w:t>
      </w:r>
      <w:r w:rsidR="00DE6EAB" w:rsidRPr="00016D68">
        <w:rPr>
          <w:rFonts w:ascii="Times New Roman" w:hAnsi="Times New Roman" w:cs="Times New Roman"/>
          <w:sz w:val="28"/>
          <w:szCs w:val="28"/>
        </w:rPr>
        <w:t>Отечественная 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075"/>
        <w:gridCol w:w="2864"/>
        <w:gridCol w:w="1990"/>
        <w:gridCol w:w="1435"/>
        <w:gridCol w:w="3007"/>
        <w:gridCol w:w="2969"/>
      </w:tblGrid>
      <w:tr w:rsidR="00DE6EAB" w:rsidTr="00EC33CB">
        <w:tc>
          <w:tcPr>
            <w:tcW w:w="0" w:type="auto"/>
          </w:tcPr>
          <w:p w:rsidR="00DE6EAB" w:rsidRDefault="00DE6EAB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AB" w:rsidRDefault="00DE6EAB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E6EAB" w:rsidRDefault="00DE6EAB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DE6EAB" w:rsidRDefault="00DE6EAB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DE6EAB" w:rsidRDefault="00DE6EAB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DE6EAB" w:rsidRDefault="00DE6EAB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DE6EAB" w:rsidRDefault="00DE6EAB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DE6EAB" w:rsidRDefault="00DE6EAB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016D68" w:rsidTr="00EC33CB"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Республики Бурятия «Туристский информационный центр ««Байкал»», 670000, Республика Бурятия, г. Улан-Удэ, ул. Ленина, 50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–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Буинов</w:t>
            </w:r>
            <w:proofErr w:type="spellEnd"/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ФА-8</w:t>
            </w:r>
          </w:p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D">
              <w:rPr>
                <w:rFonts w:ascii="Times New Roman" w:hAnsi="Times New Roman" w:cs="Times New Roman"/>
                <w:sz w:val="24"/>
                <w:szCs w:val="24"/>
              </w:rPr>
              <w:t>01.12.2020-01.09.2024</w:t>
            </w:r>
          </w:p>
        </w:tc>
        <w:tc>
          <w:tcPr>
            <w:tcW w:w="0" w:type="auto"/>
          </w:tcPr>
          <w:p w:rsidR="00016D68" w:rsidRPr="00016D68" w:rsidRDefault="00016D68">
            <w:pPr>
              <w:rPr>
                <w:sz w:val="24"/>
              </w:rPr>
            </w:pPr>
            <w:r w:rsidRPr="00016D68">
              <w:rPr>
                <w:rFonts w:ascii="Times New Roman" w:hAnsi="Times New Roman" w:cs="Times New Roman"/>
                <w:sz w:val="24"/>
                <w:szCs w:val="28"/>
              </w:rPr>
              <w:t>5.6.1. Отечественная история</w:t>
            </w:r>
          </w:p>
        </w:tc>
        <w:tc>
          <w:tcPr>
            <w:tcW w:w="0" w:type="auto"/>
          </w:tcPr>
          <w:p w:rsidR="00016D68" w:rsidRDefault="00016D68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D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туристических информационных услуг</w:t>
            </w:r>
          </w:p>
        </w:tc>
      </w:tr>
      <w:tr w:rsidR="00016D68" w:rsidTr="00EC33CB"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культуры Республики Бурятия «Этнографический музей народов Забайкалья», 670045, Республика Бурятия, г. Улан-Удэ,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Верхняя Березовка, 17б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Маладаев</w:t>
            </w:r>
            <w:proofErr w:type="spellEnd"/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ФА-9</w:t>
            </w:r>
          </w:p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01.12.2020-01.09.2024</w:t>
            </w:r>
          </w:p>
        </w:tc>
        <w:tc>
          <w:tcPr>
            <w:tcW w:w="0" w:type="auto"/>
          </w:tcPr>
          <w:p w:rsidR="00016D68" w:rsidRPr="00016D68" w:rsidRDefault="00016D68">
            <w:pPr>
              <w:rPr>
                <w:sz w:val="24"/>
              </w:rPr>
            </w:pPr>
            <w:r w:rsidRPr="00016D68">
              <w:rPr>
                <w:rFonts w:ascii="Times New Roman" w:hAnsi="Times New Roman" w:cs="Times New Roman"/>
                <w:sz w:val="24"/>
                <w:szCs w:val="28"/>
              </w:rPr>
              <w:t>5.6.1. Отечественная история</w:t>
            </w:r>
          </w:p>
        </w:tc>
        <w:tc>
          <w:tcPr>
            <w:tcW w:w="0" w:type="auto"/>
          </w:tcPr>
          <w:p w:rsidR="00016D68" w:rsidRDefault="00016D68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Деятельность музеев</w:t>
            </w:r>
          </w:p>
        </w:tc>
      </w:tr>
      <w:tr w:rsidR="00016D68" w:rsidTr="00EC33CB"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Красночикойский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 xml:space="preserve">ФГУП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«Национальный парк «Чикой»», 673060,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Забайкальский край, с. Красный Чикой,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1, строение 1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– В.И. Исаев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ФА-18</w:t>
            </w:r>
          </w:p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11.01.2021-</w:t>
            </w:r>
            <w:r w:rsidRPr="003E4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01.09.2024</w:t>
            </w:r>
          </w:p>
        </w:tc>
        <w:tc>
          <w:tcPr>
            <w:tcW w:w="0" w:type="auto"/>
          </w:tcPr>
          <w:p w:rsidR="00016D68" w:rsidRPr="00016D68" w:rsidRDefault="00016D68">
            <w:pPr>
              <w:rPr>
                <w:sz w:val="24"/>
              </w:rPr>
            </w:pPr>
            <w:r w:rsidRPr="00016D6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5.6.1. Отечественная история</w:t>
            </w:r>
          </w:p>
        </w:tc>
        <w:tc>
          <w:tcPr>
            <w:tcW w:w="0" w:type="auto"/>
          </w:tcPr>
          <w:p w:rsidR="00016D68" w:rsidRDefault="00016D68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ботанических садов, </w:t>
            </w:r>
            <w:r w:rsidRPr="003E4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зоопарков, государственных природных заповедников и национальных парков</w:t>
            </w:r>
          </w:p>
        </w:tc>
      </w:tr>
      <w:tr w:rsidR="00016D68" w:rsidTr="00EC33CB"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ФГБУ Государственный заповедник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 xml:space="preserve">674480, Забайкальский край, </w:t>
            </w:r>
            <w:proofErr w:type="spellStart"/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Ононский</w:t>
            </w:r>
            <w:proofErr w:type="spellEnd"/>
            <w:r w:rsidRPr="009D0DD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Нижний Цасучей, ул. </w:t>
            </w:r>
            <w:proofErr w:type="gramStart"/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, д. 76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Черепицина</w:t>
            </w:r>
            <w:proofErr w:type="spellEnd"/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ФА-25</w:t>
            </w:r>
          </w:p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18.01.2021-01.09.2024</w:t>
            </w:r>
          </w:p>
        </w:tc>
        <w:tc>
          <w:tcPr>
            <w:tcW w:w="0" w:type="auto"/>
          </w:tcPr>
          <w:p w:rsidR="00016D68" w:rsidRPr="00016D68" w:rsidRDefault="00016D68">
            <w:pPr>
              <w:rPr>
                <w:sz w:val="24"/>
              </w:rPr>
            </w:pPr>
            <w:r w:rsidRPr="00016D68">
              <w:rPr>
                <w:rFonts w:ascii="Times New Roman" w:hAnsi="Times New Roman" w:cs="Times New Roman"/>
                <w:sz w:val="24"/>
                <w:szCs w:val="28"/>
              </w:rPr>
              <w:t>5.6.1. Отечественная история</w:t>
            </w:r>
          </w:p>
        </w:tc>
        <w:tc>
          <w:tcPr>
            <w:tcW w:w="0" w:type="auto"/>
          </w:tcPr>
          <w:p w:rsidR="00016D68" w:rsidRDefault="00016D68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</w:tr>
      <w:tr w:rsidR="00016D68" w:rsidRPr="005E35AF" w:rsidTr="00EC33CB">
        <w:tc>
          <w:tcPr>
            <w:tcW w:w="0" w:type="auto"/>
          </w:tcPr>
          <w:p w:rsidR="00016D68" w:rsidRPr="005E35AF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16D68" w:rsidRPr="005E35AF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016D68" w:rsidRPr="005E35AF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Министерство туризма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урятия, 670000, Республика Бурятия, г. Улан-Удэ,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7, здание 2</w:t>
            </w:r>
          </w:p>
        </w:tc>
        <w:tc>
          <w:tcPr>
            <w:tcW w:w="0" w:type="auto"/>
          </w:tcPr>
          <w:p w:rsidR="00016D68" w:rsidRPr="005E35AF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туризма Республики Бурятия –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ФА-27</w:t>
            </w:r>
          </w:p>
          <w:p w:rsidR="00016D68" w:rsidRPr="005E35AF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18.01.2021-01.09.2024</w:t>
            </w:r>
          </w:p>
        </w:tc>
        <w:tc>
          <w:tcPr>
            <w:tcW w:w="0" w:type="auto"/>
          </w:tcPr>
          <w:p w:rsidR="00016D68" w:rsidRPr="00016D68" w:rsidRDefault="00016D68">
            <w:pPr>
              <w:rPr>
                <w:sz w:val="24"/>
              </w:rPr>
            </w:pPr>
            <w:r w:rsidRPr="00016D68">
              <w:rPr>
                <w:rFonts w:ascii="Times New Roman" w:hAnsi="Times New Roman" w:cs="Times New Roman"/>
                <w:sz w:val="24"/>
                <w:szCs w:val="28"/>
              </w:rPr>
              <w:t>5.6.1. Отечественная история</w:t>
            </w:r>
          </w:p>
        </w:tc>
        <w:tc>
          <w:tcPr>
            <w:tcW w:w="0" w:type="auto"/>
          </w:tcPr>
          <w:p w:rsidR="00016D68" w:rsidRPr="005E35AF" w:rsidRDefault="00016D68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016D68" w:rsidRPr="005E35AF" w:rsidTr="00EC33CB">
        <w:tc>
          <w:tcPr>
            <w:tcW w:w="0" w:type="auto"/>
          </w:tcPr>
          <w:p w:rsidR="00016D68" w:rsidRPr="005E35AF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Ресурсный</w:t>
            </w:r>
            <w:proofErr w:type="gramEnd"/>
            <w:r w:rsidRPr="007C31C0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 патриотического воспитания», 670000, Республика Бурятия, г. Улан-Удэ, ул. Коммунистическая, 16а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Д.Б.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Кырмыгенова</w:t>
            </w:r>
            <w:proofErr w:type="spellEnd"/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ФА-29</w:t>
            </w:r>
          </w:p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18.01.2021-01.09.2024</w:t>
            </w:r>
          </w:p>
        </w:tc>
        <w:tc>
          <w:tcPr>
            <w:tcW w:w="0" w:type="auto"/>
          </w:tcPr>
          <w:p w:rsidR="00016D68" w:rsidRPr="00016D68" w:rsidRDefault="00016D68">
            <w:pPr>
              <w:rPr>
                <w:sz w:val="24"/>
              </w:rPr>
            </w:pPr>
            <w:r w:rsidRPr="00016D68">
              <w:rPr>
                <w:rFonts w:ascii="Times New Roman" w:hAnsi="Times New Roman" w:cs="Times New Roman"/>
                <w:sz w:val="24"/>
                <w:szCs w:val="28"/>
              </w:rPr>
              <w:t>5.6.1. Отечественная история</w:t>
            </w:r>
          </w:p>
        </w:tc>
        <w:tc>
          <w:tcPr>
            <w:tcW w:w="0" w:type="auto"/>
          </w:tcPr>
          <w:p w:rsidR="00016D68" w:rsidRDefault="00016D68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016D68" w:rsidRPr="005E35AF" w:rsidTr="00EC33CB"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16D68" w:rsidRPr="00FB3CB6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Национальный парк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671010,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Кырен, ул. Ленина, 69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– А.Д. Доржиев</w:t>
            </w:r>
          </w:p>
        </w:tc>
        <w:tc>
          <w:tcPr>
            <w:tcW w:w="0" w:type="auto"/>
          </w:tcPr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ФА-30</w:t>
            </w:r>
          </w:p>
          <w:p w:rsidR="00016D68" w:rsidRDefault="00016D68" w:rsidP="00EC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18.01.2021-01.09.2025</w:t>
            </w:r>
          </w:p>
        </w:tc>
        <w:tc>
          <w:tcPr>
            <w:tcW w:w="0" w:type="auto"/>
          </w:tcPr>
          <w:p w:rsidR="00016D68" w:rsidRPr="00016D68" w:rsidRDefault="00016D68">
            <w:pPr>
              <w:rPr>
                <w:sz w:val="24"/>
              </w:rPr>
            </w:pPr>
            <w:r w:rsidRPr="00016D68">
              <w:rPr>
                <w:rFonts w:ascii="Times New Roman" w:hAnsi="Times New Roman" w:cs="Times New Roman"/>
                <w:sz w:val="24"/>
                <w:szCs w:val="28"/>
              </w:rPr>
              <w:t>5.6.1. Отечественная история</w:t>
            </w:r>
          </w:p>
        </w:tc>
        <w:tc>
          <w:tcPr>
            <w:tcW w:w="0" w:type="auto"/>
          </w:tcPr>
          <w:p w:rsidR="00016D68" w:rsidRPr="00FB3CB6" w:rsidRDefault="00016D68" w:rsidP="00EC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7">
              <w:rPr>
                <w:rFonts w:ascii="Times New Roman" w:hAnsi="Times New Roman" w:cs="Times New Roman"/>
                <w:sz w:val="24"/>
                <w:szCs w:val="24"/>
              </w:rP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</w:tr>
      <w:bookmarkEnd w:id="0"/>
    </w:tbl>
    <w:p w:rsidR="00DE6EAB" w:rsidRPr="008E4E2A" w:rsidRDefault="00DE6EAB" w:rsidP="00DE6E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6717" w:rsidRDefault="00AB6717"/>
    <w:sectPr w:rsidR="00AB6717" w:rsidSect="008E4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AB"/>
    <w:rsid w:val="00016D68"/>
    <w:rsid w:val="000347C3"/>
    <w:rsid w:val="00056D16"/>
    <w:rsid w:val="000F4E15"/>
    <w:rsid w:val="00182944"/>
    <w:rsid w:val="001831A8"/>
    <w:rsid w:val="002C37D6"/>
    <w:rsid w:val="00332180"/>
    <w:rsid w:val="003620EE"/>
    <w:rsid w:val="00364EB5"/>
    <w:rsid w:val="004D1CEB"/>
    <w:rsid w:val="00565C6F"/>
    <w:rsid w:val="00584367"/>
    <w:rsid w:val="00624A17"/>
    <w:rsid w:val="006A6D27"/>
    <w:rsid w:val="006C16C3"/>
    <w:rsid w:val="006C3926"/>
    <w:rsid w:val="006C50E6"/>
    <w:rsid w:val="006E45AD"/>
    <w:rsid w:val="00742DE9"/>
    <w:rsid w:val="007E6ED7"/>
    <w:rsid w:val="007F517A"/>
    <w:rsid w:val="00897406"/>
    <w:rsid w:val="008D25CB"/>
    <w:rsid w:val="00964B9A"/>
    <w:rsid w:val="009B28A0"/>
    <w:rsid w:val="009F1728"/>
    <w:rsid w:val="009F5D5A"/>
    <w:rsid w:val="00A9409B"/>
    <w:rsid w:val="00AB6717"/>
    <w:rsid w:val="00AE6D43"/>
    <w:rsid w:val="00B4645C"/>
    <w:rsid w:val="00B65535"/>
    <w:rsid w:val="00BD4309"/>
    <w:rsid w:val="00C05AA3"/>
    <w:rsid w:val="00C162F8"/>
    <w:rsid w:val="00DE05EF"/>
    <w:rsid w:val="00DE6EAB"/>
    <w:rsid w:val="00E574A2"/>
    <w:rsid w:val="00E92CFB"/>
    <w:rsid w:val="00E92E10"/>
    <w:rsid w:val="00F24A85"/>
    <w:rsid w:val="00F50A3F"/>
    <w:rsid w:val="00F73E5B"/>
    <w:rsid w:val="00FA299C"/>
    <w:rsid w:val="00FB24F5"/>
    <w:rsid w:val="00F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A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A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16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A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A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16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gsha.ru/sveden/education/eduo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UNII</cp:lastModifiedBy>
  <cp:revision>2</cp:revision>
  <dcterms:created xsi:type="dcterms:W3CDTF">2022-09-30T09:53:00Z</dcterms:created>
  <dcterms:modified xsi:type="dcterms:W3CDTF">2022-09-30T09:53:00Z</dcterms:modified>
</cp:coreProperties>
</file>