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AB6A79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9B2589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9B2589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 xml:space="preserve">Растениеводство, луговодство и </w:t>
                </w:r>
                <w:proofErr w:type="spellStart"/>
                <w:r>
                  <w:rPr>
                    <w:sz w:val="24"/>
                    <w:szCs w:val="24"/>
                  </w:rPr>
                  <w:t>плодоовоще</w:t>
                </w:r>
                <w:r w:rsidR="00BB2DD3">
                  <w:rPr>
                    <w:sz w:val="24"/>
                    <w:szCs w:val="24"/>
                  </w:rPr>
                  <w:t>во</w:t>
                </w:r>
                <w:r>
                  <w:rPr>
                    <w:sz w:val="24"/>
                    <w:szCs w:val="24"/>
                  </w:rPr>
                  <w:t>дство</w:t>
                </w:r>
                <w:proofErr w:type="spellEnd"/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color w:val="000000" w:themeColor="text1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9B2589" w:rsidRDefault="00C528A7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cs="Arial"/>
                    <w:color w:val="000000" w:themeColor="text1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9B2589">
            <w:pPr>
              <w:tabs>
                <w:tab w:val="right" w:pos="9355"/>
              </w:tabs>
              <w:ind w:right="-250"/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9B2589">
            <w:pPr>
              <w:tabs>
                <w:tab w:val="right" w:pos="9355"/>
              </w:tabs>
              <w:ind w:right="-250"/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9B2589">
            <w:pPr>
              <w:tabs>
                <w:tab w:val="right" w:pos="9355"/>
              </w:tabs>
              <w:ind w:right="-250"/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9B2589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AB6A79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C60860">
            <w:rPr>
              <w:rFonts w:cs="Arial"/>
              <w:b/>
              <w:sz w:val="24"/>
              <w:szCs w:val="24"/>
            </w:rPr>
            <w:t xml:space="preserve">2.1.2 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7C2B03">
            <w:rPr>
              <w:rFonts w:cs="Arial"/>
              <w:b/>
              <w:sz w:val="24"/>
              <w:szCs w:val="24"/>
            </w:rPr>
            <w:t>Методология научного исследования в агрономии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6874B0" w:rsidRPr="00AF2D39" w:rsidRDefault="00C33C53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Специальность 4.1.4. Садоводство, овощеводство, виноградарство и лекарственные культуры</w:t>
          </w:r>
        </w:p>
      </w:sdtContent>
    </w:sdt>
    <w:p w:rsidR="006874B0" w:rsidRPr="00C33C53" w:rsidRDefault="006874B0" w:rsidP="00C33C53">
      <w:pPr>
        <w:rPr>
          <w:rFonts w:cs="Arial"/>
          <w:b/>
          <w:sz w:val="24"/>
          <w:szCs w:val="24"/>
        </w:rPr>
      </w:pP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7C2B03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Растениеводство, луговодство и </w:t>
                </w:r>
                <w:proofErr w:type="spellStart"/>
                <w:r>
                  <w:rPr>
                    <w:sz w:val="24"/>
                    <w:szCs w:val="24"/>
                  </w:rPr>
                  <w:t>плодоовоще</w:t>
                </w:r>
                <w:r w:rsidR="00BB2DD3">
                  <w:rPr>
                    <w:sz w:val="24"/>
                    <w:szCs w:val="24"/>
                  </w:rPr>
                  <w:t>во</w:t>
                </w:r>
                <w:r>
                  <w:rPr>
                    <w:sz w:val="24"/>
                    <w:szCs w:val="24"/>
                  </w:rPr>
                  <w:t>дство</w:t>
                </w:r>
                <w:proofErr w:type="spellEnd"/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AB6A79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784F1E">
            <w:rPr>
              <w:rFonts w:cs="Arial"/>
              <w:b/>
              <w:sz w:val="24"/>
              <w:szCs w:val="24"/>
            </w:rPr>
            <w:t>Улан – Удэ, 2022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7C2B03">
            <w:t xml:space="preserve">Растениеводство, луговодство и </w:t>
          </w:r>
          <w:proofErr w:type="spellStart"/>
          <w:r w:rsidR="007C2B03">
            <w:t>плодоовоще</w:t>
          </w:r>
          <w:r w:rsidR="005B5899">
            <w:t>во</w:t>
          </w:r>
          <w:r w:rsidR="007C2B03">
            <w:t>дство</w:t>
          </w:r>
          <w:proofErr w:type="spellEnd"/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7C2B03">
            <w:t xml:space="preserve">Растениеводство, луговодство и </w:t>
          </w:r>
          <w:proofErr w:type="spellStart"/>
          <w:r w:rsidR="007C2B03">
            <w:t>плодоовоще</w:t>
          </w:r>
          <w:r w:rsidR="00BB2DD3">
            <w:t>во</w:t>
          </w:r>
          <w:r w:rsidR="007C2B03">
            <w:t>дство</w:t>
          </w:r>
          <w:proofErr w:type="spellEnd"/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7C2B03" w:rsidRPr="007C2B03">
            <w:rPr>
              <w:rFonts w:cs="Arial"/>
            </w:rPr>
            <w:t>агрономического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7C2B03" w:rsidRPr="007C2B03">
            <w:rPr>
              <w:rFonts w:cs="Arial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B6A7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B6A7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B6A7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B6A7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B6A7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7C2B03">
            <w:rPr>
              <w:rFonts w:cs="Arial"/>
            </w:rPr>
            <w:t>исследователь, преподаватель-исследователь</w:t>
          </w:r>
        </w:sdtContent>
      </w:sdt>
      <w:r w:rsidR="007C2B03">
        <w:rPr>
          <w:rFonts w:cs="Arial"/>
        </w:rPr>
        <w:t xml:space="preserve"> по направлению подготовки </w:t>
      </w:r>
      <w:r w:rsidR="00C33C53">
        <w:rPr>
          <w:rFonts w:cs="Arial"/>
        </w:rPr>
        <w:t xml:space="preserve">4.1.4 </w:t>
      </w:r>
      <w:r w:rsidR="00C33C53" w:rsidRPr="00C33C53">
        <w:rPr>
          <w:rFonts w:cs="Arial"/>
        </w:rPr>
        <w:t>Садоводство, овощеводство, виноградарство и лекарственные культуры</w:t>
      </w:r>
      <w:r w:rsidRPr="009D337B">
        <w:rPr>
          <w:rFonts w:cs="Arial"/>
        </w:rPr>
        <w:t xml:space="preserve">, </w:t>
      </w:r>
      <w:r w:rsidR="00C33C53" w:rsidRPr="009D337B">
        <w:rPr>
          <w:rFonts w:cs="Arial"/>
        </w:rPr>
        <w:t>утверждённый приказом Министерства науки</w:t>
      </w:r>
      <w:r w:rsidR="00C33C53">
        <w:rPr>
          <w:rFonts w:cs="Arial"/>
        </w:rPr>
        <w:t xml:space="preserve"> и высшего образования РФ</w:t>
      </w:r>
      <w:r w:rsidR="00C33C53" w:rsidRPr="009D337B">
        <w:rPr>
          <w:rFonts w:cs="Arial"/>
        </w:rPr>
        <w:t xml:space="preserve"> от  </w:t>
      </w:r>
      <w:r w:rsidR="00C33C53">
        <w:rPr>
          <w:rFonts w:cs="Arial"/>
        </w:rPr>
        <w:t>20.10.2021</w:t>
      </w:r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C33C53">
            <w:rPr>
              <w:rFonts w:cs="Arial"/>
            </w:rPr>
            <w:t>951</w:t>
          </w:r>
        </w:sdtContent>
      </w:sdt>
      <w:r w:rsidRPr="009D337B">
        <w:rPr>
          <w:rFonts w:cs="Arial"/>
        </w:rPr>
        <w:t>;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C33C53" w:rsidRPr="009D337B" w:rsidRDefault="00C33C53" w:rsidP="00C33C53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9D337B" w:rsidRDefault="00C33C53" w:rsidP="00C33C53">
      <w:pPr>
        <w:pStyle w:val="aa"/>
        <w:ind w:firstLine="720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</w:t>
      </w:r>
    </w:p>
    <w:p w:rsidR="00C33C53" w:rsidRPr="009D337B" w:rsidRDefault="00C33C53" w:rsidP="00C33C53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1938B1" w:rsidRDefault="009D337B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4636E5">
            <w:rPr>
              <w:rFonts w:cs="Arial"/>
            </w:rPr>
            <w:t xml:space="preserve">научно-исследовательская, преподавательская деятельность, </w:t>
          </w:r>
        </w:sdtContent>
      </w:sdt>
      <w:r w:rsidRPr="001938B1">
        <w:rPr>
          <w:rFonts w:cs="Arial"/>
        </w:rPr>
        <w:t>;</w:t>
      </w:r>
      <w:r w:rsidR="001938B1">
        <w:rPr>
          <w:rFonts w:cs="Arial"/>
        </w:rPr>
        <w:t xml:space="preserve"> </w:t>
      </w:r>
      <w:r w:rsidRPr="001938B1">
        <w:rPr>
          <w:rFonts w:cs="Arial"/>
        </w:rPr>
        <w:t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ВО академии, в рамках которой преподаётся данная дисциплина.</w:t>
      </w:r>
    </w:p>
    <w:p w:rsidR="004636E5" w:rsidRDefault="009D337B" w:rsidP="004636E5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r w:rsidRPr="009D337B">
        <w:rPr>
          <w:rFonts w:ascii="Arial" w:hAnsi="Arial" w:cs="Arial"/>
          <w:b/>
          <w:i/>
          <w:iCs/>
        </w:rPr>
        <w:t xml:space="preserve"> </w:t>
      </w:r>
      <w:r w:rsidR="004636E5">
        <w:rPr>
          <w:rFonts w:ascii="Arial" w:hAnsi="Arial" w:cs="Arial"/>
          <w:iCs/>
        </w:rPr>
        <w:t xml:space="preserve">является </w:t>
      </w:r>
      <w:r w:rsidR="004636E5" w:rsidRPr="004636E5">
        <w:rPr>
          <w:rFonts w:ascii="Arial" w:hAnsi="Arial" w:cs="Arial"/>
          <w:iCs/>
        </w:rPr>
        <w:t xml:space="preserve">овладение аспирантами </w:t>
      </w:r>
      <w:r w:rsidR="00C33C53" w:rsidRPr="004636E5">
        <w:rPr>
          <w:rFonts w:ascii="Arial" w:hAnsi="Arial" w:cs="Arial"/>
          <w:iCs/>
        </w:rPr>
        <w:t>знаниями в</w:t>
      </w:r>
      <w:r w:rsidR="004636E5" w:rsidRPr="004636E5">
        <w:rPr>
          <w:rFonts w:ascii="Arial" w:hAnsi="Arial" w:cs="Arial"/>
          <w:iCs/>
        </w:rPr>
        <w:t xml:space="preserve"> области методол</w:t>
      </w:r>
      <w:r w:rsidR="004636E5">
        <w:rPr>
          <w:rFonts w:ascii="Arial" w:hAnsi="Arial" w:cs="Arial"/>
          <w:iCs/>
        </w:rPr>
        <w:t>огии проведения научных исследо</w:t>
      </w:r>
      <w:r w:rsidR="004636E5" w:rsidRPr="004636E5">
        <w:rPr>
          <w:rFonts w:ascii="Arial" w:hAnsi="Arial" w:cs="Arial"/>
          <w:iCs/>
        </w:rPr>
        <w:t>ваний, применения современных методов и подходов к решению актуальных проблем агрономии, формирование профессиональных навыков и компетенций.</w:t>
      </w:r>
      <w:r w:rsidR="004636E5" w:rsidRPr="004636E5">
        <w:rPr>
          <w:rFonts w:ascii="Arial" w:hAnsi="Arial" w:cs="Arial"/>
          <w:b/>
          <w:i/>
          <w:iCs/>
        </w:rPr>
        <w:t xml:space="preserve"> </w:t>
      </w:r>
      <w:r w:rsidR="004636E5">
        <w:rPr>
          <w:rFonts w:ascii="Arial" w:hAnsi="Arial" w:cs="Arial"/>
          <w:b/>
          <w:i/>
          <w:iCs/>
        </w:rPr>
        <w:t xml:space="preserve">  </w:t>
      </w:r>
    </w:p>
    <w:p w:rsidR="009D337B" w:rsidRPr="009D337B" w:rsidRDefault="009D337B" w:rsidP="004636E5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iCs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4636E5">
            <w:rPr>
              <w:rFonts w:ascii="Arial" w:hAnsi="Arial" w:cs="Arial"/>
              <w:iCs/>
            </w:rPr>
            <w:t xml:space="preserve"> </w:t>
          </w:r>
          <w:r w:rsidR="004636E5" w:rsidRPr="004636E5">
            <w:rPr>
              <w:rFonts w:ascii="Arial" w:hAnsi="Arial" w:cs="Arial"/>
              <w:iCs/>
            </w:rPr>
            <w:t xml:space="preserve">ознакомление с общими требованиями, предъявляемыми к научным исследованиям, с методологией исследований в области, соответствующей направлению подготовки, </w:t>
          </w:r>
        </w:sdtContent>
      </w:sdt>
      <w:r w:rsidR="004636E5" w:rsidRPr="004636E5">
        <w:t xml:space="preserve"> </w:t>
      </w:r>
      <w:r w:rsidR="004636E5" w:rsidRPr="004636E5">
        <w:rPr>
          <w:rFonts w:ascii="Arial" w:hAnsi="Arial" w:cs="Arial"/>
          <w:iCs/>
        </w:rPr>
        <w:t>обоснование выбора научного исследования на основе целостного системного научного мировоззрения, освоение организации эксперимента, методов исследования технологического  и  производственного процессов в различных  агроклимат</w:t>
      </w:r>
      <w:r w:rsidR="004636E5">
        <w:rPr>
          <w:rFonts w:ascii="Arial" w:hAnsi="Arial" w:cs="Arial"/>
          <w:iCs/>
        </w:rPr>
        <w:t>ических зонах ведения сельскохо</w:t>
      </w:r>
      <w:r w:rsidR="004636E5" w:rsidRPr="004636E5">
        <w:rPr>
          <w:rFonts w:ascii="Arial" w:hAnsi="Arial" w:cs="Arial"/>
          <w:iCs/>
        </w:rPr>
        <w:t>зяйственного производства</w:t>
      </w:r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C60860" w:rsidRDefault="00C60860" w:rsidP="00C60860">
      <w:pPr>
        <w:rPr>
          <w:b/>
        </w:rPr>
      </w:pPr>
      <w:r>
        <w:rPr>
          <w:b/>
        </w:rPr>
        <w:t xml:space="preserve">            2.2 </w:t>
      </w:r>
      <w:r w:rsidRPr="00DF593D">
        <w:rPr>
          <w:b/>
        </w:rPr>
        <w:t xml:space="preserve">Перечень планируемых результатов обучения по дисциплине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обучающийся должен: </w:t>
      </w:r>
    </w:p>
    <w:p w:rsidR="00DF593D" w:rsidRDefault="00DF593D" w:rsidP="000F3AAE">
      <w:pPr>
        <w:jc w:val="both"/>
      </w:pPr>
      <w:r>
        <w:t xml:space="preserve">знать: </w:t>
      </w:r>
      <w:r w:rsidR="000F3AAE">
        <w:t>методологические основы современной научной агрономии, современные методы исследований в агрономии, содержание современных методик агрономических исследований, требования к оформлению научной продукции.</w:t>
      </w:r>
    </w:p>
    <w:p w:rsidR="00DF593D" w:rsidRDefault="00DF593D" w:rsidP="000F3AAE">
      <w:pPr>
        <w:jc w:val="both"/>
      </w:pPr>
      <w:r>
        <w:t xml:space="preserve">уметь: </w:t>
      </w:r>
      <w:r w:rsidR="000F3AAE">
        <w:t xml:space="preserve">формулировать рабочую гипотезу, цель, задачи </w:t>
      </w:r>
      <w:r w:rsidR="00C33C53">
        <w:t>исследований и окончательные вы</w:t>
      </w:r>
      <w:r w:rsidR="000F3AAE">
        <w:t>воды, составлять программу научных исследований, оформлять научный отчёт и научную статью, подготовить научный доклад.</w:t>
      </w:r>
    </w:p>
    <w:p w:rsidR="00DF593D" w:rsidRPr="00DF593D" w:rsidRDefault="00DF593D" w:rsidP="000F3AAE">
      <w:pPr>
        <w:jc w:val="both"/>
      </w:pPr>
      <w:r>
        <w:t xml:space="preserve">владеть: </w:t>
      </w:r>
      <w:r w:rsidR="000F3AAE">
        <w:t>работой с источниками научной литературы; проведения наблюдений и исследований, а</w:t>
      </w:r>
      <w:r w:rsidR="005B5899">
        <w:t xml:space="preserve">нализа экспериментальных данных, </w:t>
      </w:r>
      <w:r w:rsidR="000F3AAE">
        <w:t>инструментальных методов исследований.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2A38B5" w:rsidRDefault="002A38B5" w:rsidP="002A38B5">
      <w:pPr>
        <w:pStyle w:val="af6"/>
        <w:ind w:left="927"/>
      </w:pPr>
    </w:p>
    <w:p w:rsidR="00C06368" w:rsidRPr="00C60860" w:rsidRDefault="00C06368" w:rsidP="00C60860">
      <w:pPr>
        <w:pStyle w:val="af6"/>
        <w:numPr>
          <w:ilvl w:val="1"/>
          <w:numId w:val="5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C60860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261CE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AB6A79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2C696C" w:rsidRPr="002A38B5" w:rsidTr="00816B9A">
        <w:trPr>
          <w:trHeight w:val="6071"/>
        </w:trPr>
        <w:tc>
          <w:tcPr>
            <w:tcW w:w="846" w:type="pct"/>
            <w:vAlign w:val="center"/>
          </w:tcPr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2.1.1</w:t>
            </w:r>
            <w:r w:rsidRPr="00C528A7">
              <w:rPr>
                <w:rFonts w:cs="Arial"/>
                <w:sz w:val="16"/>
                <w:szCs w:val="16"/>
              </w:rPr>
              <w:t xml:space="preserve"> История и философия науки </w:t>
            </w:r>
          </w:p>
          <w:p w:rsidR="002C696C" w:rsidRPr="002A38B5" w:rsidRDefault="002C696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 w:rsidRPr="00C528A7">
              <w:rPr>
                <w:rFonts w:cs="Arial"/>
                <w:sz w:val="16"/>
                <w:szCs w:val="16"/>
              </w:rPr>
              <w:t>Знать: Основные концепции науки и модели ее исторической динамики. Структуру современного</w:t>
            </w:r>
          </w:p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 w:rsidRPr="00C528A7">
              <w:rPr>
                <w:rFonts w:cs="Arial"/>
                <w:sz w:val="16"/>
                <w:szCs w:val="16"/>
              </w:rPr>
              <w:t>научного знания как сложной системы, сущность и специфику эмпирического и теоретического</w:t>
            </w:r>
          </w:p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 w:rsidRPr="00C528A7">
              <w:rPr>
                <w:rFonts w:cs="Arial"/>
                <w:sz w:val="16"/>
                <w:szCs w:val="16"/>
              </w:rPr>
              <w:t>исследования. Понимать мировоззренческое и методологическое значение научной картины мира</w:t>
            </w:r>
          </w:p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 w:rsidRPr="00C528A7">
              <w:rPr>
                <w:rFonts w:cs="Arial"/>
                <w:sz w:val="16"/>
                <w:szCs w:val="16"/>
              </w:rPr>
              <w:t>и философских оснований науки.</w:t>
            </w:r>
          </w:p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 w:rsidRPr="00C528A7">
              <w:rPr>
                <w:rFonts w:cs="Arial"/>
                <w:sz w:val="16"/>
                <w:szCs w:val="16"/>
              </w:rPr>
              <w:t>Уметь: критически оценивать исторические типы научной рациональности, научные</w:t>
            </w:r>
          </w:p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 w:rsidRPr="00C528A7">
              <w:rPr>
                <w:rFonts w:cs="Arial"/>
                <w:sz w:val="16"/>
                <w:szCs w:val="16"/>
              </w:rPr>
              <w:t>исследовательские программы, их теоретическую и практическую значимость. Проектировать и</w:t>
            </w:r>
          </w:p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 w:rsidRPr="00C528A7">
              <w:rPr>
                <w:rFonts w:cs="Arial"/>
                <w:sz w:val="16"/>
                <w:szCs w:val="16"/>
              </w:rPr>
              <w:t>осуществлять комплексные исследования, в том числе 4 междисциплинарные, на основе</w:t>
            </w:r>
          </w:p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 w:rsidRPr="00C528A7">
              <w:rPr>
                <w:rFonts w:cs="Arial"/>
                <w:sz w:val="16"/>
                <w:szCs w:val="16"/>
              </w:rPr>
              <w:t>целостного системного научного мировоззрения с использованием знаний в области истории и</w:t>
            </w:r>
          </w:p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 w:rsidRPr="00C528A7">
              <w:rPr>
                <w:rFonts w:cs="Arial"/>
                <w:sz w:val="16"/>
                <w:szCs w:val="16"/>
              </w:rPr>
              <w:t>философии науки.</w:t>
            </w:r>
          </w:p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 w:rsidRPr="00C528A7">
              <w:rPr>
                <w:rFonts w:cs="Arial"/>
                <w:sz w:val="16"/>
                <w:szCs w:val="16"/>
              </w:rPr>
              <w:t>Владеть: навыками профессиональной научно-исследовательской деятельности и следовать</w:t>
            </w:r>
          </w:p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 w:rsidRPr="00C528A7">
              <w:rPr>
                <w:rFonts w:cs="Arial"/>
                <w:sz w:val="16"/>
                <w:szCs w:val="16"/>
              </w:rPr>
              <w:t>этическим нормам принятым научным сообществом. Проявлять готовность участвовать в работе</w:t>
            </w:r>
          </w:p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 w:rsidRPr="00C528A7">
              <w:rPr>
                <w:rFonts w:cs="Arial"/>
                <w:sz w:val="16"/>
                <w:szCs w:val="16"/>
              </w:rPr>
              <w:t>российских и международных исследовательских коллективов по решению научных и научно -</w:t>
            </w:r>
          </w:p>
          <w:p w:rsidR="002C696C" w:rsidRPr="002A38B5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 w:rsidRPr="00C528A7">
              <w:rPr>
                <w:rFonts w:cs="Arial"/>
                <w:sz w:val="16"/>
                <w:szCs w:val="16"/>
              </w:rPr>
              <w:t>образовательных задач</w:t>
            </w:r>
          </w:p>
        </w:tc>
        <w:tc>
          <w:tcPr>
            <w:tcW w:w="1250" w:type="pct"/>
            <w:vAlign w:val="center"/>
          </w:tcPr>
          <w:p w:rsidR="002C696C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1.1.1(Н) Научная</w:t>
            </w:r>
            <w:r w:rsidRPr="00C528A7">
              <w:rPr>
                <w:rFonts w:cs="Arial"/>
                <w:sz w:val="16"/>
                <w:szCs w:val="16"/>
              </w:rPr>
              <w:t xml:space="preserve"> деятель</w:t>
            </w:r>
            <w:r>
              <w:rPr>
                <w:rFonts w:cs="Arial"/>
                <w:sz w:val="16"/>
                <w:szCs w:val="16"/>
              </w:rPr>
              <w:t>ность, направленная на подготовку диссертации к защите</w:t>
            </w:r>
          </w:p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1.2.1(</w:t>
            </w:r>
            <w:r w:rsidRPr="00C528A7">
              <w:rPr>
                <w:rFonts w:cs="Arial"/>
                <w:sz w:val="16"/>
                <w:szCs w:val="16"/>
              </w:rPr>
              <w:t xml:space="preserve">Н) </w:t>
            </w:r>
            <w:r>
              <w:rPr>
                <w:rFonts w:cs="Arial"/>
                <w:sz w:val="16"/>
                <w:szCs w:val="16"/>
              </w:rPr>
              <w:t xml:space="preserve">Подготовка публикаций или заявок на </w:t>
            </w:r>
            <w:proofErr w:type="spellStart"/>
            <w:r>
              <w:rPr>
                <w:rFonts w:cs="Arial"/>
                <w:sz w:val="16"/>
                <w:szCs w:val="16"/>
              </w:rPr>
              <w:t>потенты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:rsidR="002C696C" w:rsidRPr="00C528A7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1.3.1(Н) промежуточная аттестация по этапам выполнения научного исследования</w:t>
            </w:r>
          </w:p>
          <w:p w:rsidR="002C696C" w:rsidRPr="002A38B5" w:rsidRDefault="002C696C" w:rsidP="00C528A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Align w:val="center"/>
          </w:tcPr>
          <w:p w:rsidR="002C696C" w:rsidRDefault="002C696C" w:rsidP="002C6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2.1.4 Садоводство, овощеводство, виноградарство и лекарственные культуры</w:t>
            </w:r>
          </w:p>
          <w:p w:rsidR="002C696C" w:rsidRDefault="002C696C" w:rsidP="002C6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2.1.5.1 лекарственные культуры</w:t>
            </w:r>
          </w:p>
          <w:p w:rsidR="002C696C" w:rsidRDefault="002C696C" w:rsidP="002C6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2.1.5.2 Садоводство</w:t>
            </w:r>
          </w:p>
          <w:p w:rsidR="002C696C" w:rsidRPr="002A38B5" w:rsidRDefault="002C696C" w:rsidP="002C69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2.2.1(П) Педагогическая</w:t>
            </w: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2"/>
        <w:gridCol w:w="2098"/>
        <w:gridCol w:w="4001"/>
      </w:tblGrid>
      <w:tr w:rsidR="00353194" w:rsidRPr="002A38B5" w:rsidTr="00540D49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53194" w:rsidRPr="002A38B5" w:rsidTr="00540D49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353194" w:rsidRPr="002A38B5" w:rsidRDefault="00AB6A79" w:rsidP="002B4091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2B4091">
                  <w:rPr>
                    <w:rFonts w:ascii="Arial" w:hAnsi="Arial" w:cs="Arial"/>
                    <w:sz w:val="16"/>
                    <w:szCs w:val="16"/>
                  </w:rPr>
                  <w:t>2 курс</w:t>
                </w:r>
              </w:sdtContent>
            </w:sdt>
          </w:p>
        </w:tc>
      </w:tr>
      <w:tr w:rsidR="002B4091" w:rsidRPr="002A38B5" w:rsidTr="00250D38">
        <w:trPr>
          <w:trHeight w:val="746"/>
        </w:trPr>
        <w:tc>
          <w:tcPr>
            <w:tcW w:w="2963" w:type="pct"/>
            <w:gridSpan w:val="2"/>
            <w:vMerge/>
            <w:vAlign w:val="center"/>
          </w:tcPr>
          <w:p w:rsidR="002B4091" w:rsidRPr="002A38B5" w:rsidRDefault="002B4091" w:rsidP="0087608B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A6C630CEC20547A9B091423E5D3F1BFA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2B4091" w:rsidRPr="002A38B5" w:rsidRDefault="002B4091" w:rsidP="0087608B">
                <w:pPr>
                  <w:pStyle w:val="Style8"/>
                  <w:widowControl/>
                  <w:spacing w:line="240" w:lineRule="auto"/>
                  <w:ind w:right="-29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очная форма</w:t>
                </w:r>
              </w:p>
            </w:sdtContent>
          </w:sdt>
          <w:p w:rsidR="002B4091" w:rsidRPr="002A38B5" w:rsidRDefault="002B4091" w:rsidP="002B4091">
            <w:pPr>
              <w:pStyle w:val="Style8"/>
              <w:widowControl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4091" w:rsidRPr="002A38B5" w:rsidTr="002B4091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39D2F14BBE6B4A1688AE3B1CFD889435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2B4091" w:rsidRPr="002A38B5" w:rsidRDefault="002B4091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37" w:type="pct"/>
            <w:vAlign w:val="center"/>
          </w:tcPr>
          <w:p w:rsidR="002B4091" w:rsidRPr="002B4091" w:rsidRDefault="002B4091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B4091" w:rsidRPr="002A38B5" w:rsidTr="002B4091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BCD75F7036764EEBB5085CBB148F381E"/>
              </w:placeholder>
              <w:text/>
            </w:sdtPr>
            <w:sdtEndPr/>
            <w:sdtContent>
              <w:p w:rsidR="002B4091" w:rsidRPr="002A38B5" w:rsidRDefault="002B4091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37" w:type="pct"/>
            <w:vAlign w:val="center"/>
          </w:tcPr>
          <w:p w:rsidR="002B4091" w:rsidRPr="002A38B5" w:rsidRDefault="002B4091" w:rsidP="0087608B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2B4091" w:rsidRPr="002A38B5" w:rsidTr="002B4091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94EE93DBD83F4A60A715DF76886A7CC0"/>
              </w:placeholder>
              <w:text/>
            </w:sdtPr>
            <w:sdtEndPr/>
            <w:sdtContent>
              <w:p w:rsidR="002B4091" w:rsidRPr="002A38B5" w:rsidRDefault="002B4091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2B4091" w:rsidRPr="002A38B5" w:rsidRDefault="002B4091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2B4091" w:rsidRPr="002A38B5" w:rsidTr="002B4091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F8F96A028367445F9FAB8903178C87E2"/>
              </w:placeholder>
              <w:text/>
            </w:sdtPr>
            <w:sdtEndPr/>
            <w:sdtContent>
              <w:p w:rsidR="002B4091" w:rsidRPr="002A38B5" w:rsidRDefault="002B4091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37" w:type="pct"/>
            <w:vAlign w:val="center"/>
          </w:tcPr>
          <w:p w:rsidR="002B4091" w:rsidRPr="002A38B5" w:rsidRDefault="002B4091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2B4091" w:rsidRPr="002A38B5" w:rsidTr="002B4091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AD2D7F6B75AF45DAA2D4091B74AE3963"/>
              </w:placeholder>
              <w:text/>
            </w:sdtPr>
            <w:sdtEndPr/>
            <w:sdtContent>
              <w:p w:rsidR="002B4091" w:rsidRPr="002A38B5" w:rsidRDefault="002B4091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2B4091" w:rsidRPr="002A38B5" w:rsidRDefault="002B4091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2B4091" w:rsidRPr="002A38B5" w:rsidTr="002B4091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49C5F8D5E0344C129E7D4333BDCB5B1F"/>
              </w:placeholder>
              <w:text/>
            </w:sdtPr>
            <w:sdtEndPr/>
            <w:sdtContent>
              <w:p w:rsidR="002B4091" w:rsidRPr="002A38B5" w:rsidRDefault="002B4091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2B4091" w:rsidRPr="002A38B5" w:rsidRDefault="002B4091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Зачет с оценкой</w:t>
            </w:r>
          </w:p>
        </w:tc>
      </w:tr>
      <w:tr w:rsidR="002B4091" w:rsidRPr="002A38B5" w:rsidTr="002B4091">
        <w:trPr>
          <w:trHeight w:val="170"/>
        </w:trPr>
        <w:tc>
          <w:tcPr>
            <w:tcW w:w="1895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7B88265DD62A417B8F3792D844998EA2"/>
              </w:placeholder>
              <w:text/>
            </w:sdtPr>
            <w:sdtEndPr/>
            <w:sdtContent>
              <w:p w:rsidR="002B4091" w:rsidRPr="002A38B5" w:rsidRDefault="002B4091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68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7B88265DD62A417B8F3792D844998EA2"/>
              </w:placeholder>
              <w:text/>
            </w:sdtPr>
            <w:sdtEndPr/>
            <w:sdtContent>
              <w:p w:rsidR="002B4091" w:rsidRPr="002A38B5" w:rsidRDefault="002B4091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2B4091" w:rsidRPr="002A38B5" w:rsidRDefault="0063476B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</w:tr>
      <w:tr w:rsidR="002B4091" w:rsidRPr="002A38B5" w:rsidTr="002B4091">
        <w:trPr>
          <w:trHeight w:val="170"/>
        </w:trPr>
        <w:tc>
          <w:tcPr>
            <w:tcW w:w="1895" w:type="pct"/>
            <w:vMerge/>
            <w:vAlign w:val="center"/>
          </w:tcPr>
          <w:p w:rsidR="002B4091" w:rsidRPr="002A38B5" w:rsidRDefault="002B4091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87892A1CBDE9470A81B613F759A76D2E"/>
              </w:placeholder>
              <w:text/>
            </w:sdtPr>
            <w:sdtEndPr/>
            <w:sdtContent>
              <w:p w:rsidR="002B4091" w:rsidRPr="002A38B5" w:rsidRDefault="002B4091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2B4091" w:rsidRPr="002A38B5" w:rsidRDefault="0063476B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сам.работы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250D38" w:rsidRPr="002A38B5" w:rsidTr="003A71D4">
        <w:tc>
          <w:tcPr>
            <w:tcW w:w="317" w:type="dxa"/>
            <w:vMerge w:val="restart"/>
            <w:vAlign w:val="center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250D38" w:rsidRPr="0063476B" w:rsidRDefault="00250D38" w:rsidP="0087608B">
            <w:pPr>
              <w:rPr>
                <w:rFonts w:cs="Arial"/>
                <w:sz w:val="16"/>
                <w:szCs w:val="16"/>
              </w:rPr>
            </w:pPr>
            <w:r w:rsidRPr="0063476B">
              <w:rPr>
                <w:rFonts w:cs="Arial"/>
                <w:sz w:val="16"/>
                <w:szCs w:val="16"/>
              </w:rPr>
              <w:t>Методология научного исследования в агрономии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44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250D38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50D38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50D38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50D38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50D38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50D38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50D38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50D38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50D38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50D38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50D38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50D38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0D38" w:rsidRPr="002A38B5" w:rsidTr="003A71D4">
        <w:tc>
          <w:tcPr>
            <w:tcW w:w="317" w:type="dxa"/>
            <w:vMerge/>
          </w:tcPr>
          <w:p w:rsidR="00250D38" w:rsidRPr="002A38B5" w:rsidRDefault="00250D3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0D38" w:rsidRPr="0063476B" w:rsidRDefault="00250D38" w:rsidP="0087608B">
            <w:pPr>
              <w:rPr>
                <w:rFonts w:cs="Arial"/>
                <w:sz w:val="16"/>
                <w:szCs w:val="16"/>
              </w:rPr>
            </w:pPr>
            <w:r w:rsidRPr="0063476B">
              <w:rPr>
                <w:rFonts w:cs="Arial"/>
                <w:sz w:val="16"/>
                <w:szCs w:val="16"/>
              </w:rPr>
              <w:t xml:space="preserve">1.1 Методология науки. Системы и системные </w:t>
            </w:r>
            <w:r w:rsidRPr="0063476B">
              <w:rPr>
                <w:rFonts w:cs="Arial"/>
                <w:sz w:val="16"/>
                <w:szCs w:val="16"/>
              </w:rPr>
              <w:lastRenderedPageBreak/>
              <w:t>исследования в земледелии. Характеристики научной деятельности.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0D38" w:rsidRPr="002A38B5" w:rsidTr="003A71D4">
        <w:tc>
          <w:tcPr>
            <w:tcW w:w="317" w:type="dxa"/>
            <w:vMerge/>
          </w:tcPr>
          <w:p w:rsidR="00250D38" w:rsidRPr="002A38B5" w:rsidRDefault="00250D3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0D38" w:rsidRPr="0063476B" w:rsidRDefault="00250D38" w:rsidP="0063476B">
            <w:pPr>
              <w:rPr>
                <w:rFonts w:cs="Arial"/>
                <w:bCs/>
                <w:sz w:val="16"/>
                <w:szCs w:val="16"/>
              </w:rPr>
            </w:pPr>
            <w:r w:rsidRPr="0063476B">
              <w:rPr>
                <w:rFonts w:cs="Arial"/>
                <w:sz w:val="16"/>
                <w:szCs w:val="16"/>
              </w:rPr>
              <w:t>1.2 Системный метод исследований в земледелии.</w:t>
            </w:r>
            <w:r w:rsidRPr="0063476B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:rsidR="00250D38" w:rsidRPr="0063476B" w:rsidRDefault="00250D38" w:rsidP="0063476B">
            <w:pPr>
              <w:rPr>
                <w:sz w:val="16"/>
                <w:szCs w:val="16"/>
              </w:rPr>
            </w:pPr>
            <w:r w:rsidRPr="0063476B">
              <w:rPr>
                <w:rFonts w:cs="Arial"/>
                <w:bCs/>
                <w:sz w:val="16"/>
                <w:szCs w:val="16"/>
              </w:rPr>
              <w:t>Научные  приоритеты  ресурсосберегающей адаптивной  интенсификации  растениеводства. Современные   тенденции  в  развитии   сельскохозяйственной  науки и образования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0D38" w:rsidRPr="002A38B5" w:rsidTr="003A71D4">
        <w:tc>
          <w:tcPr>
            <w:tcW w:w="317" w:type="dxa"/>
            <w:vMerge/>
          </w:tcPr>
          <w:p w:rsidR="00250D38" w:rsidRPr="002A38B5" w:rsidRDefault="00250D3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0D38" w:rsidRPr="0063476B" w:rsidRDefault="00250D38" w:rsidP="0087608B">
            <w:pPr>
              <w:rPr>
                <w:sz w:val="16"/>
                <w:szCs w:val="16"/>
              </w:rPr>
            </w:pPr>
            <w:r w:rsidRPr="0063476B">
              <w:rPr>
                <w:rFonts w:cs="Arial"/>
                <w:sz w:val="16"/>
                <w:szCs w:val="16"/>
              </w:rPr>
              <w:t>1.3 Средства и методы научного исследования. Организация коллективного научного исследования в земледелии.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0D38" w:rsidRPr="002A38B5" w:rsidTr="003A71D4">
        <w:tc>
          <w:tcPr>
            <w:tcW w:w="317" w:type="dxa"/>
            <w:vMerge w:val="restart"/>
            <w:vAlign w:val="center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250D38" w:rsidRPr="0063476B" w:rsidRDefault="00250D38" w:rsidP="0063476B">
            <w:pPr>
              <w:rPr>
                <w:rFonts w:cs="Arial"/>
                <w:sz w:val="16"/>
                <w:szCs w:val="16"/>
              </w:rPr>
            </w:pPr>
            <w:r w:rsidRPr="0063476B">
              <w:rPr>
                <w:rFonts w:cs="Arial"/>
                <w:sz w:val="16"/>
                <w:szCs w:val="16"/>
              </w:rPr>
              <w:t>Планирование и  проведение научного исследования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44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550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436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0D38" w:rsidRPr="002A38B5" w:rsidTr="003A71D4">
        <w:tc>
          <w:tcPr>
            <w:tcW w:w="317" w:type="dxa"/>
            <w:vMerge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0D38" w:rsidRPr="0063476B" w:rsidRDefault="00250D38" w:rsidP="0087608B">
            <w:pPr>
              <w:rPr>
                <w:rFonts w:cs="Arial"/>
                <w:sz w:val="16"/>
                <w:szCs w:val="16"/>
              </w:rPr>
            </w:pPr>
            <w:r w:rsidRPr="0063476B">
              <w:rPr>
                <w:rFonts w:cs="Arial"/>
                <w:sz w:val="16"/>
                <w:szCs w:val="16"/>
              </w:rPr>
              <w:t>2.1 Процесс научного исследования. Организация процесса проведения исследования.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0D38" w:rsidRPr="002A38B5" w:rsidTr="003A71D4">
        <w:tc>
          <w:tcPr>
            <w:tcW w:w="317" w:type="dxa"/>
            <w:vMerge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0D38" w:rsidRPr="0063476B" w:rsidRDefault="00250D38" w:rsidP="0063476B">
            <w:pPr>
              <w:rPr>
                <w:rFonts w:cs="Arial"/>
                <w:sz w:val="16"/>
                <w:szCs w:val="16"/>
              </w:rPr>
            </w:pPr>
            <w:r w:rsidRPr="0063476B">
              <w:rPr>
                <w:rFonts w:cs="Arial"/>
                <w:sz w:val="16"/>
                <w:szCs w:val="16"/>
              </w:rPr>
              <w:t>2.2 Работа с научной литературой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50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0D38" w:rsidRPr="002A38B5" w:rsidTr="003A71D4">
        <w:tc>
          <w:tcPr>
            <w:tcW w:w="317" w:type="dxa"/>
            <w:vMerge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0D38" w:rsidRPr="0063476B" w:rsidRDefault="00250D38" w:rsidP="0087608B">
            <w:pPr>
              <w:rPr>
                <w:sz w:val="16"/>
                <w:szCs w:val="16"/>
              </w:rPr>
            </w:pPr>
            <w:r w:rsidRPr="0063476B">
              <w:rPr>
                <w:rFonts w:cs="Arial"/>
                <w:sz w:val="16"/>
                <w:szCs w:val="16"/>
              </w:rPr>
              <w:t>2.3 Разработка программы научных исследований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50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0D38" w:rsidRPr="002A38B5" w:rsidTr="003A71D4">
        <w:tc>
          <w:tcPr>
            <w:tcW w:w="317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0D38" w:rsidRPr="0063476B" w:rsidRDefault="00250D38" w:rsidP="0087608B">
            <w:pPr>
              <w:rPr>
                <w:rFonts w:cs="Arial"/>
                <w:sz w:val="16"/>
                <w:szCs w:val="16"/>
              </w:rPr>
            </w:pPr>
            <w:r w:rsidRPr="0063476B">
              <w:rPr>
                <w:rFonts w:cs="Arial"/>
                <w:sz w:val="16"/>
                <w:szCs w:val="16"/>
              </w:rPr>
              <w:t>2.4 Современные методы научных исследований в агрономии. Закладка и проведение полевого опыта. Специализированные научные исследования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0D38" w:rsidRPr="002A38B5" w:rsidTr="003A71D4">
        <w:tc>
          <w:tcPr>
            <w:tcW w:w="317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0D38" w:rsidRPr="0063476B" w:rsidRDefault="00250D38" w:rsidP="0087608B">
            <w:pPr>
              <w:rPr>
                <w:rFonts w:cs="Arial"/>
                <w:sz w:val="16"/>
                <w:szCs w:val="16"/>
              </w:rPr>
            </w:pPr>
            <w:r w:rsidRPr="0063476B">
              <w:rPr>
                <w:rFonts w:cs="Arial"/>
                <w:sz w:val="16"/>
                <w:szCs w:val="16"/>
              </w:rPr>
              <w:t xml:space="preserve">2.5 </w:t>
            </w:r>
            <w:r w:rsidRPr="0063476B">
              <w:rPr>
                <w:rFonts w:cs="Arial"/>
                <w:bCs/>
                <w:sz w:val="16"/>
                <w:szCs w:val="16"/>
              </w:rPr>
              <w:t>Экспериментальные данные и их обработка. Оформление научной продукции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50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36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0D38" w:rsidRPr="002A38B5" w:rsidTr="003A71D4">
        <w:tc>
          <w:tcPr>
            <w:tcW w:w="317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0D38" w:rsidRPr="002A38B5" w:rsidRDefault="00250D38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250D38" w:rsidRPr="002A38B5" w:rsidRDefault="00250D38" w:rsidP="00250D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50D38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317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540D49" w:rsidRPr="002A38B5" w:rsidRDefault="00250D38" w:rsidP="0087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</w:tcPr>
          <w:p w:rsidR="00540D49" w:rsidRPr="002A38B5" w:rsidRDefault="00250D38" w:rsidP="00876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540D49" w:rsidRPr="002A38B5" w:rsidRDefault="00250D38" w:rsidP="00250D38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З</w:t>
            </w:r>
            <w:r w:rsidR="00540D49" w:rsidRPr="002A38B5">
              <w:rPr>
                <w:rFonts w:cs="Arial"/>
                <w:sz w:val="16"/>
                <w:szCs w:val="16"/>
              </w:rPr>
              <w:t>ачет</w:t>
            </w:r>
            <w:r>
              <w:rPr>
                <w:rFonts w:cs="Arial"/>
                <w:sz w:val="16"/>
                <w:szCs w:val="16"/>
              </w:rPr>
              <w:t xml:space="preserve"> с оценкой</w:t>
            </w: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538" w:type="dxa"/>
          </w:tcPr>
          <w:p w:rsidR="00540D49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540D49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44" w:type="dxa"/>
          </w:tcPr>
          <w:p w:rsidR="00540D49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250D38" w:rsidRPr="00F70D9B" w:rsidTr="00250D38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6F26AE987AA48A0A6C708E3CFB83633"/>
              </w:placeholder>
              <w:text/>
            </w:sdtPr>
            <w:sdtEndPr/>
            <w:sdtContent>
              <w:p w:rsidR="00250D38" w:rsidRPr="00F70D9B" w:rsidRDefault="00250D38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6F26AE987AA48A0A6C708E3CFB83633"/>
              </w:placeholder>
              <w:text/>
            </w:sdtPr>
            <w:sdtEndPr/>
            <w:sdtContent>
              <w:p w:rsidR="00250D38" w:rsidRPr="00F70D9B" w:rsidRDefault="00250D38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250D38" w:rsidRPr="00F70D9B" w:rsidRDefault="00250D3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6F26AE987AA48A0A6C708E3CFB83633"/>
              </w:placeholder>
              <w:text/>
            </w:sdtPr>
            <w:sdtEndPr/>
            <w:sdtContent>
              <w:p w:rsidR="00250D38" w:rsidRPr="00F70D9B" w:rsidRDefault="00250D3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250D38" w:rsidRPr="00F70D9B" w:rsidRDefault="00250D3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250D38" w:rsidRPr="00F70D9B" w:rsidRDefault="00250D3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67C4A" w:rsidRPr="00F70D9B" w:rsidTr="005B5899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4A733E5EB74046DAA5A010E18B2E5EF0"/>
              </w:placeholder>
              <w:text/>
            </w:sdtPr>
            <w:sdtEndPr/>
            <w:sdtContent>
              <w:p w:rsidR="00667C4A" w:rsidRPr="00F70D9B" w:rsidRDefault="00667C4A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4A733E5EB74046DAA5A010E18B2E5EF0"/>
              </w:placeholder>
              <w:text/>
            </w:sdtPr>
            <w:sdtEndPr/>
            <w:sdtContent>
              <w:p w:rsidR="00667C4A" w:rsidRPr="00F70D9B" w:rsidRDefault="00667C4A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4A733E5EB74046DAA5A010E18B2E5EF0"/>
              </w:placeholder>
              <w:text/>
            </w:sdtPr>
            <w:sdtEndPr/>
            <w:sdtContent>
              <w:p w:rsidR="00667C4A" w:rsidRPr="00F70D9B" w:rsidRDefault="00667C4A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p w:rsidR="00667C4A" w:rsidRPr="00F70D9B" w:rsidRDefault="00667C4A" w:rsidP="0087608B">
            <w:pPr>
              <w:ind w:left="-142" w:right="-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4A733E5EB74046DAA5A010E18B2E5EF0"/>
              </w:placeholder>
              <w:text/>
            </w:sdtPr>
            <w:sdtEndPr/>
            <w:sdtContent>
              <w:p w:rsidR="00667C4A" w:rsidRPr="00F70D9B" w:rsidRDefault="00667C4A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667C4A" w:rsidRPr="00F70D9B" w:rsidTr="005B5899">
        <w:tc>
          <w:tcPr>
            <w:tcW w:w="522" w:type="dxa"/>
            <w:vMerge w:val="restart"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667C4A" w:rsidRPr="00F70D9B" w:rsidRDefault="00667C4A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250D38">
              <w:rPr>
                <w:rFonts w:cs="Arial"/>
                <w:sz w:val="16"/>
                <w:szCs w:val="16"/>
              </w:rPr>
              <w:t>Методология науки. Системы и системные исследования в земледелии. Характеристики научной деятельности.</w:t>
            </w:r>
          </w:p>
        </w:tc>
        <w:tc>
          <w:tcPr>
            <w:tcW w:w="2004" w:type="dxa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91" w:type="dxa"/>
            <w:gridSpan w:val="2"/>
          </w:tcPr>
          <w:p w:rsidR="00667C4A" w:rsidRPr="00F70D9B" w:rsidRDefault="00667C4A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67C4A" w:rsidRPr="00F70D9B" w:rsidTr="005B5899">
        <w:tc>
          <w:tcPr>
            <w:tcW w:w="522" w:type="dxa"/>
            <w:vMerge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667C4A" w:rsidRPr="00250D38" w:rsidRDefault="00667C4A" w:rsidP="00250D38">
            <w:pPr>
              <w:rPr>
                <w:rFonts w:cs="Arial"/>
                <w:bCs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250D38">
              <w:rPr>
                <w:rFonts w:cs="Arial"/>
                <w:sz w:val="16"/>
                <w:szCs w:val="16"/>
              </w:rPr>
              <w:t>Системный метод исследований в земледелии.</w:t>
            </w:r>
            <w:r w:rsidRPr="00250D38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:rsidR="00667C4A" w:rsidRPr="00F70D9B" w:rsidRDefault="00667C4A" w:rsidP="00250D38">
            <w:pPr>
              <w:rPr>
                <w:rFonts w:cs="Arial"/>
                <w:sz w:val="16"/>
                <w:szCs w:val="16"/>
              </w:rPr>
            </w:pPr>
            <w:r w:rsidRPr="00250D38">
              <w:rPr>
                <w:rFonts w:cs="Arial"/>
                <w:bCs/>
                <w:sz w:val="16"/>
                <w:szCs w:val="16"/>
              </w:rPr>
              <w:t>Научные  приоритеты  ресурсосберегающей адаптивной  интенсификации  растениеводства. Современные   тенденции  в  развитии   сельскохозяйственной  науки и образования</w:t>
            </w:r>
          </w:p>
        </w:tc>
        <w:tc>
          <w:tcPr>
            <w:tcW w:w="2004" w:type="dxa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91" w:type="dxa"/>
            <w:gridSpan w:val="2"/>
          </w:tcPr>
          <w:p w:rsidR="00667C4A" w:rsidRPr="00F70D9B" w:rsidRDefault="00667C4A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 -визуализация</w:t>
            </w:r>
          </w:p>
        </w:tc>
      </w:tr>
      <w:tr w:rsidR="00667C4A" w:rsidRPr="00F70D9B" w:rsidTr="005B5899">
        <w:tc>
          <w:tcPr>
            <w:tcW w:w="522" w:type="dxa"/>
            <w:vMerge w:val="restart"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667C4A" w:rsidRPr="00F70D9B" w:rsidRDefault="00667C4A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250D38">
              <w:rPr>
                <w:rFonts w:cs="Arial"/>
                <w:sz w:val="16"/>
                <w:szCs w:val="16"/>
              </w:rPr>
              <w:t>Средства и методы научного исследования. Организация коллективного научного исследования в земледелии.</w:t>
            </w:r>
          </w:p>
        </w:tc>
        <w:tc>
          <w:tcPr>
            <w:tcW w:w="2004" w:type="dxa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667C4A" w:rsidRPr="00F70D9B" w:rsidRDefault="00667C4A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67C4A" w:rsidRPr="00F70D9B" w:rsidTr="005B5899">
        <w:tc>
          <w:tcPr>
            <w:tcW w:w="522" w:type="dxa"/>
            <w:vMerge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667C4A" w:rsidRPr="00F70D9B" w:rsidRDefault="00667C4A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250D38">
              <w:rPr>
                <w:rFonts w:cs="Arial"/>
                <w:sz w:val="16"/>
                <w:szCs w:val="16"/>
              </w:rPr>
              <w:t>Процесс научного исследования. Организация процесса проведения исследования.</w:t>
            </w:r>
          </w:p>
        </w:tc>
        <w:tc>
          <w:tcPr>
            <w:tcW w:w="2004" w:type="dxa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667C4A" w:rsidRPr="00F70D9B" w:rsidRDefault="00667C4A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67C4A" w:rsidRPr="00F70D9B" w:rsidTr="005B5899">
        <w:tc>
          <w:tcPr>
            <w:tcW w:w="522" w:type="dxa"/>
            <w:vMerge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665" w:type="dxa"/>
            <w:gridSpan w:val="3"/>
          </w:tcPr>
          <w:p w:rsidR="00667C4A" w:rsidRDefault="00667C4A">
            <w:r w:rsidRPr="00C00C1C">
              <w:rPr>
                <w:rFonts w:cs="Arial"/>
                <w:sz w:val="16"/>
                <w:szCs w:val="16"/>
              </w:rPr>
              <w:t xml:space="preserve">Тема: </w:t>
            </w:r>
            <w:r w:rsidRPr="00250D38">
              <w:rPr>
                <w:rFonts w:cs="Arial"/>
                <w:sz w:val="16"/>
                <w:szCs w:val="16"/>
              </w:rPr>
              <w:t>Работа с научной литературой</w:t>
            </w:r>
          </w:p>
        </w:tc>
        <w:tc>
          <w:tcPr>
            <w:tcW w:w="2004" w:type="dxa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667C4A" w:rsidRPr="00F70D9B" w:rsidRDefault="00667C4A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67C4A" w:rsidRPr="00F70D9B" w:rsidTr="005B5899">
        <w:tc>
          <w:tcPr>
            <w:tcW w:w="522" w:type="dxa"/>
            <w:vMerge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665" w:type="dxa"/>
            <w:gridSpan w:val="3"/>
          </w:tcPr>
          <w:p w:rsidR="00667C4A" w:rsidRDefault="00667C4A">
            <w:r w:rsidRPr="00C00C1C">
              <w:rPr>
                <w:rFonts w:cs="Arial"/>
                <w:sz w:val="16"/>
                <w:szCs w:val="16"/>
              </w:rPr>
              <w:t xml:space="preserve">Тема: </w:t>
            </w:r>
            <w:r w:rsidRPr="00250D38">
              <w:rPr>
                <w:rFonts w:cs="Arial"/>
                <w:sz w:val="16"/>
                <w:szCs w:val="16"/>
              </w:rPr>
              <w:t>Разработка программы научных исследований</w:t>
            </w:r>
          </w:p>
        </w:tc>
        <w:tc>
          <w:tcPr>
            <w:tcW w:w="2004" w:type="dxa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667C4A" w:rsidRPr="00F70D9B" w:rsidRDefault="00667C4A" w:rsidP="0087608B">
            <w:pPr>
              <w:rPr>
                <w:rFonts w:cs="Arial"/>
                <w:sz w:val="16"/>
                <w:szCs w:val="16"/>
              </w:rPr>
            </w:pPr>
            <w:r w:rsidRPr="00667C4A">
              <w:rPr>
                <w:rFonts w:cs="Arial"/>
                <w:sz w:val="16"/>
                <w:szCs w:val="16"/>
              </w:rPr>
              <w:t>Лекция -визуализация</w:t>
            </w:r>
          </w:p>
        </w:tc>
      </w:tr>
      <w:tr w:rsidR="00667C4A" w:rsidRPr="00F70D9B" w:rsidTr="005B5899">
        <w:tc>
          <w:tcPr>
            <w:tcW w:w="522" w:type="dxa"/>
            <w:vMerge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665" w:type="dxa"/>
            <w:gridSpan w:val="3"/>
          </w:tcPr>
          <w:p w:rsidR="00667C4A" w:rsidRDefault="00667C4A">
            <w:r w:rsidRPr="00C00C1C">
              <w:rPr>
                <w:rFonts w:cs="Arial"/>
                <w:sz w:val="16"/>
                <w:szCs w:val="16"/>
              </w:rPr>
              <w:t xml:space="preserve">Тема: </w:t>
            </w:r>
            <w:r w:rsidRPr="00250D38">
              <w:rPr>
                <w:rFonts w:cs="Arial"/>
                <w:sz w:val="16"/>
                <w:szCs w:val="16"/>
              </w:rPr>
              <w:t>Современные методы научных исследований в агрономии. Закладка и проведение полевого опыта. Специализированные научные исследования</w:t>
            </w:r>
          </w:p>
        </w:tc>
        <w:tc>
          <w:tcPr>
            <w:tcW w:w="2004" w:type="dxa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91" w:type="dxa"/>
            <w:gridSpan w:val="2"/>
          </w:tcPr>
          <w:p w:rsidR="00667C4A" w:rsidRPr="00F70D9B" w:rsidRDefault="00667C4A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67C4A" w:rsidRPr="00F70D9B" w:rsidTr="005B5899">
        <w:tc>
          <w:tcPr>
            <w:tcW w:w="522" w:type="dxa"/>
            <w:vMerge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665" w:type="dxa"/>
            <w:gridSpan w:val="3"/>
          </w:tcPr>
          <w:p w:rsidR="00667C4A" w:rsidRDefault="00667C4A">
            <w:r w:rsidRPr="00C00C1C">
              <w:rPr>
                <w:rFonts w:cs="Arial"/>
                <w:sz w:val="16"/>
                <w:szCs w:val="16"/>
              </w:rPr>
              <w:t xml:space="preserve">Тема: </w:t>
            </w:r>
            <w:r w:rsidRPr="00250D38">
              <w:rPr>
                <w:rFonts w:cs="Arial"/>
                <w:bCs/>
                <w:sz w:val="16"/>
                <w:szCs w:val="16"/>
              </w:rPr>
              <w:t>Экспериментальные данные и их обработка. Оформление научной продукции</w:t>
            </w:r>
          </w:p>
        </w:tc>
        <w:tc>
          <w:tcPr>
            <w:tcW w:w="2004" w:type="dxa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91" w:type="dxa"/>
            <w:gridSpan w:val="2"/>
          </w:tcPr>
          <w:p w:rsidR="00667C4A" w:rsidRPr="00F70D9B" w:rsidRDefault="00667C4A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67C4A" w:rsidRPr="00F70D9B" w:rsidTr="005B5899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1C78CDBDACE94CB98434BE0BADCB4D2F"/>
              </w:placeholder>
              <w:text/>
            </w:sdtPr>
            <w:sdtEndPr/>
            <w:sdtContent>
              <w:p w:rsidR="00667C4A" w:rsidRPr="00F70D9B" w:rsidRDefault="00667C4A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2091" w:type="dxa"/>
            <w:gridSpan w:val="2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87608B" w:rsidRPr="00F70D9B" w:rsidTr="00FE639D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</w:t>
                </w:r>
                <w:r w:rsidR="00F70D9B" w:rsidRPr="00F70D9B">
                  <w:rPr>
                    <w:rFonts w:cs="Arial"/>
                    <w:sz w:val="16"/>
                    <w:szCs w:val="16"/>
                  </w:rPr>
                  <w:t xml:space="preserve">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F70D9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667C4A" w:rsidRPr="00F70D9B" w:rsidTr="005B5899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2391256E1D0C4DDB95E4E9726CEBE428"/>
              </w:placeholder>
              <w:text/>
            </w:sdtPr>
            <w:sdtEndPr/>
            <w:sdtContent>
              <w:p w:rsidR="00667C4A" w:rsidRPr="00F70D9B" w:rsidRDefault="00667C4A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2391256E1D0C4DDB95E4E9726CEBE428"/>
              </w:placeholder>
              <w:text/>
            </w:sdtPr>
            <w:sdtEndPr/>
            <w:sdtContent>
              <w:p w:rsidR="00667C4A" w:rsidRPr="00F70D9B" w:rsidRDefault="00667C4A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2391256E1D0C4DDB95E4E9726CEBE428"/>
              </w:placeholder>
              <w:text/>
            </w:sdtPr>
            <w:sdtEndPr/>
            <w:sdtContent>
              <w:p w:rsidR="00667C4A" w:rsidRPr="00F70D9B" w:rsidRDefault="00667C4A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  <w:vMerge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7C4A" w:rsidRPr="00F70D9B" w:rsidTr="005B5899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DD33DA3F19E748A1ACBC7B996FDD4A33"/>
              </w:placeholder>
              <w:text/>
            </w:sdtPr>
            <w:sdtEndPr/>
            <w:sdtContent>
              <w:p w:rsidR="00667C4A" w:rsidRPr="00F70D9B" w:rsidRDefault="00667C4A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DD33DA3F19E748A1ACBC7B996FDD4A33"/>
              </w:placeholder>
              <w:text/>
            </w:sdtPr>
            <w:sdtEndPr/>
            <w:sdtContent>
              <w:p w:rsidR="00667C4A" w:rsidRPr="00F70D9B" w:rsidRDefault="00667C4A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DD33DA3F19E748A1ACBC7B996FDD4A33"/>
              </w:placeholder>
              <w:text/>
            </w:sdtPr>
            <w:sdtEndPr/>
            <w:sdtContent>
              <w:p w:rsidR="00667C4A" w:rsidRPr="00F70D9B" w:rsidRDefault="00667C4A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722" w:type="dxa"/>
            <w:gridSpan w:val="2"/>
          </w:tcPr>
          <w:p w:rsidR="00667C4A" w:rsidRPr="00F70D9B" w:rsidRDefault="00667C4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DD33DA3F19E748A1ACBC7B996FDD4A33"/>
              </w:placeholder>
              <w:text/>
            </w:sdtPr>
            <w:sdtEndPr/>
            <w:sdtContent>
              <w:p w:rsidR="00667C4A" w:rsidRPr="00F70D9B" w:rsidRDefault="00667C4A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DD33DA3F19E748A1ACBC7B996FDD4A33"/>
              </w:placeholder>
              <w:text/>
            </w:sdtPr>
            <w:sdtEndPr/>
            <w:sdtContent>
              <w:p w:rsidR="00667C4A" w:rsidRPr="00F70D9B" w:rsidRDefault="00667C4A" w:rsidP="00667C4A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DD33DA3F19E748A1ACBC7B996FDD4A33"/>
              </w:placeholder>
              <w:text/>
            </w:sdtPr>
            <w:sdtEndPr/>
            <w:sdtContent>
              <w:p w:rsidR="00667C4A" w:rsidRPr="00F70D9B" w:rsidRDefault="00667C4A" w:rsidP="00667C4A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A4741A" w:rsidRPr="00F70D9B" w:rsidTr="005B5899">
        <w:trPr>
          <w:trHeight w:val="641"/>
        </w:trPr>
        <w:tc>
          <w:tcPr>
            <w:tcW w:w="435" w:type="dxa"/>
            <w:vMerge w:val="restart"/>
            <w:vAlign w:val="center"/>
          </w:tcPr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4741A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A4741A" w:rsidRPr="00F70D9B" w:rsidRDefault="00A4741A" w:rsidP="005B5899">
            <w:pPr>
              <w:rPr>
                <w:rFonts w:cs="Arial"/>
                <w:sz w:val="16"/>
                <w:szCs w:val="16"/>
              </w:rPr>
            </w:pPr>
            <w:r w:rsidRPr="00250D38">
              <w:rPr>
                <w:rFonts w:cs="Arial"/>
                <w:sz w:val="16"/>
                <w:szCs w:val="16"/>
              </w:rPr>
              <w:t>Методология науки. Системы и системные исследования в земледелии. Характеристики научной деятельности.</w:t>
            </w:r>
          </w:p>
        </w:tc>
        <w:tc>
          <w:tcPr>
            <w:tcW w:w="1722" w:type="dxa"/>
            <w:gridSpan w:val="2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4741A" w:rsidRPr="00070353" w:rsidRDefault="00A4741A" w:rsidP="005B5899">
            <w:pPr>
              <w:tabs>
                <w:tab w:val="left" w:pos="516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70353">
              <w:rPr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A4741A" w:rsidRPr="00F70D9B" w:rsidTr="005B5899">
        <w:trPr>
          <w:trHeight w:val="641"/>
        </w:trPr>
        <w:tc>
          <w:tcPr>
            <w:tcW w:w="435" w:type="dxa"/>
            <w:vMerge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A4741A" w:rsidRPr="00250D38" w:rsidRDefault="00A4741A" w:rsidP="005B5899">
            <w:pPr>
              <w:rPr>
                <w:rFonts w:cs="Arial"/>
                <w:bCs/>
                <w:sz w:val="16"/>
                <w:szCs w:val="16"/>
              </w:rPr>
            </w:pPr>
            <w:r w:rsidRPr="00250D38">
              <w:rPr>
                <w:rFonts w:cs="Arial"/>
                <w:sz w:val="16"/>
                <w:szCs w:val="16"/>
              </w:rPr>
              <w:t>Системный метод исследований в земледелии.</w:t>
            </w:r>
            <w:r w:rsidRPr="00250D38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:rsidR="00A4741A" w:rsidRPr="00F70D9B" w:rsidRDefault="00A4741A" w:rsidP="005B5899">
            <w:pPr>
              <w:rPr>
                <w:rFonts w:cs="Arial"/>
                <w:sz w:val="16"/>
                <w:szCs w:val="16"/>
              </w:rPr>
            </w:pPr>
            <w:r w:rsidRPr="00250D38">
              <w:rPr>
                <w:rFonts w:cs="Arial"/>
                <w:bCs/>
                <w:sz w:val="16"/>
                <w:szCs w:val="16"/>
              </w:rPr>
              <w:t>Научные  приоритеты  ресурсосберегающей адаптивной  интенсификации  растениеводства. Современные   тенденции  в  развитии   сельскохозяйственной  науки и образования</w:t>
            </w:r>
          </w:p>
        </w:tc>
        <w:tc>
          <w:tcPr>
            <w:tcW w:w="1722" w:type="dxa"/>
            <w:gridSpan w:val="2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Кейс-задачи</w:t>
            </w:r>
          </w:p>
        </w:tc>
        <w:tc>
          <w:tcPr>
            <w:tcW w:w="1650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4741A" w:rsidRPr="00070353" w:rsidRDefault="00A4741A" w:rsidP="005B58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70353">
              <w:rPr>
                <w:sz w:val="16"/>
                <w:szCs w:val="16"/>
                <w:lang w:eastAsia="en-US"/>
              </w:rPr>
              <w:t>Тест</w:t>
            </w:r>
            <w:r>
              <w:rPr>
                <w:sz w:val="16"/>
                <w:szCs w:val="16"/>
                <w:lang w:eastAsia="en-US"/>
              </w:rPr>
              <w:t>ирование</w:t>
            </w:r>
          </w:p>
        </w:tc>
      </w:tr>
      <w:tr w:rsidR="00A4741A" w:rsidRPr="00F70D9B" w:rsidTr="005B5899">
        <w:trPr>
          <w:trHeight w:val="641"/>
        </w:trPr>
        <w:tc>
          <w:tcPr>
            <w:tcW w:w="435" w:type="dxa"/>
            <w:vMerge w:val="restart"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A4741A" w:rsidRPr="00F70D9B" w:rsidRDefault="00A4741A" w:rsidP="005B5899">
            <w:pPr>
              <w:rPr>
                <w:rFonts w:cs="Arial"/>
                <w:sz w:val="16"/>
                <w:szCs w:val="16"/>
              </w:rPr>
            </w:pPr>
            <w:r w:rsidRPr="00250D38">
              <w:rPr>
                <w:rFonts w:cs="Arial"/>
                <w:sz w:val="16"/>
                <w:szCs w:val="16"/>
              </w:rPr>
              <w:t>Средства и методы научного исследования. Организация коллективного научного исследования в земледелии.</w:t>
            </w:r>
          </w:p>
        </w:tc>
        <w:tc>
          <w:tcPr>
            <w:tcW w:w="1722" w:type="dxa"/>
            <w:gridSpan w:val="2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4741A" w:rsidRPr="00070353" w:rsidRDefault="00A4741A" w:rsidP="005B5899">
            <w:pPr>
              <w:tabs>
                <w:tab w:val="left" w:pos="516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70353">
              <w:rPr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A4741A" w:rsidRPr="00F70D9B" w:rsidTr="005B5899">
        <w:trPr>
          <w:trHeight w:val="641"/>
        </w:trPr>
        <w:tc>
          <w:tcPr>
            <w:tcW w:w="435" w:type="dxa"/>
            <w:vMerge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A4741A" w:rsidRPr="00F70D9B" w:rsidRDefault="00A4741A" w:rsidP="005B5899">
            <w:pPr>
              <w:rPr>
                <w:rFonts w:cs="Arial"/>
                <w:sz w:val="16"/>
                <w:szCs w:val="16"/>
              </w:rPr>
            </w:pPr>
            <w:r w:rsidRPr="00250D38">
              <w:rPr>
                <w:rFonts w:cs="Arial"/>
                <w:sz w:val="16"/>
                <w:szCs w:val="16"/>
              </w:rPr>
              <w:t>Процесс научного исследования. Организация процесса проведения исследования.</w:t>
            </w:r>
          </w:p>
        </w:tc>
        <w:tc>
          <w:tcPr>
            <w:tcW w:w="1722" w:type="dxa"/>
            <w:gridSpan w:val="2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Кейс-задачи</w:t>
            </w:r>
          </w:p>
        </w:tc>
        <w:tc>
          <w:tcPr>
            <w:tcW w:w="1650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4741A" w:rsidRPr="00070353" w:rsidRDefault="00A4741A" w:rsidP="005B58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70353">
              <w:rPr>
                <w:sz w:val="16"/>
                <w:szCs w:val="16"/>
                <w:lang w:eastAsia="en-US"/>
              </w:rPr>
              <w:t>Тест</w:t>
            </w:r>
            <w:r>
              <w:rPr>
                <w:sz w:val="16"/>
                <w:szCs w:val="16"/>
                <w:lang w:eastAsia="en-US"/>
              </w:rPr>
              <w:t>ирование</w:t>
            </w:r>
          </w:p>
        </w:tc>
      </w:tr>
      <w:tr w:rsidR="00A4741A" w:rsidRPr="00F70D9B" w:rsidTr="005B5899">
        <w:trPr>
          <w:trHeight w:val="373"/>
        </w:trPr>
        <w:tc>
          <w:tcPr>
            <w:tcW w:w="435" w:type="dxa"/>
            <w:vMerge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A4741A" w:rsidRDefault="00A4741A" w:rsidP="005B5899">
            <w:r w:rsidRPr="00250D38">
              <w:rPr>
                <w:rFonts w:cs="Arial"/>
                <w:sz w:val="16"/>
                <w:szCs w:val="16"/>
              </w:rPr>
              <w:t>Работа с научной литературой</w:t>
            </w:r>
          </w:p>
        </w:tc>
        <w:tc>
          <w:tcPr>
            <w:tcW w:w="1722" w:type="dxa"/>
            <w:gridSpan w:val="2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622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4741A" w:rsidRPr="00070353" w:rsidRDefault="00A4741A" w:rsidP="005B58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Тестирование</w:t>
            </w:r>
          </w:p>
        </w:tc>
      </w:tr>
      <w:tr w:rsidR="00A4741A" w:rsidRPr="00F70D9B" w:rsidTr="005B5899">
        <w:trPr>
          <w:trHeight w:val="297"/>
        </w:trPr>
        <w:tc>
          <w:tcPr>
            <w:tcW w:w="435" w:type="dxa"/>
            <w:vMerge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56" w:type="dxa"/>
          </w:tcPr>
          <w:p w:rsidR="00A4741A" w:rsidRDefault="00A4741A" w:rsidP="005B5899">
            <w:r w:rsidRPr="00250D38">
              <w:rPr>
                <w:rFonts w:cs="Arial"/>
                <w:sz w:val="16"/>
                <w:szCs w:val="16"/>
              </w:rPr>
              <w:t>Разработка программы научных исследований</w:t>
            </w:r>
          </w:p>
        </w:tc>
        <w:tc>
          <w:tcPr>
            <w:tcW w:w="1722" w:type="dxa"/>
            <w:gridSpan w:val="2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622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4741A" w:rsidRPr="00070353" w:rsidRDefault="00A4741A" w:rsidP="005B5899">
            <w:pPr>
              <w:tabs>
                <w:tab w:val="left" w:pos="5160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70353">
              <w:rPr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A4741A" w:rsidRPr="00F70D9B" w:rsidTr="005B5899">
        <w:trPr>
          <w:trHeight w:val="641"/>
        </w:trPr>
        <w:tc>
          <w:tcPr>
            <w:tcW w:w="435" w:type="dxa"/>
            <w:vMerge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56" w:type="dxa"/>
          </w:tcPr>
          <w:p w:rsidR="00A4741A" w:rsidRDefault="00A4741A" w:rsidP="005B5899">
            <w:r w:rsidRPr="00250D38">
              <w:rPr>
                <w:rFonts w:cs="Arial"/>
                <w:sz w:val="16"/>
                <w:szCs w:val="16"/>
              </w:rPr>
              <w:t>Современные методы научных исследований в агрономии. Закладка и проведение полевого опыта. Специализированные научные исследования</w:t>
            </w:r>
          </w:p>
        </w:tc>
        <w:tc>
          <w:tcPr>
            <w:tcW w:w="1722" w:type="dxa"/>
            <w:gridSpan w:val="2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4741A" w:rsidRPr="00070353" w:rsidRDefault="00A4741A" w:rsidP="005B58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70353">
              <w:rPr>
                <w:sz w:val="16"/>
                <w:szCs w:val="16"/>
                <w:lang w:eastAsia="en-US"/>
              </w:rPr>
              <w:t>Тест</w:t>
            </w:r>
            <w:r>
              <w:rPr>
                <w:sz w:val="16"/>
                <w:szCs w:val="16"/>
                <w:lang w:eastAsia="en-US"/>
              </w:rPr>
              <w:t>ирование</w:t>
            </w:r>
          </w:p>
        </w:tc>
      </w:tr>
      <w:tr w:rsidR="00A4741A" w:rsidRPr="00F70D9B" w:rsidTr="005B5899">
        <w:trPr>
          <w:trHeight w:val="641"/>
        </w:trPr>
        <w:tc>
          <w:tcPr>
            <w:tcW w:w="435" w:type="dxa"/>
            <w:vMerge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56" w:type="dxa"/>
          </w:tcPr>
          <w:p w:rsidR="00A4741A" w:rsidRPr="00C00C1C" w:rsidRDefault="00A4741A" w:rsidP="005B5899">
            <w:pPr>
              <w:rPr>
                <w:rFonts w:cs="Arial"/>
                <w:sz w:val="16"/>
                <w:szCs w:val="16"/>
              </w:rPr>
            </w:pPr>
            <w:r w:rsidRPr="00667C4A">
              <w:rPr>
                <w:rFonts w:cs="Arial"/>
                <w:sz w:val="16"/>
                <w:szCs w:val="16"/>
              </w:rPr>
              <w:t>Экспериментальные данные и их обработка. Оформление научной продукции</w:t>
            </w:r>
          </w:p>
        </w:tc>
        <w:tc>
          <w:tcPr>
            <w:tcW w:w="1722" w:type="dxa"/>
            <w:gridSpan w:val="2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622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4741A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4741A" w:rsidRPr="00070353" w:rsidRDefault="00A4741A" w:rsidP="005B589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Тестирование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pStyle w:val="af8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A4741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3614"/>
        <w:gridCol w:w="1519"/>
        <w:gridCol w:w="1529"/>
        <w:gridCol w:w="1833"/>
      </w:tblGrid>
      <w:tr w:rsidR="00560C97" w:rsidRPr="00F70D9B" w:rsidTr="00A4741A">
        <w:tc>
          <w:tcPr>
            <w:tcW w:w="689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34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71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76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3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A4741A">
        <w:tc>
          <w:tcPr>
            <w:tcW w:w="689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34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71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76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3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A4741A" w:rsidRPr="00F70D9B" w:rsidTr="00A4741A">
        <w:tc>
          <w:tcPr>
            <w:tcW w:w="689" w:type="pct"/>
            <w:vMerge w:val="restart"/>
          </w:tcPr>
          <w:p w:rsidR="00A4741A" w:rsidRPr="00F70D9B" w:rsidRDefault="00A4741A" w:rsidP="00A4741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34" w:type="pct"/>
          </w:tcPr>
          <w:p w:rsidR="00A4741A" w:rsidRPr="00F70D9B" w:rsidRDefault="00A4741A" w:rsidP="005B5899">
            <w:pPr>
              <w:rPr>
                <w:rFonts w:cs="Arial"/>
                <w:sz w:val="16"/>
                <w:szCs w:val="16"/>
              </w:rPr>
            </w:pPr>
            <w:r w:rsidRPr="00250D38">
              <w:rPr>
                <w:rFonts w:cs="Arial"/>
                <w:sz w:val="16"/>
                <w:szCs w:val="16"/>
              </w:rPr>
              <w:t>Методология науки. Системы и системные исследования в земледелии. Характеристики научной деятельности.</w:t>
            </w:r>
          </w:p>
        </w:tc>
        <w:tc>
          <w:tcPr>
            <w:tcW w:w="771" w:type="pct"/>
          </w:tcPr>
          <w:p w:rsidR="00A4741A" w:rsidRPr="00F70D9B" w:rsidRDefault="00A4741A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 занятию, самостоятельное изучение разделов тем, выполнение индивидуального задания</w:t>
            </w:r>
          </w:p>
        </w:tc>
        <w:tc>
          <w:tcPr>
            <w:tcW w:w="776" w:type="pct"/>
          </w:tcPr>
          <w:p w:rsidR="00A4741A" w:rsidRPr="00F70D9B" w:rsidRDefault="00A4741A" w:rsidP="00A4741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1" w:type="pct"/>
          </w:tcPr>
          <w:p w:rsidR="00A4741A" w:rsidRPr="00F70D9B" w:rsidRDefault="00A4741A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опрос-тестирование</w:t>
            </w:r>
          </w:p>
        </w:tc>
      </w:tr>
      <w:tr w:rsidR="00A4741A" w:rsidRPr="00F70D9B" w:rsidTr="00A4741A">
        <w:tc>
          <w:tcPr>
            <w:tcW w:w="689" w:type="pct"/>
            <w:vMerge/>
          </w:tcPr>
          <w:p w:rsidR="00A4741A" w:rsidRPr="00F70D9B" w:rsidRDefault="00A4741A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4" w:type="pct"/>
          </w:tcPr>
          <w:p w:rsidR="00A4741A" w:rsidRPr="00250D38" w:rsidRDefault="00A4741A" w:rsidP="005B5899">
            <w:pPr>
              <w:rPr>
                <w:rFonts w:cs="Arial"/>
                <w:bCs/>
                <w:sz w:val="16"/>
                <w:szCs w:val="16"/>
              </w:rPr>
            </w:pPr>
            <w:r w:rsidRPr="00250D38">
              <w:rPr>
                <w:rFonts w:cs="Arial"/>
                <w:sz w:val="16"/>
                <w:szCs w:val="16"/>
              </w:rPr>
              <w:t>Системный метод исследований в земледелии.</w:t>
            </w:r>
            <w:r w:rsidRPr="00250D38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:rsidR="00A4741A" w:rsidRPr="00F70D9B" w:rsidRDefault="00A4741A" w:rsidP="005B5899">
            <w:pPr>
              <w:rPr>
                <w:rFonts w:cs="Arial"/>
                <w:sz w:val="16"/>
                <w:szCs w:val="16"/>
              </w:rPr>
            </w:pPr>
            <w:r w:rsidRPr="00250D38">
              <w:rPr>
                <w:rFonts w:cs="Arial"/>
                <w:bCs/>
                <w:sz w:val="16"/>
                <w:szCs w:val="16"/>
              </w:rPr>
              <w:t>Научные  приоритеты  ресурсосберегающей адаптивной  интенсификации  растениеводства. Современные   тенденции  в  развитии   сельскохозяйственной  науки и образования</w:t>
            </w:r>
          </w:p>
        </w:tc>
        <w:tc>
          <w:tcPr>
            <w:tcW w:w="771" w:type="pct"/>
          </w:tcPr>
          <w:p w:rsidR="00A4741A" w:rsidRDefault="00A4741A">
            <w:r w:rsidRPr="001810AB">
              <w:rPr>
                <w:rFonts w:cs="Arial"/>
                <w:sz w:val="16"/>
                <w:szCs w:val="16"/>
              </w:rPr>
              <w:t>Подготовка к занятию, самостоятельное изучение разделов тем, выполнение индивидуального задания</w:t>
            </w:r>
          </w:p>
        </w:tc>
        <w:tc>
          <w:tcPr>
            <w:tcW w:w="776" w:type="pct"/>
          </w:tcPr>
          <w:p w:rsidR="00A4741A" w:rsidRPr="00F70D9B" w:rsidRDefault="00A4741A" w:rsidP="00A4741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1" w:type="pct"/>
          </w:tcPr>
          <w:p w:rsidR="00A4741A" w:rsidRDefault="00A4741A">
            <w:r w:rsidRPr="006477B5">
              <w:rPr>
                <w:rFonts w:cs="Arial"/>
                <w:sz w:val="16"/>
                <w:szCs w:val="16"/>
              </w:rPr>
              <w:t>опрос-тестирование</w:t>
            </w:r>
          </w:p>
        </w:tc>
      </w:tr>
      <w:tr w:rsidR="00A4741A" w:rsidRPr="00F70D9B" w:rsidTr="00A4741A">
        <w:tc>
          <w:tcPr>
            <w:tcW w:w="689" w:type="pct"/>
            <w:vMerge w:val="restart"/>
          </w:tcPr>
          <w:p w:rsidR="00A4741A" w:rsidRPr="00F70D9B" w:rsidRDefault="00A4741A" w:rsidP="00A4741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34" w:type="pct"/>
          </w:tcPr>
          <w:p w:rsidR="00A4741A" w:rsidRPr="00F70D9B" w:rsidRDefault="00A4741A" w:rsidP="005B5899">
            <w:pPr>
              <w:rPr>
                <w:rFonts w:cs="Arial"/>
                <w:sz w:val="16"/>
                <w:szCs w:val="16"/>
              </w:rPr>
            </w:pPr>
            <w:r w:rsidRPr="00250D38">
              <w:rPr>
                <w:rFonts w:cs="Arial"/>
                <w:sz w:val="16"/>
                <w:szCs w:val="16"/>
              </w:rPr>
              <w:t>Средства и методы научного исследования. Организация коллективного научного исследования в земледелии.</w:t>
            </w:r>
          </w:p>
        </w:tc>
        <w:tc>
          <w:tcPr>
            <w:tcW w:w="771" w:type="pct"/>
          </w:tcPr>
          <w:p w:rsidR="00A4741A" w:rsidRDefault="00A4741A">
            <w:r w:rsidRPr="001810AB">
              <w:rPr>
                <w:rFonts w:cs="Arial"/>
                <w:sz w:val="16"/>
                <w:szCs w:val="16"/>
              </w:rPr>
              <w:t xml:space="preserve">Подготовка к занятию, самостоятельное </w:t>
            </w:r>
            <w:r w:rsidRPr="001810AB">
              <w:rPr>
                <w:rFonts w:cs="Arial"/>
                <w:sz w:val="16"/>
                <w:szCs w:val="16"/>
              </w:rPr>
              <w:lastRenderedPageBreak/>
              <w:t>изучение разделов тем, выполнение индивидуального задания</w:t>
            </w:r>
          </w:p>
        </w:tc>
        <w:tc>
          <w:tcPr>
            <w:tcW w:w="776" w:type="pct"/>
          </w:tcPr>
          <w:p w:rsidR="00A4741A" w:rsidRPr="00F70D9B" w:rsidRDefault="00A4741A" w:rsidP="00A4741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931" w:type="pct"/>
          </w:tcPr>
          <w:p w:rsidR="00A4741A" w:rsidRDefault="00A4741A">
            <w:r w:rsidRPr="006477B5">
              <w:rPr>
                <w:rFonts w:cs="Arial"/>
                <w:sz w:val="16"/>
                <w:szCs w:val="16"/>
              </w:rPr>
              <w:t>опрос-тестирование</w:t>
            </w:r>
          </w:p>
        </w:tc>
      </w:tr>
      <w:tr w:rsidR="00A4741A" w:rsidRPr="00F70D9B" w:rsidTr="00A4741A">
        <w:tc>
          <w:tcPr>
            <w:tcW w:w="689" w:type="pct"/>
            <w:vMerge/>
          </w:tcPr>
          <w:p w:rsidR="00A4741A" w:rsidRPr="00F70D9B" w:rsidRDefault="00A4741A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4" w:type="pct"/>
          </w:tcPr>
          <w:p w:rsidR="00A4741A" w:rsidRPr="00F70D9B" w:rsidRDefault="00A4741A" w:rsidP="005B5899">
            <w:pPr>
              <w:rPr>
                <w:rFonts w:cs="Arial"/>
                <w:sz w:val="16"/>
                <w:szCs w:val="16"/>
              </w:rPr>
            </w:pPr>
            <w:r w:rsidRPr="00250D38">
              <w:rPr>
                <w:rFonts w:cs="Arial"/>
                <w:sz w:val="16"/>
                <w:szCs w:val="16"/>
              </w:rPr>
              <w:t>Процесс научного исследования. Организация процесса проведения исследования.</w:t>
            </w:r>
          </w:p>
        </w:tc>
        <w:tc>
          <w:tcPr>
            <w:tcW w:w="771" w:type="pct"/>
          </w:tcPr>
          <w:p w:rsidR="00A4741A" w:rsidRDefault="00A4741A">
            <w:r w:rsidRPr="001810AB">
              <w:rPr>
                <w:rFonts w:cs="Arial"/>
                <w:sz w:val="16"/>
                <w:szCs w:val="16"/>
              </w:rPr>
              <w:t>Подготовка к занятию, самостоятельное изучение разделов тем, выполнение индивидуального задания</w:t>
            </w:r>
          </w:p>
        </w:tc>
        <w:tc>
          <w:tcPr>
            <w:tcW w:w="776" w:type="pct"/>
          </w:tcPr>
          <w:p w:rsidR="00A4741A" w:rsidRPr="00F70D9B" w:rsidRDefault="00A4741A" w:rsidP="00A4741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1" w:type="pct"/>
          </w:tcPr>
          <w:p w:rsidR="00A4741A" w:rsidRDefault="00A4741A">
            <w:r w:rsidRPr="006477B5">
              <w:rPr>
                <w:rFonts w:cs="Arial"/>
                <w:sz w:val="16"/>
                <w:szCs w:val="16"/>
              </w:rPr>
              <w:t>опрос-тестирование</w:t>
            </w:r>
          </w:p>
        </w:tc>
      </w:tr>
      <w:tr w:rsidR="00A4741A" w:rsidRPr="00F70D9B" w:rsidTr="00A4741A">
        <w:tc>
          <w:tcPr>
            <w:tcW w:w="689" w:type="pct"/>
            <w:vMerge/>
          </w:tcPr>
          <w:p w:rsidR="00A4741A" w:rsidRPr="00F70D9B" w:rsidRDefault="00A4741A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4" w:type="pct"/>
          </w:tcPr>
          <w:p w:rsidR="00A4741A" w:rsidRDefault="00A4741A" w:rsidP="005B5899">
            <w:r w:rsidRPr="00250D38">
              <w:rPr>
                <w:rFonts w:cs="Arial"/>
                <w:sz w:val="16"/>
                <w:szCs w:val="16"/>
              </w:rPr>
              <w:t>Работа с научной литературой</w:t>
            </w:r>
          </w:p>
        </w:tc>
        <w:tc>
          <w:tcPr>
            <w:tcW w:w="771" w:type="pct"/>
          </w:tcPr>
          <w:p w:rsidR="00A4741A" w:rsidRDefault="00A4741A">
            <w:r w:rsidRPr="001810AB">
              <w:rPr>
                <w:rFonts w:cs="Arial"/>
                <w:sz w:val="16"/>
                <w:szCs w:val="16"/>
              </w:rPr>
              <w:t>Подготовка к занятию, самостоятельное изучение разделов тем, выполнение индивидуального задания</w:t>
            </w:r>
          </w:p>
        </w:tc>
        <w:tc>
          <w:tcPr>
            <w:tcW w:w="776" w:type="pct"/>
          </w:tcPr>
          <w:p w:rsidR="00A4741A" w:rsidRPr="00F70D9B" w:rsidRDefault="00A4741A" w:rsidP="00A4741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31" w:type="pct"/>
          </w:tcPr>
          <w:p w:rsidR="00A4741A" w:rsidRDefault="00A4741A">
            <w:r w:rsidRPr="006477B5">
              <w:rPr>
                <w:rFonts w:cs="Arial"/>
                <w:sz w:val="16"/>
                <w:szCs w:val="16"/>
              </w:rPr>
              <w:t>опрос-тестирование</w:t>
            </w:r>
          </w:p>
        </w:tc>
      </w:tr>
      <w:tr w:rsidR="00A4741A" w:rsidRPr="00F70D9B" w:rsidTr="00A4741A">
        <w:tc>
          <w:tcPr>
            <w:tcW w:w="689" w:type="pct"/>
            <w:vMerge/>
          </w:tcPr>
          <w:p w:rsidR="00A4741A" w:rsidRPr="00F70D9B" w:rsidRDefault="00A4741A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4" w:type="pct"/>
          </w:tcPr>
          <w:p w:rsidR="00A4741A" w:rsidRDefault="00A4741A" w:rsidP="005B5899">
            <w:r w:rsidRPr="00250D38">
              <w:rPr>
                <w:rFonts w:cs="Arial"/>
                <w:sz w:val="16"/>
                <w:szCs w:val="16"/>
              </w:rPr>
              <w:t>Разработка программы научных исследований</w:t>
            </w:r>
          </w:p>
        </w:tc>
        <w:tc>
          <w:tcPr>
            <w:tcW w:w="771" w:type="pct"/>
          </w:tcPr>
          <w:p w:rsidR="00A4741A" w:rsidRDefault="00A4741A">
            <w:r w:rsidRPr="001810AB">
              <w:rPr>
                <w:rFonts w:cs="Arial"/>
                <w:sz w:val="16"/>
                <w:szCs w:val="16"/>
              </w:rPr>
              <w:t>Подготовка к занятию, самостоятельное изучение разделов тем, выполнение индивидуального задания</w:t>
            </w:r>
          </w:p>
        </w:tc>
        <w:tc>
          <w:tcPr>
            <w:tcW w:w="776" w:type="pct"/>
          </w:tcPr>
          <w:p w:rsidR="00A4741A" w:rsidRPr="00F70D9B" w:rsidRDefault="00A4741A" w:rsidP="00A4741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931" w:type="pct"/>
          </w:tcPr>
          <w:p w:rsidR="00A4741A" w:rsidRDefault="00A4741A">
            <w:r w:rsidRPr="006477B5">
              <w:rPr>
                <w:rFonts w:cs="Arial"/>
                <w:sz w:val="16"/>
                <w:szCs w:val="16"/>
              </w:rPr>
              <w:t>опрос-тестирование</w:t>
            </w:r>
          </w:p>
        </w:tc>
      </w:tr>
      <w:tr w:rsidR="00A4741A" w:rsidRPr="00F70D9B" w:rsidTr="00A4741A">
        <w:tc>
          <w:tcPr>
            <w:tcW w:w="689" w:type="pct"/>
            <w:vMerge/>
          </w:tcPr>
          <w:p w:rsidR="00A4741A" w:rsidRPr="00F70D9B" w:rsidRDefault="00A4741A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4" w:type="pct"/>
          </w:tcPr>
          <w:p w:rsidR="00A4741A" w:rsidRDefault="00A4741A" w:rsidP="005B5899">
            <w:r w:rsidRPr="00250D38">
              <w:rPr>
                <w:rFonts w:cs="Arial"/>
                <w:sz w:val="16"/>
                <w:szCs w:val="16"/>
              </w:rPr>
              <w:t>Современные методы научных исследований в агрономии. Закладка и проведение полевого опыта. Специализированные научные исследования</w:t>
            </w:r>
          </w:p>
        </w:tc>
        <w:tc>
          <w:tcPr>
            <w:tcW w:w="771" w:type="pct"/>
          </w:tcPr>
          <w:p w:rsidR="00A4741A" w:rsidRDefault="00A4741A">
            <w:r w:rsidRPr="001810AB">
              <w:rPr>
                <w:rFonts w:cs="Arial"/>
                <w:sz w:val="16"/>
                <w:szCs w:val="16"/>
              </w:rPr>
              <w:t>Подготовка к занятию, самостоятельное изучение разделов тем, выполнение индивидуального задания</w:t>
            </w:r>
          </w:p>
        </w:tc>
        <w:tc>
          <w:tcPr>
            <w:tcW w:w="776" w:type="pct"/>
          </w:tcPr>
          <w:p w:rsidR="00A4741A" w:rsidRPr="00F70D9B" w:rsidRDefault="00A4741A" w:rsidP="00A4741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31" w:type="pct"/>
          </w:tcPr>
          <w:p w:rsidR="00A4741A" w:rsidRDefault="00A4741A">
            <w:r w:rsidRPr="00CD2173">
              <w:rPr>
                <w:rFonts w:cs="Arial"/>
                <w:sz w:val="16"/>
                <w:szCs w:val="16"/>
              </w:rPr>
              <w:t>опрос-тестирование</w:t>
            </w:r>
          </w:p>
        </w:tc>
      </w:tr>
      <w:tr w:rsidR="00A4741A" w:rsidRPr="00F70D9B" w:rsidTr="00A4741A">
        <w:tc>
          <w:tcPr>
            <w:tcW w:w="689" w:type="pct"/>
            <w:vMerge/>
          </w:tcPr>
          <w:p w:rsidR="00A4741A" w:rsidRPr="00F70D9B" w:rsidRDefault="00A4741A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4" w:type="pct"/>
          </w:tcPr>
          <w:p w:rsidR="00A4741A" w:rsidRPr="00C00C1C" w:rsidRDefault="00A4741A" w:rsidP="005B5899">
            <w:pPr>
              <w:rPr>
                <w:rFonts w:cs="Arial"/>
                <w:sz w:val="16"/>
                <w:szCs w:val="16"/>
              </w:rPr>
            </w:pPr>
            <w:r w:rsidRPr="00A4741A">
              <w:rPr>
                <w:rFonts w:cs="Arial"/>
                <w:sz w:val="16"/>
                <w:szCs w:val="16"/>
              </w:rPr>
              <w:t>Экспериментальные данные и их обработка. Оформление научной продукции</w:t>
            </w:r>
          </w:p>
        </w:tc>
        <w:tc>
          <w:tcPr>
            <w:tcW w:w="771" w:type="pct"/>
          </w:tcPr>
          <w:p w:rsidR="00A4741A" w:rsidRPr="00F70D9B" w:rsidRDefault="00A4741A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A4741A">
              <w:rPr>
                <w:rFonts w:cs="Arial"/>
                <w:sz w:val="16"/>
                <w:szCs w:val="16"/>
              </w:rPr>
              <w:t>Подготовка к занятию, самостоятельное изучение разделов тем, выполнение индивидуального задания</w:t>
            </w:r>
          </w:p>
        </w:tc>
        <w:tc>
          <w:tcPr>
            <w:tcW w:w="776" w:type="pct"/>
          </w:tcPr>
          <w:p w:rsidR="00A4741A" w:rsidRPr="00F70D9B" w:rsidRDefault="00A4741A" w:rsidP="00A4741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931" w:type="pct"/>
          </w:tcPr>
          <w:p w:rsidR="00A4741A" w:rsidRDefault="00A4741A">
            <w:r w:rsidRPr="00CD2173">
              <w:rPr>
                <w:rFonts w:cs="Arial"/>
                <w:sz w:val="16"/>
                <w:szCs w:val="16"/>
              </w:rPr>
              <w:t>опрос-тестирование</w:t>
            </w:r>
          </w:p>
        </w:tc>
      </w:tr>
      <w:tr w:rsidR="00560C97" w:rsidRPr="00F70D9B" w:rsidTr="00A4741A">
        <w:tc>
          <w:tcPr>
            <w:tcW w:w="689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4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71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6" w:type="pct"/>
          </w:tcPr>
          <w:p w:rsidR="00560C97" w:rsidRPr="00F70D9B" w:rsidRDefault="00A4741A" w:rsidP="00A4741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931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ОБУЧАЮЩИХСЯ</w:t>
      </w:r>
      <w:bookmarkEnd w:id="16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F70CD4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A4741A" w:rsidRPr="00A4741A">
                  <w:rPr>
                    <w:rFonts w:ascii="Arial" w:hAnsi="Arial" w:cs="Arial"/>
                    <w:sz w:val="16"/>
                    <w:szCs w:val="16"/>
                  </w:rPr>
                  <w:t>Б1.В.01 Методология научного исследования в агрономии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bookmarkStart w:id="22" w:name="_Toc27075320" w:displacedByCustomXml="next"/>
          <w:bookmarkStart w:id="23" w:name="_Toc27074284" w:displacedByCustomXml="next"/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bookmarkStart w:id="24" w:name="_Toc27075321" w:displacedByCustomXml="next"/>
          <w:bookmarkStart w:id="25" w:name="_Toc27074285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43031" w:rsidP="00F70C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bookmarkStart w:id="26" w:name="_Toc27075322" w:displacedByCustomXml="next"/>
          <w:bookmarkStart w:id="27" w:name="_Toc27074286" w:displacedByCustomXml="next"/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bookmarkStart w:id="28" w:name="_Toc27075323" w:displacedByCustomXml="next"/>
          <w:bookmarkStart w:id="29" w:name="_Toc27074287" w:displacedByCustomXml="next"/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08"/>
            <w:bookmarkStart w:id="31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30"/>
            <w:bookmarkEnd w:id="31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09"/>
            <w:bookmarkStart w:id="33" w:name="_Toc27075345"/>
            <w:r w:rsidRPr="00F70D9B">
              <w:rPr>
                <w:rFonts w:ascii="Arial" w:hAnsi="Arial" w:cs="Arial"/>
                <w:sz w:val="16"/>
                <w:szCs w:val="16"/>
              </w:rPr>
              <w:t>установление уровня достижения каждым обучающимся целей и задач обучения по данной дисциплине, изложенным в п.2.2 настоящей программы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4" w:name="_Toc27074310"/>
            <w:bookmarkStart w:id="35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4"/>
            <w:bookmarkEnd w:id="3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A4741A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6" w:name="_Toc27074311"/>
            <w:bookmarkStart w:id="37" w:name="_Toc27075347"/>
            <w:r w:rsidRPr="00F70D9B">
              <w:rPr>
                <w:rFonts w:ascii="Arial" w:hAnsi="Arial" w:cs="Arial"/>
                <w:sz w:val="16"/>
                <w:szCs w:val="16"/>
              </w:rPr>
              <w:t>дифференцированный зачет</w:t>
            </w:r>
            <w:bookmarkEnd w:id="36"/>
            <w:bookmarkEnd w:id="37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8" w:name="_Toc27074312"/>
            <w:bookmarkStart w:id="39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8"/>
            <w:bookmarkEnd w:id="3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0" w:name="_Toc27074313"/>
            <w:bookmarkStart w:id="41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40"/>
            <w:bookmarkEnd w:id="41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4"/>
            <w:bookmarkStart w:id="43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42"/>
            <w:bookmarkEnd w:id="43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5"/>
            <w:bookmarkStart w:id="45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44"/>
            <w:bookmarkEnd w:id="45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6" w:name="_Toc27074316"/>
            <w:bookmarkStart w:id="47" w:name="_Toc27075352"/>
            <w:r w:rsidRPr="00F70D9B">
              <w:rPr>
                <w:rFonts w:ascii="Arial" w:hAnsi="Arial" w:cs="Arial"/>
                <w:sz w:val="16"/>
                <w:szCs w:val="16"/>
              </w:rPr>
              <w:t>1) обучающийся</w:t>
            </w:r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6"/>
            <w:bookmarkEnd w:id="47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8" w:name="_Toc27074317"/>
            <w:bookmarkStart w:id="49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8"/>
            <w:bookmarkEnd w:id="4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0" w:name="_Toc27074318"/>
            <w:bookmarkStart w:id="51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50"/>
            <w:bookmarkEnd w:id="51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2" w:name="_Toc27074319"/>
            <w:bookmarkStart w:id="53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52"/>
            <w:bookmarkEnd w:id="53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8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4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4"/>
    </w:p>
    <w:p w:rsidR="0044006F" w:rsidRPr="00455CC9" w:rsidRDefault="0044006F" w:rsidP="00F70CD4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bookmarkStart w:id="55" w:name="_Toc27074321"/>
      <w:bookmarkStart w:id="56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5"/>
      <w:bookmarkEnd w:id="56"/>
    </w:p>
    <w:p w:rsidR="0044006F" w:rsidRPr="00455CC9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6A62A9" w:rsidP="006A62A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Горелов, Н.Ф. </w:t>
            </w:r>
            <w:r w:rsidR="00A4741A" w:rsidRPr="00A4741A">
              <w:rPr>
                <w:rFonts w:cs="Arial"/>
                <w:sz w:val="16"/>
                <w:szCs w:val="16"/>
              </w:rPr>
              <w:t>Методология научных исследований</w:t>
            </w:r>
            <w:proofErr w:type="gramStart"/>
            <w:r w:rsidR="00A4741A" w:rsidRPr="00A4741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="00A4741A" w:rsidRPr="00A4741A">
              <w:rPr>
                <w:rFonts w:cs="Arial"/>
                <w:sz w:val="16"/>
                <w:szCs w:val="16"/>
              </w:rPr>
              <w:t xml:space="preserve"> учебник для </w:t>
            </w:r>
            <w:proofErr w:type="spellStart"/>
            <w:r w:rsidR="00A4741A" w:rsidRPr="00A4741A">
              <w:rPr>
                <w:rFonts w:cs="Arial"/>
                <w:sz w:val="16"/>
                <w:szCs w:val="16"/>
              </w:rPr>
              <w:t>бакалавриата</w:t>
            </w:r>
            <w:proofErr w:type="spellEnd"/>
            <w:r w:rsidR="00A4741A" w:rsidRPr="00A4741A">
              <w:rPr>
                <w:rFonts w:cs="Arial"/>
                <w:sz w:val="16"/>
                <w:szCs w:val="16"/>
              </w:rPr>
              <w:t xml:space="preserve"> и магистратуры. Рекомендовано УМО ВО в качестве учебника для студентов вузов / Н. А. Горелов, Круглов</w:t>
            </w:r>
            <w:proofErr w:type="gramStart"/>
            <w:r w:rsidR="00A4741A" w:rsidRPr="00A4741A">
              <w:rPr>
                <w:rFonts w:cs="Arial"/>
                <w:sz w:val="16"/>
                <w:szCs w:val="16"/>
              </w:rPr>
              <w:t xml:space="preserve"> ;</w:t>
            </w:r>
            <w:proofErr w:type="gramEnd"/>
            <w:r w:rsidR="00A4741A" w:rsidRPr="00A4741A">
              <w:rPr>
                <w:rFonts w:cs="Arial"/>
                <w:sz w:val="16"/>
                <w:szCs w:val="16"/>
              </w:rPr>
              <w:t xml:space="preserve"> СПБГЭУ. - Москва</w:t>
            </w:r>
            <w:proofErr w:type="gramStart"/>
            <w:r w:rsidR="00A4741A" w:rsidRPr="00A4741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="00A4741A" w:rsidRPr="00A4741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A4741A" w:rsidRPr="00A4741A">
              <w:rPr>
                <w:rFonts w:cs="Arial"/>
                <w:sz w:val="16"/>
                <w:szCs w:val="16"/>
              </w:rPr>
              <w:t>Юрайт</w:t>
            </w:r>
            <w:proofErr w:type="spellEnd"/>
            <w:r w:rsidR="00A4741A" w:rsidRPr="00A4741A">
              <w:rPr>
                <w:rFonts w:cs="Arial"/>
                <w:sz w:val="16"/>
                <w:szCs w:val="16"/>
              </w:rPr>
              <w:t>, 2015. - 290 с.</w:t>
            </w:r>
            <w:r w:rsidR="006B7AF9">
              <w:rPr>
                <w:rFonts w:cs="Arial"/>
                <w:sz w:val="16"/>
                <w:szCs w:val="16"/>
              </w:rPr>
              <w:t xml:space="preserve"> (5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AB6A79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6A62A9" w:rsidRPr="006A62A9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6A62A9" w:rsidP="006A62A9">
            <w:pPr>
              <w:rPr>
                <w:rFonts w:cs="Arial"/>
                <w:sz w:val="16"/>
                <w:szCs w:val="16"/>
              </w:rPr>
            </w:pPr>
            <w:r w:rsidRPr="006A62A9">
              <w:rPr>
                <w:rFonts w:cs="Arial"/>
                <w:sz w:val="16"/>
                <w:szCs w:val="16"/>
              </w:rPr>
              <w:t xml:space="preserve">Кирюшин, </w:t>
            </w:r>
            <w:r>
              <w:rPr>
                <w:rFonts w:cs="Arial"/>
                <w:sz w:val="16"/>
                <w:szCs w:val="16"/>
              </w:rPr>
              <w:t xml:space="preserve">Б.Д. </w:t>
            </w:r>
            <w:r w:rsidRPr="006A62A9">
              <w:rPr>
                <w:rFonts w:cs="Arial"/>
                <w:sz w:val="16"/>
                <w:szCs w:val="16"/>
              </w:rPr>
              <w:t>Основы научных исследований в агрономии</w:t>
            </w:r>
            <w:proofErr w:type="gramStart"/>
            <w:r w:rsidRPr="006A62A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A62A9">
              <w:rPr>
                <w:rFonts w:cs="Arial"/>
                <w:sz w:val="16"/>
                <w:szCs w:val="16"/>
              </w:rPr>
              <w:t xml:space="preserve"> рек. МСХ РФ в </w:t>
            </w:r>
            <w:proofErr w:type="spellStart"/>
            <w:r w:rsidRPr="006A62A9">
              <w:rPr>
                <w:rFonts w:cs="Arial"/>
                <w:sz w:val="16"/>
                <w:szCs w:val="16"/>
              </w:rPr>
              <w:t>кач-ве</w:t>
            </w:r>
            <w:proofErr w:type="spellEnd"/>
            <w:r w:rsidRPr="006A62A9">
              <w:rPr>
                <w:rFonts w:cs="Arial"/>
                <w:sz w:val="16"/>
                <w:szCs w:val="16"/>
              </w:rPr>
              <w:t xml:space="preserve"> учебника для </w:t>
            </w:r>
            <w:proofErr w:type="spellStart"/>
            <w:r w:rsidRPr="006A62A9">
              <w:rPr>
                <w:rFonts w:cs="Arial"/>
                <w:sz w:val="16"/>
                <w:szCs w:val="16"/>
              </w:rPr>
              <w:t>студ</w:t>
            </w:r>
            <w:proofErr w:type="spellEnd"/>
            <w:r w:rsidRPr="006A62A9">
              <w:rPr>
                <w:rFonts w:cs="Arial"/>
                <w:sz w:val="16"/>
                <w:szCs w:val="16"/>
              </w:rPr>
              <w:t>-в вузов / Б.Д. Кирюшин, Р.Р. Усманов, И.П. Васильев. - М.</w:t>
            </w:r>
            <w:proofErr w:type="gramStart"/>
            <w:r w:rsidRPr="006A62A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A62A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A62A9">
              <w:rPr>
                <w:rFonts w:cs="Arial"/>
                <w:sz w:val="16"/>
                <w:szCs w:val="16"/>
              </w:rPr>
              <w:t>КолосС</w:t>
            </w:r>
            <w:proofErr w:type="spellEnd"/>
            <w:r w:rsidRPr="006A62A9">
              <w:rPr>
                <w:rFonts w:cs="Arial"/>
                <w:sz w:val="16"/>
                <w:szCs w:val="16"/>
              </w:rPr>
              <w:t>, 2009. - 398 с.</w:t>
            </w:r>
            <w:r w:rsidR="006B7AF9">
              <w:rPr>
                <w:rFonts w:cs="Arial"/>
                <w:sz w:val="16"/>
                <w:szCs w:val="16"/>
              </w:rPr>
              <w:t xml:space="preserve"> (1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AB6A79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6A62A9" w:rsidRPr="006A62A9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6A62A9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9" w:rsidRPr="006A62A9" w:rsidRDefault="006A62A9" w:rsidP="006A62A9">
            <w:pPr>
              <w:rPr>
                <w:rFonts w:cs="Arial"/>
                <w:sz w:val="16"/>
                <w:szCs w:val="16"/>
              </w:rPr>
            </w:pPr>
            <w:r w:rsidRPr="006A62A9">
              <w:rPr>
                <w:rFonts w:cs="Arial"/>
                <w:sz w:val="16"/>
                <w:szCs w:val="16"/>
              </w:rPr>
              <w:t>Основы научных исследований в агрономии</w:t>
            </w:r>
            <w:proofErr w:type="gramStart"/>
            <w:r w:rsidRPr="006A62A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A62A9">
              <w:rPr>
                <w:rFonts w:cs="Arial"/>
                <w:sz w:val="16"/>
                <w:szCs w:val="16"/>
              </w:rPr>
              <w:t xml:space="preserve"> доп. МСХ РФ в качестве учебника для студентов вузов по агрономическим спец. / В. Ф. Моисейченко [и др.]. - М.</w:t>
            </w:r>
            <w:proofErr w:type="gramStart"/>
            <w:r w:rsidRPr="006A62A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A62A9">
              <w:rPr>
                <w:rFonts w:cs="Arial"/>
                <w:sz w:val="16"/>
                <w:szCs w:val="16"/>
              </w:rPr>
              <w:t xml:space="preserve"> Колос, 1996. - 336 с.</w:t>
            </w:r>
            <w:r w:rsidR="006B7AF9">
              <w:rPr>
                <w:rFonts w:cs="Arial"/>
                <w:sz w:val="16"/>
                <w:szCs w:val="16"/>
              </w:rPr>
              <w:t xml:space="preserve"> (37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9" w:rsidRDefault="00AB6A79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6A62A9" w:rsidRPr="006A62A9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6A62A9" w:rsidP="003A71D4">
            <w:pPr>
              <w:jc w:val="center"/>
              <w:rPr>
                <w:rFonts w:cs="Arial"/>
                <w:sz w:val="16"/>
                <w:szCs w:val="16"/>
              </w:rPr>
            </w:pPr>
            <w:r w:rsidRPr="006A62A9">
              <w:rPr>
                <w:rFonts w:cs="Arial"/>
                <w:sz w:val="16"/>
                <w:szCs w:val="16"/>
              </w:rPr>
              <w:t>Составление библиографических записей документов</w:t>
            </w:r>
            <w:proofErr w:type="gramStart"/>
            <w:r w:rsidRPr="006A62A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A62A9">
              <w:rPr>
                <w:rFonts w:cs="Arial"/>
                <w:sz w:val="16"/>
                <w:szCs w:val="16"/>
              </w:rPr>
              <w:t xml:space="preserve"> (методическое пособие) / МСХ РФ. - М.</w:t>
            </w:r>
            <w:proofErr w:type="gramStart"/>
            <w:r w:rsidRPr="006A62A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A62A9">
              <w:rPr>
                <w:rFonts w:cs="Arial"/>
                <w:sz w:val="16"/>
                <w:szCs w:val="16"/>
              </w:rPr>
              <w:t xml:space="preserve"> [б. и.], 2008. - 49 с.</w:t>
            </w:r>
            <w:r w:rsidR="006B7AF9">
              <w:rPr>
                <w:rFonts w:cs="Arial"/>
                <w:sz w:val="16"/>
                <w:szCs w:val="16"/>
              </w:rPr>
              <w:t xml:space="preserve"> (1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AB6A79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6A62A9" w:rsidRPr="006A62A9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6A62A9" w:rsidP="006A62A9">
            <w:pPr>
              <w:rPr>
                <w:rFonts w:cs="Arial"/>
                <w:sz w:val="16"/>
                <w:szCs w:val="16"/>
              </w:rPr>
            </w:pPr>
            <w:r w:rsidRPr="006A62A9">
              <w:rPr>
                <w:rFonts w:cs="Arial"/>
                <w:sz w:val="16"/>
                <w:szCs w:val="16"/>
              </w:rPr>
              <w:t xml:space="preserve">Моисейченко, </w:t>
            </w:r>
            <w:r>
              <w:rPr>
                <w:rFonts w:cs="Arial"/>
                <w:sz w:val="16"/>
                <w:szCs w:val="16"/>
              </w:rPr>
              <w:t>В.Ф.</w:t>
            </w:r>
            <w:r w:rsidRPr="006A62A9">
              <w:rPr>
                <w:rFonts w:cs="Arial"/>
                <w:sz w:val="16"/>
                <w:szCs w:val="16"/>
              </w:rPr>
              <w:t xml:space="preserve">   Основы научных исследований в плодоводстве, овощеводстве и виноградарстве</w:t>
            </w:r>
            <w:proofErr w:type="gramStart"/>
            <w:r w:rsidRPr="006A62A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A62A9">
              <w:rPr>
                <w:rFonts w:cs="Arial"/>
                <w:sz w:val="16"/>
                <w:szCs w:val="16"/>
              </w:rPr>
              <w:t xml:space="preserve"> рекомендовано отраслевым министерством : Допущено Главным управлением высших учебных заведений Министерства сельского хозяйства и продовольствия РФ в качестве учебника для студентов сельскохозяйственных вузов по агрономическим специальностям / В. Ф. Моисейченко, А. Х. Заверюха, М. Ф. Трифонова. - М.</w:t>
            </w:r>
            <w:proofErr w:type="gramStart"/>
            <w:r w:rsidRPr="006A62A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A62A9">
              <w:rPr>
                <w:rFonts w:cs="Arial"/>
                <w:sz w:val="16"/>
                <w:szCs w:val="16"/>
              </w:rPr>
              <w:t xml:space="preserve"> Колос, 1994. - 383 с.</w:t>
            </w:r>
            <w:r w:rsidR="006B7AF9">
              <w:rPr>
                <w:rFonts w:cs="Arial"/>
                <w:sz w:val="16"/>
                <w:szCs w:val="16"/>
              </w:rPr>
              <w:t>(1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AB6A79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6A62A9" w:rsidRPr="006A62A9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70D9B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F70D9B" w:rsidRDefault="00DD11D2" w:rsidP="00DD11D2">
            <w:pPr>
              <w:rPr>
                <w:rFonts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Цыбикова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О.М., </w:t>
            </w:r>
            <w:proofErr w:type="spellStart"/>
            <w:r>
              <w:rPr>
                <w:rFonts w:cs="Arial"/>
                <w:sz w:val="16"/>
                <w:szCs w:val="16"/>
              </w:rPr>
              <w:t>Дабаева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М.Д. М</w:t>
            </w:r>
            <w:r w:rsidRPr="00DD11D2">
              <w:rPr>
                <w:rFonts w:cs="Arial"/>
                <w:sz w:val="16"/>
                <w:szCs w:val="16"/>
              </w:rPr>
              <w:t>етодология научного исследования  в агрономии</w:t>
            </w:r>
            <w:r>
              <w:rPr>
                <w:rFonts w:cs="Arial"/>
                <w:sz w:val="16"/>
                <w:szCs w:val="16"/>
              </w:rPr>
              <w:t xml:space="preserve">: методических рекомендаций по СР </w:t>
            </w:r>
            <w:r w:rsidRPr="00DD11D2">
              <w:rPr>
                <w:rFonts w:cs="Arial"/>
                <w:sz w:val="16"/>
                <w:szCs w:val="16"/>
              </w:rPr>
              <w:t>для обучающ</w:t>
            </w:r>
            <w:r>
              <w:rPr>
                <w:rFonts w:cs="Arial"/>
                <w:sz w:val="16"/>
                <w:szCs w:val="16"/>
              </w:rPr>
              <w:t xml:space="preserve">ихся по направлению подготовки  </w:t>
            </w:r>
            <w:r w:rsidRPr="00DD11D2">
              <w:rPr>
                <w:rFonts w:cs="Arial"/>
                <w:sz w:val="16"/>
                <w:szCs w:val="16"/>
              </w:rPr>
              <w:t>35.06.01 Сельское хозяйство</w:t>
            </w:r>
            <w:r>
              <w:rPr>
                <w:rFonts w:cs="Arial"/>
                <w:sz w:val="16"/>
                <w:szCs w:val="16"/>
              </w:rPr>
              <w:t>.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Электронное издание. 237 </w:t>
            </w:r>
            <w:r w:rsidRPr="00DD11D2">
              <w:rPr>
                <w:rFonts w:cs="Arial"/>
                <w:sz w:val="16"/>
                <w:szCs w:val="16"/>
              </w:rPr>
              <w:t>Кб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F70D9B" w:rsidRDefault="00AB6A79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2C696C" w:rsidRPr="00BD6F24">
                <w:rPr>
                  <w:rStyle w:val="afa"/>
                  <w:rFonts w:cs="Arial"/>
                  <w:sz w:val="16"/>
                  <w:szCs w:val="16"/>
                </w:rPr>
                <w:t>http://bgsha.ru/art.php?i=2976</w:t>
              </w:r>
            </w:hyperlink>
            <w:r w:rsidR="002C696C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AB6A79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AB6A79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AB6A79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AB6A79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2C696C" w:rsidRPr="00BD6F24">
                <w:rPr>
                  <w:rStyle w:val="afa"/>
                  <w:rFonts w:cs="Arial"/>
                  <w:sz w:val="16"/>
                  <w:szCs w:val="16"/>
                </w:rPr>
                <w:t>https://urait.ru/</w:t>
              </w:r>
            </w:hyperlink>
            <w:r w:rsidR="002C696C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D11D2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2" w:rsidRPr="0058499B" w:rsidRDefault="00AB6A79" w:rsidP="005B5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DD11D2" w:rsidRPr="0058499B">
                <w:rPr>
                  <w:rStyle w:val="afa"/>
                  <w:sz w:val="16"/>
                  <w:szCs w:val="16"/>
                </w:rPr>
                <w:t>https://www.garant.ru</w:t>
              </w:r>
            </w:hyperlink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2" w:rsidRPr="0058499B" w:rsidRDefault="00AB6A79" w:rsidP="005B589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9" w:history="1">
              <w:r w:rsidR="00DD11D2" w:rsidRPr="0058499B">
                <w:rPr>
                  <w:rStyle w:val="afa"/>
                  <w:sz w:val="16"/>
                  <w:szCs w:val="16"/>
                </w:rPr>
                <w:t>https://www.garant.ru/</w:t>
              </w:r>
            </w:hyperlink>
            <w:r w:rsidR="00DD11D2" w:rsidRPr="0058499B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7C0F81" w:rsidRDefault="00DD11D2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DD11D2">
              <w:rPr>
                <w:rFonts w:ascii="Arial" w:hAnsi="Arial" w:cs="Arial"/>
                <w:sz w:val="16"/>
                <w:szCs w:val="16"/>
              </w:rPr>
              <w:t>Цыбикова</w:t>
            </w:r>
            <w:proofErr w:type="spellEnd"/>
            <w:r w:rsidRPr="00DD11D2">
              <w:rPr>
                <w:rFonts w:ascii="Arial" w:hAnsi="Arial" w:cs="Arial"/>
                <w:sz w:val="16"/>
                <w:szCs w:val="16"/>
              </w:rPr>
              <w:t xml:space="preserve"> О.М., </w:t>
            </w:r>
            <w:proofErr w:type="spellStart"/>
            <w:r w:rsidRPr="00DD11D2">
              <w:rPr>
                <w:rFonts w:ascii="Arial" w:hAnsi="Arial" w:cs="Arial"/>
                <w:sz w:val="16"/>
                <w:szCs w:val="16"/>
              </w:rPr>
              <w:t>Дабаева</w:t>
            </w:r>
            <w:proofErr w:type="spellEnd"/>
            <w:r w:rsidRPr="00DD11D2">
              <w:rPr>
                <w:rFonts w:ascii="Arial" w:hAnsi="Arial" w:cs="Arial"/>
                <w:sz w:val="16"/>
                <w:szCs w:val="16"/>
              </w:rPr>
              <w:t xml:space="preserve"> М.Д. Методология научного исследования  в агрономии: методических рекомендаций по СР для обучающихся по направлению подготовки  35.06.01 Сельское хозяйство.</w:t>
            </w:r>
            <w:proofErr w:type="gramEnd"/>
            <w:r w:rsidRPr="00DD11D2">
              <w:rPr>
                <w:rFonts w:ascii="Arial" w:hAnsi="Arial" w:cs="Arial"/>
                <w:sz w:val="16"/>
                <w:szCs w:val="16"/>
              </w:rPr>
              <w:t xml:space="preserve"> Электронное издание. 237 Кб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9C" w:rsidRPr="007C0F81" w:rsidRDefault="00AB6A79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2C696C" w:rsidRPr="00BD6F24">
                <w:rPr>
                  <w:rStyle w:val="afa"/>
                  <w:rFonts w:ascii="Arial" w:hAnsi="Arial" w:cs="Arial"/>
                  <w:sz w:val="16"/>
                  <w:szCs w:val="16"/>
                </w:rPr>
                <w:t>http://bgsha.ru/art.php?i=2976</w:t>
              </w:r>
            </w:hyperlink>
            <w:r w:rsidR="002C69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44006F" w:rsidRPr="00455CC9" w:rsidRDefault="0044006F" w:rsidP="0044006F">
      <w:pPr>
        <w:pStyle w:val="af8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bookmarkStart w:id="57" w:name="_Toc27074322"/>
      <w:bookmarkStart w:id="58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обучающихся</w:t>
      </w:r>
      <w:bookmarkEnd w:id="57"/>
      <w:bookmarkEnd w:id="58"/>
    </w:p>
    <w:p w:rsidR="0044006F" w:rsidRPr="00455CC9" w:rsidRDefault="0044006F" w:rsidP="00F70CD4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bookmarkStart w:id="59" w:name="_Toc27074323"/>
      <w:bookmarkStart w:id="60" w:name="_Toc27075359"/>
      <w:r w:rsidRPr="00455CC9">
        <w:rPr>
          <w:rFonts w:ascii="Arial" w:hAnsi="Arial" w:cs="Arial"/>
          <w:b/>
        </w:rPr>
        <w:t>по дисциплине (модулю)</w:t>
      </w:r>
      <w:bookmarkEnd w:id="59"/>
      <w:bookmarkEnd w:id="60"/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7C0F81" w:rsidRDefault="00DD11D2" w:rsidP="003A71D4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proofErr w:type="gramStart"/>
            <w:r w:rsidRPr="00DD11D2">
              <w:rPr>
                <w:rFonts w:cs="Arial"/>
                <w:sz w:val="16"/>
                <w:szCs w:val="16"/>
              </w:rPr>
              <w:t>Цыбикова</w:t>
            </w:r>
            <w:proofErr w:type="spellEnd"/>
            <w:r w:rsidRPr="00DD11D2">
              <w:rPr>
                <w:rFonts w:cs="Arial"/>
                <w:sz w:val="16"/>
                <w:szCs w:val="16"/>
              </w:rPr>
              <w:t xml:space="preserve"> О.М., </w:t>
            </w:r>
            <w:proofErr w:type="spellStart"/>
            <w:r w:rsidRPr="00DD11D2">
              <w:rPr>
                <w:rFonts w:cs="Arial"/>
                <w:sz w:val="16"/>
                <w:szCs w:val="16"/>
              </w:rPr>
              <w:t>Дабаева</w:t>
            </w:r>
            <w:proofErr w:type="spellEnd"/>
            <w:r w:rsidRPr="00DD11D2">
              <w:rPr>
                <w:rFonts w:cs="Arial"/>
                <w:sz w:val="16"/>
                <w:szCs w:val="16"/>
              </w:rPr>
              <w:t xml:space="preserve"> М.Д. Методология научного исследования  в агрономии: методических рекомендаций по СР для обучающихся по направлению подготовки  35.06.01 Сельское хозяйство.</w:t>
            </w:r>
            <w:proofErr w:type="gramEnd"/>
            <w:r w:rsidRPr="00DD11D2">
              <w:rPr>
                <w:rFonts w:cs="Arial"/>
                <w:sz w:val="16"/>
                <w:szCs w:val="16"/>
              </w:rPr>
              <w:t xml:space="preserve"> Электронное издание. 237 Кб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7C0F81" w:rsidRDefault="00AB6A79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2C696C" w:rsidRPr="00BD6F24">
                <w:rPr>
                  <w:rStyle w:val="afa"/>
                  <w:rFonts w:ascii="Arial" w:hAnsi="Arial" w:cs="Arial"/>
                  <w:sz w:val="16"/>
                  <w:szCs w:val="16"/>
                </w:rPr>
                <w:t>http://bgsha.ru/art.php?i=2976</w:t>
              </w:r>
            </w:hyperlink>
            <w:r w:rsidR="002C69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44006F" w:rsidRPr="00455CC9" w:rsidRDefault="0044006F" w:rsidP="0044006F">
      <w:pPr>
        <w:pStyle w:val="af8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D11D2" w:rsidRPr="00996267" w:rsidTr="005B589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2" w:rsidRPr="00571721" w:rsidRDefault="00DD11D2" w:rsidP="005B5899">
            <w:pPr>
              <w:rPr>
                <w:sz w:val="16"/>
                <w:szCs w:val="16"/>
              </w:rPr>
            </w:pPr>
            <w:r w:rsidRPr="00571721">
              <w:rPr>
                <w:sz w:val="16"/>
                <w:szCs w:val="16"/>
                <w:lang w:val="en-US"/>
              </w:rPr>
              <w:t>Microsoft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62253F">
              <w:rPr>
                <w:sz w:val="16"/>
                <w:szCs w:val="16"/>
                <w:lang w:val="en-US"/>
              </w:rPr>
              <w:t xml:space="preserve"> 2016 </w:t>
            </w:r>
            <w:r w:rsidRPr="00571721">
              <w:rPr>
                <w:sz w:val="16"/>
                <w:szCs w:val="16"/>
                <w:lang w:val="en-US"/>
              </w:rPr>
              <w:t>RUS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r w:rsidRPr="00571721">
              <w:rPr>
                <w:sz w:val="16"/>
                <w:szCs w:val="16"/>
                <w:lang w:val="en-US"/>
              </w:rPr>
              <w:t>OLP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r w:rsidRPr="00571721">
              <w:rPr>
                <w:sz w:val="16"/>
                <w:szCs w:val="16"/>
                <w:lang w:val="en-US"/>
              </w:rPr>
              <w:t>NL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62253F">
              <w:rPr>
                <w:sz w:val="16"/>
                <w:szCs w:val="16"/>
                <w:lang w:val="en-US"/>
              </w:rPr>
              <w:t xml:space="preserve">. </w:t>
            </w:r>
            <w:r w:rsidRPr="00571721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996267" w:rsidRDefault="00DD11D2" w:rsidP="005B5899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267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DD11D2" w:rsidRPr="00996267" w:rsidTr="005B589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2" w:rsidRPr="00571721" w:rsidRDefault="00DD11D2" w:rsidP="005B5899">
            <w:pPr>
              <w:rPr>
                <w:sz w:val="16"/>
                <w:szCs w:val="16"/>
              </w:rPr>
            </w:pPr>
            <w:r w:rsidRPr="00571721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. </w:t>
            </w:r>
            <w:r w:rsidRPr="00571721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996267" w:rsidRDefault="00DD11D2" w:rsidP="005B5899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267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DD11D2" w:rsidRPr="00996267" w:rsidTr="005B589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2" w:rsidRPr="00571721" w:rsidRDefault="00DD11D2" w:rsidP="005B5899">
            <w:pPr>
              <w:rPr>
                <w:sz w:val="16"/>
                <w:szCs w:val="16"/>
                <w:lang w:val="en-US"/>
              </w:rPr>
            </w:pPr>
            <w:r w:rsidRPr="00571721">
              <w:rPr>
                <w:sz w:val="16"/>
                <w:szCs w:val="16"/>
                <w:lang w:val="en-US"/>
              </w:rPr>
              <w:t xml:space="preserve">Microsoft Windows Vista Business Russian Upgrade Academic OPEN No Level.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996267" w:rsidRDefault="00DD11D2" w:rsidP="005B5899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267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DD11D2" w:rsidRPr="00996267" w:rsidTr="005B589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D2" w:rsidRPr="00571721" w:rsidRDefault="00DD11D2" w:rsidP="005B5899">
            <w:pPr>
              <w:rPr>
                <w:sz w:val="16"/>
                <w:szCs w:val="16"/>
                <w:lang w:val="en-US"/>
              </w:rPr>
            </w:pPr>
            <w:r w:rsidRPr="00571721">
              <w:rPr>
                <w:sz w:val="16"/>
                <w:szCs w:val="16"/>
                <w:lang w:val="en-US"/>
              </w:rPr>
              <w:t xml:space="preserve">Microsoft Office Professional Plus 2007 Russian Academic OPEN No Level.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996267" w:rsidRDefault="00DD11D2" w:rsidP="005B5899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267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DD11D2" w:rsidRPr="00996267" w:rsidTr="005B589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</w:rPr>
              <w:id w:val="-1131005106"/>
              <w:placeholder>
                <w:docPart w:val="B748216BA9EA4EDF89A48884F154FB91"/>
              </w:placeholder>
              <w:text/>
            </w:sdtPr>
            <w:sdtEndPr/>
            <w:sdtContent>
              <w:p w:rsidR="00DD11D2" w:rsidRPr="00571721" w:rsidRDefault="00DD11D2" w:rsidP="005B5899">
                <w:pPr>
                  <w:spacing w:after="200" w:line="276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Система дифференцированного интернет-обучения  СМS «</w:t>
                </w:r>
                <w:proofErr w:type="spellStart"/>
                <w:r>
                  <w:rPr>
                    <w:sz w:val="16"/>
                    <w:szCs w:val="16"/>
                  </w:rPr>
                  <w:t>Moodle</w:t>
                </w:r>
                <w:proofErr w:type="spellEnd"/>
                <w:r>
                  <w:rPr>
                    <w:sz w:val="16"/>
                    <w:szCs w:val="16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996267" w:rsidRDefault="00DD11D2" w:rsidP="005B5899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267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lastRenderedPageBreak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7C0F8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Информационно-правовой портал </w:t>
                </w:r>
                <w:r w:rsidR="00043031" w:rsidRPr="007C0F81">
                  <w:rPr>
                    <w:rFonts w:ascii="Arial" w:hAnsi="Arial" w:cs="Arial"/>
                    <w:sz w:val="16"/>
                    <w:szCs w:val="16"/>
                  </w:rPr>
                  <w:t>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D70E3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. 276)</w:t>
                </w:r>
                <w:r w:rsidR="007C0F81"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 http://www.garant.ru </w:t>
                </w:r>
              </w:p>
            </w:sdtContent>
          </w:sdt>
        </w:tc>
      </w:tr>
      <w:tr w:rsidR="006E2D44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7D6F4EB72A8A45318D24EB212F56ECE0"/>
              </w:placeholder>
              <w:text/>
            </w:sdtPr>
            <w:sdtEndPr/>
            <w:sdtContent>
              <w:p w:rsidR="006E2D44" w:rsidRPr="007C0F81" w:rsidRDefault="007C0F8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Справочно-поисковая система </w:t>
                </w:r>
                <w:r w:rsidR="00043031" w:rsidRPr="007C0F81">
                  <w:rPr>
                    <w:rFonts w:ascii="Arial" w:hAnsi="Arial" w:cs="Arial"/>
                    <w:sz w:val="16"/>
                    <w:szCs w:val="16"/>
                  </w:rPr>
                  <w:t>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FC4CBC58A0AE46F496377BBAC09A8168"/>
              </w:placeholder>
              <w:text/>
            </w:sdtPr>
            <w:sdtEndPr/>
            <w:sdtContent>
              <w:p w:rsidR="006E2D44" w:rsidRPr="007C0F81" w:rsidRDefault="007C0F81" w:rsidP="007C0F81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84F1E" w:rsidRPr="007C0F81" w:rsidTr="00E033A8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E" w:rsidRPr="00A4226F" w:rsidRDefault="00784F1E" w:rsidP="00784F1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(402) (670024, Республика Бурятия, г.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УланУдэ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>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E" w:rsidRPr="00A4226F" w:rsidRDefault="00784F1E" w:rsidP="00784F1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40 посадочных мест, рабочее место преподавателя, доска учебная, маркерная доска, мультимедийный проектор, проекционный экран, ноутбук с возможностью подключения к сети Интернет и доступом в ЭИОС, 3 стенда.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1E" w:rsidRPr="00996267" w:rsidRDefault="00784F1E" w:rsidP="00784F1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t>Занятия лекционного типа</w:t>
            </w:r>
          </w:p>
        </w:tc>
      </w:tr>
      <w:tr w:rsidR="00784F1E" w:rsidRPr="007C0F81" w:rsidTr="001070F8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E" w:rsidRPr="00A4226F" w:rsidRDefault="00784F1E" w:rsidP="00784F1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(Кабинет агрономии) 403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E" w:rsidRPr="00A4226F" w:rsidRDefault="00784F1E" w:rsidP="00784F1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21 посадочных мест, рабочее место преподавателя, доска учебная, учебная мебель, телевизор LG с кронштейном, ноутбук с программным обеспечением, с возможностью подключения к сети Интернет и доступом в ЭИОС, 7 стендов.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1E" w:rsidRPr="00996267" w:rsidRDefault="00784F1E" w:rsidP="00784F1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t>Занятия семинарского типа</w:t>
            </w:r>
          </w:p>
        </w:tc>
      </w:tr>
      <w:tr w:rsidR="00784F1E" w:rsidRPr="007C0F81" w:rsidTr="00C27CE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E" w:rsidRPr="00A4226F" w:rsidRDefault="00784F1E" w:rsidP="00784F1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Помещение для самостоятельной работы обучающихся (кабинет для самостоятельной работы обучающегося) (Лаборатория сельскохозяйственной мелиорации и агрометеорологии) 351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1E" w:rsidRPr="00A4226F" w:rsidRDefault="00784F1E" w:rsidP="00784F1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16 посадочных мест, оснащённых учебной мебелью, персональные компьютеры, доступ в интернет и в ЭИОС Список ПО: Антивирус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Kaspersky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система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OfficeStd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Vista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Business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Russian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Upgrade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Academic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Professional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2007;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LibreOffice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Adobe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DC; VLC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Media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Player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1E" w:rsidRPr="00996267" w:rsidRDefault="00784F1E" w:rsidP="00784F1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t>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44006F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D11D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996267" w:rsidRDefault="00DD11D2" w:rsidP="005B5899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D11D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996267" w:rsidRDefault="00DD11D2" w:rsidP="005B5899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D11D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C50C52">
                <w:pPr>
                  <w:pStyle w:val="af8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996267" w:rsidRDefault="00DD11D2" w:rsidP="005B5899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t>-</w:t>
            </w:r>
          </w:p>
        </w:tc>
      </w:tr>
      <w:tr w:rsidR="00DD11D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996267" w:rsidRDefault="00DD11D2" w:rsidP="005B5899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t>-</w:t>
            </w:r>
          </w:p>
        </w:tc>
      </w:tr>
      <w:tr w:rsidR="00DD11D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996267" w:rsidRDefault="00DD11D2" w:rsidP="005B5899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DD11D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996267" w:rsidRDefault="00DD11D2" w:rsidP="005B5899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t>-</w:t>
            </w:r>
          </w:p>
        </w:tc>
      </w:tr>
      <w:tr w:rsidR="00DD11D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996267" w:rsidRDefault="00DD11D2" w:rsidP="005B5899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t>Самостоятельная работа</w:t>
            </w:r>
          </w:p>
        </w:tc>
      </w:tr>
      <w:tr w:rsidR="00DD11D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891735F950BD4E4A82B5302B116792DB"/>
              </w:placeholder>
              <w:text/>
            </w:sdtPr>
            <w:sdtEndPr/>
            <w:sdtContent>
              <w:p w:rsidR="00DD11D2" w:rsidRPr="007C0F81" w:rsidRDefault="00DD11D2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996267" w:rsidRDefault="00DD11D2" w:rsidP="005B5899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t xml:space="preserve">Занятия семинарского типа, занятия </w:t>
            </w:r>
            <w:r w:rsidRPr="00996267">
              <w:rPr>
                <w:rFonts w:cs="Arial"/>
                <w:sz w:val="16"/>
                <w:szCs w:val="16"/>
                <w:lang w:eastAsia="en-US"/>
              </w:rPr>
              <w:lastRenderedPageBreak/>
              <w:t>лекционного типа, самостоятельная работа</w:t>
            </w:r>
          </w:p>
        </w:tc>
      </w:tr>
      <w:tr w:rsidR="00DD11D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7C0F81" w:rsidRDefault="00DD11D2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lastRenderedPageBreak/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7C0F81" w:rsidRDefault="00DD11D2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D2" w:rsidRPr="00996267" w:rsidRDefault="00DD11D2" w:rsidP="005B5899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8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784F1E" w:rsidRPr="00C713CB" w:rsidTr="00FC012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558274ADCB8440E092D2E542AFEC94A6"/>
              </w:placeholder>
              <w:text/>
            </w:sdtPr>
            <w:sdtEndPr/>
            <w:sdtContent>
              <w:p w:rsidR="00784F1E" w:rsidRPr="00C713CB" w:rsidRDefault="00784F1E" w:rsidP="00FC012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558274ADCB8440E092D2E542AFEC94A6"/>
              </w:placeholder>
              <w:text/>
            </w:sdtPr>
            <w:sdtEndPr/>
            <w:sdtContent>
              <w:p w:rsidR="00784F1E" w:rsidRPr="00C713CB" w:rsidRDefault="00784F1E" w:rsidP="00FC012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558274ADCB8440E092D2E542AFEC94A6"/>
              </w:placeholder>
              <w:text/>
            </w:sdtPr>
            <w:sdtEndPr/>
            <w:sdtContent>
              <w:p w:rsidR="00784F1E" w:rsidRPr="00C713CB" w:rsidRDefault="00784F1E" w:rsidP="00FC012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784F1E" w:rsidRPr="00C713CB" w:rsidTr="00FC012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558274ADCB8440E092D2E542AFEC94A6"/>
              </w:placeholder>
              <w:text/>
            </w:sdtPr>
            <w:sdtEndPr/>
            <w:sdtContent>
              <w:p w:rsidR="00784F1E" w:rsidRPr="00C713CB" w:rsidRDefault="00784F1E" w:rsidP="00FC012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558274ADCB8440E092D2E542AFEC94A6"/>
              </w:placeholder>
              <w:text/>
            </w:sdtPr>
            <w:sdtEndPr/>
            <w:sdtContent>
              <w:p w:rsidR="00784F1E" w:rsidRPr="00C713CB" w:rsidRDefault="00784F1E" w:rsidP="00FC012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558274ADCB8440E092D2E542AFEC94A6"/>
              </w:placeholder>
              <w:text/>
            </w:sdtPr>
            <w:sdtEndPr/>
            <w:sdtContent>
              <w:p w:rsidR="00784F1E" w:rsidRPr="00C713CB" w:rsidRDefault="00784F1E" w:rsidP="00FC012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84F1E" w:rsidRPr="00261CEC" w:rsidTr="00FC0128">
        <w:trPr>
          <w:trHeight w:val="20"/>
        </w:trPr>
        <w:tc>
          <w:tcPr>
            <w:tcW w:w="676" w:type="dxa"/>
            <w:vAlign w:val="center"/>
          </w:tcPr>
          <w:p w:rsidR="00784F1E" w:rsidRPr="00C713CB" w:rsidRDefault="00784F1E" w:rsidP="00FC0128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784F1E" w:rsidRPr="00A4226F" w:rsidRDefault="00784F1E" w:rsidP="00784F1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(402) (670024, Республика Бурятия, г.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УланУдэ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>, ул. Пушкина, д. №8)</w:t>
            </w:r>
          </w:p>
        </w:tc>
        <w:tc>
          <w:tcPr>
            <w:tcW w:w="4501" w:type="dxa"/>
          </w:tcPr>
          <w:p w:rsidR="00784F1E" w:rsidRPr="00A4226F" w:rsidRDefault="00784F1E" w:rsidP="00784F1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40 посадочных мест, рабочее место преподавателя, доска учебная, маркерная доска, мультимедийный проектор, проекционный экран, ноутбук с возможностью подключения к сети Интернет и доступом в ЭИОС, 3 стенда.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</w:tr>
      <w:tr w:rsidR="00784F1E" w:rsidRPr="00261CEC" w:rsidTr="00FC0128">
        <w:trPr>
          <w:trHeight w:val="20"/>
        </w:trPr>
        <w:tc>
          <w:tcPr>
            <w:tcW w:w="676" w:type="dxa"/>
            <w:vAlign w:val="center"/>
          </w:tcPr>
          <w:p w:rsidR="00784F1E" w:rsidRPr="00A4226F" w:rsidRDefault="00784F1E" w:rsidP="00FC0128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:rsidR="00784F1E" w:rsidRPr="00A4226F" w:rsidRDefault="00784F1E" w:rsidP="00784F1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(Кабинет агрономии) 403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784F1E" w:rsidRPr="00A4226F" w:rsidRDefault="00784F1E" w:rsidP="00784F1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21 посадочных мест, рабочее место преподавателя, доска учебная, учебная мебель, телевизор LG с кронштейном, ноутбук с программным обеспечением, с возможностью подключения к сети Интернет и доступом в ЭИОС, 7 стендов.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</w:tr>
      <w:tr w:rsidR="00784F1E" w:rsidRPr="00C713CB" w:rsidTr="00FC0128">
        <w:trPr>
          <w:trHeight w:val="20"/>
        </w:trPr>
        <w:tc>
          <w:tcPr>
            <w:tcW w:w="676" w:type="dxa"/>
            <w:vAlign w:val="center"/>
          </w:tcPr>
          <w:p w:rsidR="00784F1E" w:rsidRPr="00A4226F" w:rsidRDefault="00784F1E" w:rsidP="00FC0128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:rsidR="00784F1E" w:rsidRPr="00A4226F" w:rsidRDefault="00784F1E" w:rsidP="00784F1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Помещение для самостоятельной работы обучающихся (кабинет для самостоятельной работы обучающегося) (Лаборатория сельскохозяйственной мелиорации и агрометеорологии) 351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784F1E" w:rsidRPr="00A4226F" w:rsidRDefault="00784F1E" w:rsidP="00784F1E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16 посадочных мест, оснащённых учебной мебелью, персональные компьютеры, доступ в интернет и в ЭИОС Список ПО: Антивирус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Kaspersky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система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OfficeStd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Vista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Business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Russian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Upgrade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Academic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Professional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2007;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LibreOffice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Adobe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DC; VLC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Media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Player</w:t>
            </w:r>
            <w:proofErr w:type="spellEnd"/>
          </w:p>
        </w:tc>
      </w:tr>
      <w:tr w:rsidR="00784F1E" w:rsidRPr="00C713CB" w:rsidTr="00FC0128">
        <w:trPr>
          <w:trHeight w:val="20"/>
        </w:trPr>
        <w:tc>
          <w:tcPr>
            <w:tcW w:w="676" w:type="dxa"/>
            <w:vAlign w:val="center"/>
          </w:tcPr>
          <w:p w:rsidR="00784F1E" w:rsidRPr="00C713CB" w:rsidRDefault="00784F1E" w:rsidP="00FC0128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784F1E" w:rsidRPr="00A4226F" w:rsidRDefault="00784F1E" w:rsidP="00784F1E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A4226F">
              <w:rPr>
                <w:sz w:val="16"/>
                <w:szCs w:val="16"/>
              </w:rPr>
              <w:t>Помещение для хранения и профилактического обслуживания учебного оборудования (407)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784F1E" w:rsidRPr="00A4226F" w:rsidRDefault="00784F1E" w:rsidP="00784F1E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A4226F">
              <w:rPr>
                <w:sz w:val="16"/>
                <w:szCs w:val="16"/>
              </w:rPr>
              <w:t xml:space="preserve">3 посадочных мест, холодильная витрина БИРЮСА, шкаф 5 секций, шкаф для книг ШК-04, телефон </w:t>
            </w:r>
            <w:proofErr w:type="spellStart"/>
            <w:r w:rsidRPr="00A4226F">
              <w:rPr>
                <w:sz w:val="16"/>
                <w:szCs w:val="16"/>
              </w:rPr>
              <w:t>Siemens</w:t>
            </w:r>
            <w:proofErr w:type="spellEnd"/>
            <w:r w:rsidRPr="00A4226F">
              <w:rPr>
                <w:sz w:val="16"/>
                <w:szCs w:val="16"/>
              </w:rPr>
              <w:t xml:space="preserve"> 2010, шкаф плат.2-хств., шкафы гербарные, огнетушители ОУ -5, шкафы секционные</w:t>
            </w:r>
          </w:p>
        </w:tc>
      </w:tr>
    </w:tbl>
    <w:p w:rsidR="0044006F" w:rsidRPr="00455CC9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784F1E">
      <w:pPr>
        <w:jc w:val="both"/>
        <w:rPr>
          <w:rFonts w:cs="Arial"/>
        </w:rPr>
      </w:pPr>
      <w:bookmarkStart w:id="61" w:name="_Toc27074324"/>
      <w:bookmarkStart w:id="62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61"/>
      <w:bookmarkEnd w:id="62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DD11D2">
      <w:pPr>
        <w:jc w:val="center"/>
        <w:rPr>
          <w:rFonts w:cs="Arial"/>
          <w:b/>
        </w:rPr>
      </w:pPr>
      <w:bookmarkStart w:id="63" w:name="_Toc27074325"/>
      <w:bookmarkStart w:id="64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63"/>
      <w:bookmarkEnd w:id="64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84F1E" w:rsidRPr="00C713CB" w:rsidTr="00784F1E">
        <w:trPr>
          <w:trHeight w:val="615"/>
        </w:trPr>
        <w:tc>
          <w:tcPr>
            <w:tcW w:w="3353" w:type="dxa"/>
            <w:shd w:val="clear" w:color="auto" w:fill="auto"/>
            <w:vAlign w:val="center"/>
          </w:tcPr>
          <w:p w:rsidR="00784F1E" w:rsidRPr="00C713CB" w:rsidRDefault="00784F1E" w:rsidP="00784F1E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Цыбикова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Оюна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Матвеевна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784F1E" w:rsidRPr="00E37422" w:rsidRDefault="00784F1E" w:rsidP="00784F1E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37422">
              <w:rPr>
                <w:rFonts w:ascii="Arial" w:hAnsi="Arial" w:cs="Arial"/>
                <w:sz w:val="16"/>
                <w:szCs w:val="16"/>
              </w:rPr>
              <w:t xml:space="preserve">Высшее, </w:t>
            </w:r>
            <w:proofErr w:type="spellStart"/>
            <w:r w:rsidRPr="00E37422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  <w:r w:rsidRPr="00E37422">
              <w:rPr>
                <w:rFonts w:ascii="Arial" w:hAnsi="Arial" w:cs="Arial"/>
                <w:sz w:val="16"/>
                <w:szCs w:val="16"/>
              </w:rPr>
              <w:t xml:space="preserve"> «Агрономия», «Ученый агроном». Профессиональная переподготовка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784F1E" w:rsidRPr="00C713CB" w:rsidRDefault="00784F1E" w:rsidP="00784F1E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Доцент, кандидат сельскохозяйственных наук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p w:rsidR="00784F1E" w:rsidRDefault="00784F1E" w:rsidP="00784F1E">
      <w:pPr>
        <w:spacing w:after="200" w:line="276" w:lineRule="auto"/>
        <w:ind w:firstLine="709"/>
        <w:jc w:val="both"/>
      </w:pPr>
      <w:r>
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</w:t>
      </w:r>
      <w:r>
        <w:lastRenderedPageBreak/>
        <w:t xml:space="preserve">ограниченными возможностями здоровья: 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для слабовидящих; - 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 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 - предоставление услуг ассистента (при необходимости), оказывающего обучающимся необходимую техническую помощь или услуги </w:t>
      </w:r>
      <w:proofErr w:type="spellStart"/>
      <w:r>
        <w:t>сурдопереводчиков</w:t>
      </w:r>
      <w:proofErr w:type="spellEnd"/>
      <w:r>
        <w:t xml:space="preserve"> / </w:t>
      </w:r>
      <w:proofErr w:type="spellStart"/>
      <w:r>
        <w:t>тифлосурдопереводчиков</w:t>
      </w:r>
      <w:proofErr w:type="spellEnd"/>
      <w:r>
        <w:t xml:space="preserve">; - проведение групповых и индивидуальных коррекционных занятий для разъяснения отдельных вопросов изучаемой дисциплины (модуля); - 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</w:r>
      <w:proofErr w:type="spellStart"/>
      <w:r>
        <w:t>сурдоперевода</w:t>
      </w:r>
      <w:proofErr w:type="spellEnd"/>
      <w:r>
        <w:t xml:space="preserve">) с использованием дополнительного времени для подготовки ответа; 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 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 - и другие условия, без которых невозможно или затруднено освоение ООП ВО. В целях реализации ООП ВО в академии оборудована </w:t>
      </w:r>
      <w:proofErr w:type="spellStart"/>
      <w:r>
        <w:t>безбарьерная</w:t>
      </w:r>
      <w:proofErr w:type="spellEnd"/>
      <w:r>
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Вход в учебный корпус оборудован пандусами, стекла входных дверей обозначены специальными знаками для слабовидящих, используется система Брайля.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</w:r>
    </w:p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DD11D2" w:rsidRDefault="00DD11D2">
      <w:pPr>
        <w:spacing w:after="200" w:line="276" w:lineRule="auto"/>
        <w:rPr>
          <w:rFonts w:eastAsiaTheme="majorEastAsia" w:cs="Arial"/>
          <w:b/>
          <w:bCs/>
        </w:rPr>
      </w:pPr>
      <w:bookmarkStart w:id="65" w:name="_Toc27988229"/>
      <w:r>
        <w:rPr>
          <w:rFonts w:cs="Arial"/>
        </w:rPr>
        <w:br w:type="page"/>
      </w:r>
    </w:p>
    <w:p w:rsidR="00A72D3D" w:rsidRPr="00F70CD4" w:rsidRDefault="00A72D3D" w:rsidP="00DD11D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65"/>
    </w:p>
    <w:p w:rsidR="00A72D3D" w:rsidRPr="00F70CD4" w:rsidRDefault="00A72D3D" w:rsidP="00DD11D2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Pr="00A523AA" w:rsidRDefault="00A72D3D" w:rsidP="00A72D3D">
      <w:pPr>
        <w:jc w:val="center"/>
        <w:rPr>
          <w:rFonts w:cs="Arial"/>
          <w:b/>
        </w:rPr>
      </w:pPr>
      <w:r w:rsidRPr="00F70CD4">
        <w:rPr>
          <w:rFonts w:cs="Arial"/>
        </w:rPr>
        <w:t xml:space="preserve">в составе </w:t>
      </w:r>
      <w:r w:rsidR="00261CEC" w:rsidRPr="00D754AF">
        <w:rPr>
          <w:rFonts w:ascii="Times New Roman" w:hAnsi="Times New Roman"/>
          <w:szCs w:val="22"/>
        </w:rPr>
        <w:t>4.1.4. Садоводство, овощеводство, виноградарство и лекарственные культуры</w:t>
      </w:r>
      <w:bookmarkStart w:id="66" w:name="_GoBack"/>
      <w:bookmarkEnd w:id="66"/>
    </w:p>
    <w:p w:rsidR="00A72D3D" w:rsidRPr="00A523AA" w:rsidRDefault="00A72D3D" w:rsidP="00A72D3D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8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8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8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784F1E" w:rsidRDefault="00C713CB" w:rsidP="006E6C83">
          <w:pPr>
            <w:pStyle w:val="afd"/>
            <w:jc w:val="center"/>
            <w:rPr>
              <w:rFonts w:ascii="Arial" w:hAnsi="Arial" w:cs="Arial"/>
              <w:b w:val="0"/>
              <w:color w:val="auto"/>
            </w:rPr>
          </w:pPr>
          <w:r w:rsidRPr="00784F1E">
            <w:rPr>
              <w:rFonts w:ascii="Arial" w:hAnsi="Arial" w:cs="Arial"/>
              <w:b w:val="0"/>
              <w:color w:val="auto"/>
            </w:rPr>
            <w:t>Оглавление</w:t>
          </w:r>
        </w:p>
        <w:p w:rsidR="00127BAF" w:rsidRDefault="00EA5B5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a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4F1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AB6A7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a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a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a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784F1E">
              <w:rPr>
                <w:noProof/>
                <w:webHidden/>
              </w:rPr>
              <w:t>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AB6A7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a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784F1E">
              <w:rPr>
                <w:noProof/>
                <w:webHidden/>
              </w:rPr>
              <w:t>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AB6A7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a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784F1E">
              <w:rPr>
                <w:noProof/>
                <w:webHidden/>
              </w:rPr>
              <w:t>4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AB6A7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a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784F1E">
              <w:rPr>
                <w:noProof/>
                <w:webHidden/>
              </w:rPr>
              <w:t>4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AB6A7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a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784F1E">
              <w:rPr>
                <w:noProof/>
                <w:webHidden/>
              </w:rPr>
              <w:t>6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AB6A7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a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784F1E">
              <w:rPr>
                <w:noProof/>
                <w:webHidden/>
              </w:rPr>
              <w:t>7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AB6A7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a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784F1E">
              <w:rPr>
                <w:noProof/>
                <w:webHidden/>
              </w:rPr>
              <w:t>7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AB6A7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a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a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a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784F1E">
              <w:rPr>
                <w:noProof/>
                <w:webHidden/>
              </w:rPr>
              <w:t>7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AB6A7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a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784F1E">
              <w:rPr>
                <w:noProof/>
                <w:webHidden/>
              </w:rPr>
              <w:t>12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C713CB" w:rsidRDefault="00EA5B5A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A79" w:rsidRDefault="00AB6A79" w:rsidP="005E29AD">
      <w:r>
        <w:separator/>
      </w:r>
    </w:p>
  </w:endnote>
  <w:endnote w:type="continuationSeparator" w:id="0">
    <w:p w:rsidR="00AB6A79" w:rsidRDefault="00AB6A79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62249B" w:rsidRDefault="0062249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CE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2249B" w:rsidRDefault="006224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A79" w:rsidRDefault="00AB6A79" w:rsidP="005E29AD">
      <w:r>
        <w:separator/>
      </w:r>
    </w:p>
  </w:footnote>
  <w:footnote w:type="continuationSeparator" w:id="0">
    <w:p w:rsidR="00AB6A79" w:rsidRDefault="00AB6A79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7E7BC7"/>
    <w:multiLevelType w:val="multilevel"/>
    <w:tmpl w:val="C1569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48AA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25F3"/>
    <w:rsid w:val="000E77DB"/>
    <w:rsid w:val="000E79CE"/>
    <w:rsid w:val="000F2D86"/>
    <w:rsid w:val="000F3AAE"/>
    <w:rsid w:val="0010091D"/>
    <w:rsid w:val="00105739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0456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0D38"/>
    <w:rsid w:val="00252521"/>
    <w:rsid w:val="00253C1E"/>
    <w:rsid w:val="002546B3"/>
    <w:rsid w:val="00257721"/>
    <w:rsid w:val="00261CEC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B4091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696C"/>
    <w:rsid w:val="002C7658"/>
    <w:rsid w:val="002D1315"/>
    <w:rsid w:val="002D299E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0175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2EDB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493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36E5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375D"/>
    <w:rsid w:val="00555BEF"/>
    <w:rsid w:val="00560C97"/>
    <w:rsid w:val="0056198B"/>
    <w:rsid w:val="005870CF"/>
    <w:rsid w:val="005931E3"/>
    <w:rsid w:val="005958F9"/>
    <w:rsid w:val="00597593"/>
    <w:rsid w:val="005A15D3"/>
    <w:rsid w:val="005A1B1C"/>
    <w:rsid w:val="005A5208"/>
    <w:rsid w:val="005B586A"/>
    <w:rsid w:val="005B5899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249B"/>
    <w:rsid w:val="00624E90"/>
    <w:rsid w:val="0063476B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67C4A"/>
    <w:rsid w:val="006720A3"/>
    <w:rsid w:val="00673AE2"/>
    <w:rsid w:val="00680988"/>
    <w:rsid w:val="006836C4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A62A9"/>
    <w:rsid w:val="006B054E"/>
    <w:rsid w:val="006B2D40"/>
    <w:rsid w:val="006B39F8"/>
    <w:rsid w:val="006B5558"/>
    <w:rsid w:val="006B7AF9"/>
    <w:rsid w:val="006C042B"/>
    <w:rsid w:val="006C1E18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84F1E"/>
    <w:rsid w:val="00787108"/>
    <w:rsid w:val="007877C4"/>
    <w:rsid w:val="00790291"/>
    <w:rsid w:val="00791D19"/>
    <w:rsid w:val="00792F0C"/>
    <w:rsid w:val="007B4C05"/>
    <w:rsid w:val="007B55F7"/>
    <w:rsid w:val="007C0F81"/>
    <w:rsid w:val="007C2B03"/>
    <w:rsid w:val="007D10C6"/>
    <w:rsid w:val="007D266E"/>
    <w:rsid w:val="007D2CE7"/>
    <w:rsid w:val="007D2F48"/>
    <w:rsid w:val="007D4F95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3C4"/>
    <w:rsid w:val="008A3C1C"/>
    <w:rsid w:val="008A46CD"/>
    <w:rsid w:val="008B1A86"/>
    <w:rsid w:val="008B248F"/>
    <w:rsid w:val="008B2692"/>
    <w:rsid w:val="008B3300"/>
    <w:rsid w:val="008B37A2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67232"/>
    <w:rsid w:val="00970FB1"/>
    <w:rsid w:val="00973BC2"/>
    <w:rsid w:val="009779FF"/>
    <w:rsid w:val="0098066C"/>
    <w:rsid w:val="00981EE6"/>
    <w:rsid w:val="00983A0A"/>
    <w:rsid w:val="00985911"/>
    <w:rsid w:val="00986DCA"/>
    <w:rsid w:val="009872ED"/>
    <w:rsid w:val="0099437F"/>
    <w:rsid w:val="009947B8"/>
    <w:rsid w:val="00996379"/>
    <w:rsid w:val="009A023F"/>
    <w:rsid w:val="009A1931"/>
    <w:rsid w:val="009A516E"/>
    <w:rsid w:val="009A6718"/>
    <w:rsid w:val="009B06B7"/>
    <w:rsid w:val="009B2589"/>
    <w:rsid w:val="009B3584"/>
    <w:rsid w:val="009B63F4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36775"/>
    <w:rsid w:val="00A4741A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B6A79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DD3"/>
    <w:rsid w:val="00BB2FE7"/>
    <w:rsid w:val="00BC6BF7"/>
    <w:rsid w:val="00BD0C63"/>
    <w:rsid w:val="00BD1118"/>
    <w:rsid w:val="00BD202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3C53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28A7"/>
    <w:rsid w:val="00C553D2"/>
    <w:rsid w:val="00C60860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5971"/>
    <w:rsid w:val="00D86032"/>
    <w:rsid w:val="00D90BCE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1D2"/>
    <w:rsid w:val="00DD1B71"/>
    <w:rsid w:val="00DD2FC1"/>
    <w:rsid w:val="00DD3F49"/>
    <w:rsid w:val="00DD5025"/>
    <w:rsid w:val="00DE2A87"/>
    <w:rsid w:val="00DE5AE3"/>
    <w:rsid w:val="00DE762B"/>
    <w:rsid w:val="00DF0EFE"/>
    <w:rsid w:val="00DF2309"/>
    <w:rsid w:val="00DF593D"/>
    <w:rsid w:val="00DF6D83"/>
    <w:rsid w:val="00DF78A2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20B5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387D"/>
    <w:rsid w:val="00F15FF2"/>
    <w:rsid w:val="00F25AE6"/>
    <w:rsid w:val="00F51967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7">
    <w:name w:val="Абзац списка Знак"/>
    <w:link w:val="af6"/>
    <w:locked/>
    <w:rsid w:val="00C528A7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7">
    <w:name w:val="Абзац списка Знак"/>
    <w:link w:val="af6"/>
    <w:locked/>
    <w:rsid w:val="00C528A7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4%2F%D0%9C%20748%2D963904" TargetMode="External"/><Relationship Id="rId18" Type="http://schemas.openxmlformats.org/officeDocument/2006/relationships/hyperlink" Target="https://www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gsha.ru/art.php?i=297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rbis.bgsha.ru/cgi-bin/irbis64r_11/cgiirbis_64.exe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bgsha.ru/art.php?i=297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5%2F%D0%9E%2D752%2D002520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5%2F%D0%9A%20438%2D259518" TargetMode="External"/><Relationship Id="rId19" Type="http://schemas.openxmlformats.org/officeDocument/2006/relationships/hyperlink" Target="https://www.garant.ru/products/ipo/prime/doc/7031901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001%2F%D0%93%20687%2D598192" TargetMode="External"/><Relationship Id="rId14" Type="http://schemas.openxmlformats.org/officeDocument/2006/relationships/hyperlink" Target="http://bgsha.ru/art.php?i=2976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FC4CBC58A0AE46F496377BBAC09A8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BF93D-6C14-4762-9F52-4AD4054D8430}"/>
      </w:docPartPr>
      <w:docPartBody>
        <w:p w:rsidR="00B149CA" w:rsidRDefault="00B149CA" w:rsidP="00B149CA">
          <w:pPr>
            <w:pStyle w:val="FC4CBC58A0AE46F496377BBAC09A81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C630CEC20547A9B091423E5D3F1B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C23D0-32EE-44FC-8CAD-ABE6A175636F}"/>
      </w:docPartPr>
      <w:docPartBody>
        <w:p w:rsidR="004144F2" w:rsidRDefault="004144F2" w:rsidP="004144F2">
          <w:pPr>
            <w:pStyle w:val="A6C630CEC20547A9B091423E5D3F1BF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D2F14BBE6B4A1688AE3B1CFD889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8FC9B-3D4F-4481-A16E-9CDD9C1E245D}"/>
      </w:docPartPr>
      <w:docPartBody>
        <w:p w:rsidR="004144F2" w:rsidRDefault="004144F2" w:rsidP="004144F2">
          <w:pPr>
            <w:pStyle w:val="39D2F14BBE6B4A1688AE3B1CFD889435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D75F7036764EEBB5085CBB148F3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82EDF-D18F-43D9-80E3-4257A301BC2E}"/>
      </w:docPartPr>
      <w:docPartBody>
        <w:p w:rsidR="004144F2" w:rsidRDefault="004144F2" w:rsidP="004144F2">
          <w:pPr>
            <w:pStyle w:val="BCD75F7036764EEBB5085CBB148F381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EE93DBD83F4A60A715DF76886A7C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90974C-88E2-4298-AEF4-0E31588A5CAD}"/>
      </w:docPartPr>
      <w:docPartBody>
        <w:p w:rsidR="004144F2" w:rsidRDefault="004144F2" w:rsidP="004144F2">
          <w:pPr>
            <w:pStyle w:val="94EE93DBD83F4A60A715DF76886A7CC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F96A028367445F9FAB8903178C8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A1280-4FB9-4036-976D-8A7B61FE20E7}"/>
      </w:docPartPr>
      <w:docPartBody>
        <w:p w:rsidR="004144F2" w:rsidRDefault="004144F2" w:rsidP="004144F2">
          <w:pPr>
            <w:pStyle w:val="F8F96A028367445F9FAB8903178C87E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2D7F6B75AF45DAA2D4091B74AE39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7B54B-CC53-4A25-9D8E-28668F567310}"/>
      </w:docPartPr>
      <w:docPartBody>
        <w:p w:rsidR="004144F2" w:rsidRDefault="004144F2" w:rsidP="004144F2">
          <w:pPr>
            <w:pStyle w:val="AD2D7F6B75AF45DAA2D4091B74AE396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C5F8D5E0344C129E7D4333BDCB5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8D366-3A37-4D11-B9AB-D75D200C015B}"/>
      </w:docPartPr>
      <w:docPartBody>
        <w:p w:rsidR="004144F2" w:rsidRDefault="004144F2" w:rsidP="004144F2">
          <w:pPr>
            <w:pStyle w:val="49C5F8D5E0344C129E7D4333BDCB5B1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88265DD62A417B8F3792D844998E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9BD69-2E2A-4313-856A-5148079B5DBA}"/>
      </w:docPartPr>
      <w:docPartBody>
        <w:p w:rsidR="004144F2" w:rsidRDefault="004144F2" w:rsidP="004144F2">
          <w:pPr>
            <w:pStyle w:val="7B88265DD62A417B8F3792D844998EA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892A1CBDE9470A81B613F759A76D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F9A26-95BD-45E1-A5BA-820971E3B708}"/>
      </w:docPartPr>
      <w:docPartBody>
        <w:p w:rsidR="004144F2" w:rsidRDefault="004144F2" w:rsidP="004144F2">
          <w:pPr>
            <w:pStyle w:val="87892A1CBDE9470A81B613F759A76D2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F26AE987AA48A0A6C708E3CFB83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A3F38E-81D0-4FAE-8334-2244466D3241}"/>
      </w:docPartPr>
      <w:docPartBody>
        <w:p w:rsidR="004144F2" w:rsidRDefault="004144F2" w:rsidP="004144F2">
          <w:pPr>
            <w:pStyle w:val="A6F26AE987AA48A0A6C708E3CFB8363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733E5EB74046DAA5A010E18B2E5E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E2946-FEF2-4977-BE64-BACFBBA9C7F0}"/>
      </w:docPartPr>
      <w:docPartBody>
        <w:p w:rsidR="00E90241" w:rsidRDefault="004144F2" w:rsidP="004144F2">
          <w:pPr>
            <w:pStyle w:val="4A733E5EB74046DAA5A010E18B2E5EF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78CDBDACE94CB98434BE0BADCB4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10EB8D-539E-4BC3-B2AB-4D61B8864C8D}"/>
      </w:docPartPr>
      <w:docPartBody>
        <w:p w:rsidR="00E90241" w:rsidRDefault="004144F2" w:rsidP="004144F2">
          <w:pPr>
            <w:pStyle w:val="1C78CDBDACE94CB98434BE0BADCB4D2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91256E1D0C4DDB95E4E9726CEBE4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059290-813C-4D51-87F5-384E4173E715}"/>
      </w:docPartPr>
      <w:docPartBody>
        <w:p w:rsidR="00E90241" w:rsidRDefault="004144F2" w:rsidP="004144F2">
          <w:pPr>
            <w:pStyle w:val="2391256E1D0C4DDB95E4E9726CEBE42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33DA3F19E748A1ACBC7B996FDD4A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833D93-9420-481D-9942-56A7E983935C}"/>
      </w:docPartPr>
      <w:docPartBody>
        <w:p w:rsidR="00E90241" w:rsidRDefault="004144F2" w:rsidP="004144F2">
          <w:pPr>
            <w:pStyle w:val="DD33DA3F19E748A1ACBC7B996FDD4A3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48216BA9EA4EDF89A48884F154FB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711F60-70EC-4C10-9003-2611D1617E78}"/>
      </w:docPartPr>
      <w:docPartBody>
        <w:p w:rsidR="00E90241" w:rsidRDefault="004144F2" w:rsidP="004144F2">
          <w:pPr>
            <w:pStyle w:val="B748216BA9EA4EDF89A48884F154FB9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1735F950BD4E4A82B5302B11679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03D14A-0E03-4212-B915-BF66D0CD9C6F}"/>
      </w:docPartPr>
      <w:docPartBody>
        <w:p w:rsidR="00E90241" w:rsidRDefault="004144F2" w:rsidP="004144F2">
          <w:pPr>
            <w:pStyle w:val="891735F950BD4E4A82B5302B116792D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8274ADCB8440E092D2E542AFEC94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B9814A-6ABE-43DB-AAB9-3527E1847B4F}"/>
      </w:docPartPr>
      <w:docPartBody>
        <w:p w:rsidR="00C62656" w:rsidRDefault="00773F6F" w:rsidP="00773F6F">
          <w:pPr>
            <w:pStyle w:val="558274ADCB8440E092D2E542AFEC94A6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85A3C"/>
    <w:rsid w:val="001C3F80"/>
    <w:rsid w:val="0034264B"/>
    <w:rsid w:val="00375C73"/>
    <w:rsid w:val="004144F2"/>
    <w:rsid w:val="004321C0"/>
    <w:rsid w:val="004775CA"/>
    <w:rsid w:val="005A09BF"/>
    <w:rsid w:val="00611B36"/>
    <w:rsid w:val="006A4B46"/>
    <w:rsid w:val="006C735E"/>
    <w:rsid w:val="00773F6F"/>
    <w:rsid w:val="007C37A9"/>
    <w:rsid w:val="0091386D"/>
    <w:rsid w:val="009539FA"/>
    <w:rsid w:val="009B7E7B"/>
    <w:rsid w:val="009F36B5"/>
    <w:rsid w:val="00B149CA"/>
    <w:rsid w:val="00B83F2F"/>
    <w:rsid w:val="00C62656"/>
    <w:rsid w:val="00DA10D3"/>
    <w:rsid w:val="00E90241"/>
    <w:rsid w:val="00E97CB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3F6F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76D569DA74C3C8F4C0DA74043F739">
    <w:name w:val="57276D569DA74C3C8F4C0DA74043F739"/>
    <w:rsid w:val="004144F2"/>
  </w:style>
  <w:style w:type="paragraph" w:customStyle="1" w:styleId="D535A254BC7147A5AAD0951D455BFA71">
    <w:name w:val="D535A254BC7147A5AAD0951D455BFA71"/>
    <w:rsid w:val="004144F2"/>
  </w:style>
  <w:style w:type="paragraph" w:customStyle="1" w:styleId="54325974EF1D4EBCB32716DD019AF9E6">
    <w:name w:val="54325974EF1D4EBCB32716DD019AF9E6"/>
    <w:rsid w:val="004144F2"/>
  </w:style>
  <w:style w:type="paragraph" w:customStyle="1" w:styleId="2C58D4250EA34E368BA6092172E70746">
    <w:name w:val="2C58D4250EA34E368BA6092172E70746"/>
    <w:rsid w:val="004144F2"/>
  </w:style>
  <w:style w:type="paragraph" w:customStyle="1" w:styleId="BB273C6468C8456987E5DBE0AA67ED93">
    <w:name w:val="BB273C6468C8456987E5DBE0AA67ED93"/>
    <w:rsid w:val="004144F2"/>
  </w:style>
  <w:style w:type="paragraph" w:customStyle="1" w:styleId="302DD65AC8374815AAC5DC49D2F1E0FD">
    <w:name w:val="302DD65AC8374815AAC5DC49D2F1E0FD"/>
    <w:rsid w:val="004144F2"/>
  </w:style>
  <w:style w:type="paragraph" w:customStyle="1" w:styleId="CD5273D1DCE6402E8221E497FDCA8720">
    <w:name w:val="CD5273D1DCE6402E8221E497FDCA8720"/>
    <w:rsid w:val="004144F2"/>
  </w:style>
  <w:style w:type="paragraph" w:customStyle="1" w:styleId="A9C526F4589F42C89DE6BF877C1FB9DA">
    <w:name w:val="A9C526F4589F42C89DE6BF877C1FB9DA"/>
    <w:rsid w:val="004144F2"/>
  </w:style>
  <w:style w:type="paragraph" w:customStyle="1" w:styleId="A6C630CEC20547A9B091423E5D3F1BFA">
    <w:name w:val="A6C630CEC20547A9B091423E5D3F1BFA"/>
    <w:rsid w:val="004144F2"/>
  </w:style>
  <w:style w:type="paragraph" w:customStyle="1" w:styleId="490C745AB3204636A34A29C284995B75">
    <w:name w:val="490C745AB3204636A34A29C284995B75"/>
    <w:rsid w:val="004144F2"/>
  </w:style>
  <w:style w:type="paragraph" w:customStyle="1" w:styleId="39D2F14BBE6B4A1688AE3B1CFD889435">
    <w:name w:val="39D2F14BBE6B4A1688AE3B1CFD889435"/>
    <w:rsid w:val="004144F2"/>
  </w:style>
  <w:style w:type="paragraph" w:customStyle="1" w:styleId="BCD75F7036764EEBB5085CBB148F381E">
    <w:name w:val="BCD75F7036764EEBB5085CBB148F381E"/>
    <w:rsid w:val="004144F2"/>
  </w:style>
  <w:style w:type="paragraph" w:customStyle="1" w:styleId="94EE93DBD83F4A60A715DF76886A7CC0">
    <w:name w:val="94EE93DBD83F4A60A715DF76886A7CC0"/>
    <w:rsid w:val="004144F2"/>
  </w:style>
  <w:style w:type="paragraph" w:customStyle="1" w:styleId="F8F96A028367445F9FAB8903178C87E2">
    <w:name w:val="F8F96A028367445F9FAB8903178C87E2"/>
    <w:rsid w:val="004144F2"/>
  </w:style>
  <w:style w:type="paragraph" w:customStyle="1" w:styleId="AD2D7F6B75AF45DAA2D4091B74AE3963">
    <w:name w:val="AD2D7F6B75AF45DAA2D4091B74AE3963"/>
    <w:rsid w:val="004144F2"/>
  </w:style>
  <w:style w:type="paragraph" w:customStyle="1" w:styleId="49C5F8D5E0344C129E7D4333BDCB5B1F">
    <w:name w:val="49C5F8D5E0344C129E7D4333BDCB5B1F"/>
    <w:rsid w:val="004144F2"/>
  </w:style>
  <w:style w:type="paragraph" w:customStyle="1" w:styleId="7B88265DD62A417B8F3792D844998EA2">
    <w:name w:val="7B88265DD62A417B8F3792D844998EA2"/>
    <w:rsid w:val="004144F2"/>
  </w:style>
  <w:style w:type="paragraph" w:customStyle="1" w:styleId="87892A1CBDE9470A81B613F759A76D2E">
    <w:name w:val="87892A1CBDE9470A81B613F759A76D2E"/>
    <w:rsid w:val="004144F2"/>
  </w:style>
  <w:style w:type="paragraph" w:customStyle="1" w:styleId="4F1744CEFE2E4799B3A5EF2C896A2DEC">
    <w:name w:val="4F1744CEFE2E4799B3A5EF2C896A2DEC"/>
    <w:rsid w:val="004144F2"/>
  </w:style>
  <w:style w:type="paragraph" w:customStyle="1" w:styleId="A6F26AE987AA48A0A6C708E3CFB83633">
    <w:name w:val="A6F26AE987AA48A0A6C708E3CFB83633"/>
    <w:rsid w:val="004144F2"/>
  </w:style>
  <w:style w:type="paragraph" w:customStyle="1" w:styleId="4A733E5EB74046DAA5A010E18B2E5EF0">
    <w:name w:val="4A733E5EB74046DAA5A010E18B2E5EF0"/>
    <w:rsid w:val="004144F2"/>
  </w:style>
  <w:style w:type="paragraph" w:customStyle="1" w:styleId="1C78CDBDACE94CB98434BE0BADCB4D2F">
    <w:name w:val="1C78CDBDACE94CB98434BE0BADCB4D2F"/>
    <w:rsid w:val="004144F2"/>
  </w:style>
  <w:style w:type="paragraph" w:customStyle="1" w:styleId="2391256E1D0C4DDB95E4E9726CEBE428">
    <w:name w:val="2391256E1D0C4DDB95E4E9726CEBE428"/>
    <w:rsid w:val="004144F2"/>
  </w:style>
  <w:style w:type="paragraph" w:customStyle="1" w:styleId="DD33DA3F19E748A1ACBC7B996FDD4A33">
    <w:name w:val="DD33DA3F19E748A1ACBC7B996FDD4A33"/>
    <w:rsid w:val="004144F2"/>
  </w:style>
  <w:style w:type="paragraph" w:customStyle="1" w:styleId="B748216BA9EA4EDF89A48884F154FB91">
    <w:name w:val="B748216BA9EA4EDF89A48884F154FB91"/>
    <w:rsid w:val="004144F2"/>
  </w:style>
  <w:style w:type="paragraph" w:customStyle="1" w:styleId="891735F950BD4E4A82B5302B116792DB">
    <w:name w:val="891735F950BD4E4A82B5302B116792DB"/>
    <w:rsid w:val="004144F2"/>
  </w:style>
  <w:style w:type="paragraph" w:customStyle="1" w:styleId="558274ADCB8440E092D2E542AFEC94A6">
    <w:name w:val="558274ADCB8440E092D2E542AFEC94A6"/>
    <w:rsid w:val="00773F6F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6B301-29D1-4171-B02C-40BA3A7F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14</TotalTime>
  <Pages>13</Pages>
  <Words>5153</Words>
  <Characters>29376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2020-03-07T11:58:00Z</cp:lastPrinted>
  <dcterms:created xsi:type="dcterms:W3CDTF">2022-06-30T09:38:00Z</dcterms:created>
  <dcterms:modified xsi:type="dcterms:W3CDTF">2022-06-30T09:09:00Z</dcterms:modified>
</cp:coreProperties>
</file>