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C0438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C04385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C04385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C0438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2D11C8">
            <w:rPr>
              <w:rFonts w:cs="Arial"/>
              <w:b/>
              <w:sz w:val="24"/>
              <w:szCs w:val="24"/>
            </w:rPr>
            <w:t>2.1.6.1(Ф) Вредные ядовитые и медоносные растения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placeholder>
          <w:docPart w:val="AB9485811EEB4B20AD3A076BC747F7DA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Content>
        <w:p w:rsidR="002D11C8" w:rsidRPr="00AF2D39" w:rsidRDefault="002D11C8" w:rsidP="002D11C8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Специальность 4.1.4. Садоводство, овощеводство, виноградарство и лекарственные культуры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851"/>
        <w:gridCol w:w="1525"/>
        <w:gridCol w:w="2496"/>
        <w:gridCol w:w="221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2D11C8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плодоовощедство</w:t>
                </w:r>
                <w:proofErr w:type="spellEnd"/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5226B7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C0438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2D11C8">
            <w:t xml:space="preserve">Растениеводство, луговодство и </w:t>
          </w:r>
          <w:proofErr w:type="spellStart"/>
          <w:r w:rsidR="002D11C8">
            <w:t>плодоовощедство</w:t>
          </w:r>
          <w:proofErr w:type="spellEnd"/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2D11C8">
            <w:t xml:space="preserve">Растениеводство, луговодство и </w:t>
          </w:r>
          <w:proofErr w:type="spellStart"/>
          <w:r w:rsidR="002D11C8">
            <w:t>плодоовощедство</w:t>
          </w:r>
          <w:proofErr w:type="spellEnd"/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2"/>
        <w:gridCol w:w="3190"/>
      </w:tblGrid>
      <w:tr w:rsidR="00734A38" w:rsidRPr="00083B2E" w:rsidTr="00734A38">
        <w:tc>
          <w:tcPr>
            <w:tcW w:w="1370" w:type="pct"/>
            <w:vAlign w:val="bottom"/>
          </w:tcPr>
          <w:p w:rsidR="00734A38" w:rsidRPr="00083B2E" w:rsidRDefault="00734A38" w:rsidP="00DF593D">
            <w:pPr>
              <w:jc w:val="center"/>
            </w:pPr>
            <w:r w:rsidRPr="00083B2E">
              <w:t>__________</w:t>
            </w:r>
          </w:p>
          <w:p w:rsidR="00734A38" w:rsidRPr="00083B2E" w:rsidRDefault="00734A38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0" w:type="pct"/>
          </w:tcPr>
          <w:p w:rsidR="00734A38" w:rsidRPr="00083B2E" w:rsidRDefault="00734A38" w:rsidP="00DF593D">
            <w:pPr>
              <w:jc w:val="center"/>
            </w:pPr>
            <w:r w:rsidRPr="00083B2E">
              <w:t>_________________</w:t>
            </w:r>
          </w:p>
          <w:p w:rsidR="00734A38" w:rsidRPr="00083B2E" w:rsidRDefault="00734A38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70" w:type="pct"/>
            <w:vAlign w:val="bottom"/>
          </w:tcPr>
          <w:p w:rsidR="00734A38" w:rsidRPr="00083B2E" w:rsidRDefault="00734A38" w:rsidP="00DF593D">
            <w:pPr>
              <w:jc w:val="center"/>
            </w:pPr>
            <w:r w:rsidRPr="00083B2E">
              <w:t>___________________</w:t>
            </w:r>
          </w:p>
          <w:p w:rsidR="00734A38" w:rsidRPr="00083B2E" w:rsidRDefault="00734A38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2D11C8">
            <w:rPr>
              <w:rFonts w:cs="Arial"/>
              <w:sz w:val="24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2D11C8" w:rsidRPr="002D11C8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4"/>
        <w:gridCol w:w="3188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69"/>
        <w:gridCol w:w="3189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043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043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043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043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043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2D11C8" w:rsidRPr="009D337B" w:rsidRDefault="002D11C8" w:rsidP="002D11C8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624FDFF910C54F57AB698EB40031BF61"/>
          </w:placeholder>
          <w:text/>
        </w:sdtPr>
        <w:sdtContent>
          <w:r>
            <w:rPr>
              <w:rFonts w:cs="Arial"/>
            </w:rPr>
            <w:t>исследователь, преподаватель-исследователь</w:t>
          </w:r>
        </w:sdtContent>
      </w:sdt>
      <w:r>
        <w:rPr>
          <w:rFonts w:cs="Arial"/>
        </w:rPr>
        <w:t xml:space="preserve"> по направлению подготовки 4.1.4 </w:t>
      </w:r>
      <w:r w:rsidRPr="00C33C53">
        <w:rPr>
          <w:rFonts w:cs="Arial"/>
        </w:rPr>
        <w:t>Садоводство, овощеводство, виноградарство и лекарственные культуры</w:t>
      </w:r>
      <w:r w:rsidRPr="009D337B">
        <w:rPr>
          <w:rFonts w:cs="Arial"/>
        </w:rPr>
        <w:t>, утверждённый приказом Министерства науки</w:t>
      </w:r>
      <w:r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r>
        <w:rPr>
          <w:rFonts w:cs="Arial"/>
        </w:rPr>
        <w:t>20.10.2021</w:t>
      </w:r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624FDFF910C54F57AB698EB40031BF61"/>
          </w:placeholder>
          <w:text/>
        </w:sdtPr>
        <w:sdtContent>
          <w:r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2D11C8">
      <w:pPr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  <w:r w:rsidR="002D11C8">
        <w:rPr>
          <w:rFonts w:cs="Arial"/>
        </w:rPr>
        <w:t xml:space="preserve"> если выбрана обучающимся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proofErr w:type="gramStart"/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2D11C8" w:rsidRDefault="005E52D1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</w:p>
    <w:p w:rsidR="009D337B" w:rsidRPr="00BF4228" w:rsidRDefault="009D337B" w:rsidP="00AD34FD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b/>
          <w:i/>
          <w:iCs/>
        </w:rPr>
      </w:pPr>
      <w:r w:rsidRPr="00BF4228">
        <w:rPr>
          <w:rFonts w:ascii="Arial" w:hAnsi="Arial" w:cs="Arial"/>
          <w:b/>
          <w:bCs/>
          <w:iCs/>
        </w:rPr>
        <w:t>Цель дисциплины (модуля)</w:t>
      </w:r>
      <w:r w:rsidRPr="00BF4228">
        <w:rPr>
          <w:rFonts w:ascii="Arial" w:hAnsi="Arial" w:cs="Arial"/>
          <w:iCs/>
        </w:rPr>
        <w:t>:</w:t>
      </w:r>
      <w:r w:rsidRPr="00BF4228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BF4228" w:rsidRPr="00BF4228">
            <w:rPr>
              <w:rFonts w:ascii="Arial" w:hAnsi="Arial" w:cs="Arial"/>
            </w:rPr>
            <w:t>освоения дисциплины является формирование у аспирантов теоретических знаний о ядовитых и вредных растениях, об их токсичности, мерах лечения и профилактики отравления сельскохозяйственных животных.</w:t>
          </w:r>
        </w:sdtContent>
      </w:sdt>
    </w:p>
    <w:p w:rsidR="009D337B" w:rsidRDefault="009D337B" w:rsidP="00BF4228">
      <w:pPr>
        <w:jc w:val="both"/>
      </w:pPr>
      <w:r w:rsidRPr="00BF4228">
        <w:rPr>
          <w:rFonts w:cs="Arial"/>
          <w:b/>
          <w:bCs/>
          <w:iCs/>
        </w:rPr>
        <w:t>Задачи:</w:t>
      </w:r>
      <w:r w:rsidR="00BF4228" w:rsidRPr="00BF4228">
        <w:t xml:space="preserve"> </w:t>
      </w:r>
      <w:r w:rsidR="00BF4228">
        <w:t>сбор сведений о действующих началах ядовитых растений, об условиях, влияющих и накопления в них токсичных веществ; описывать общие представления о механизме действия ядовитых веществ; описать наиболее простые и доступные способы обнаружения их в растениях и в биологическом материале; дать ботаническую характеристику ядовитых и вредных растений, меры борьбы с ними; дать ботаническую характеристику медоносным растениям.</w:t>
      </w:r>
    </w:p>
    <w:p w:rsidR="00BF4228" w:rsidRPr="009D337B" w:rsidRDefault="00BF4228" w:rsidP="00BF4228">
      <w:pPr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Pr="00BF4228" w:rsidRDefault="00DF593D" w:rsidP="00DF593D">
      <w:pPr>
        <w:ind w:firstLine="709"/>
        <w:jc w:val="both"/>
        <w:rPr>
          <w:rFonts w:cs="Arial"/>
        </w:rPr>
      </w:pPr>
      <w:r w:rsidRPr="00BF4228">
        <w:rPr>
          <w:rFonts w:cs="Arial"/>
        </w:rPr>
        <w:t xml:space="preserve">В результате изучения дисциплины обучающийся должен: </w:t>
      </w:r>
    </w:p>
    <w:p w:rsidR="00F84E79" w:rsidRPr="00BF4228" w:rsidRDefault="00DF593D" w:rsidP="00BF4228">
      <w:pPr>
        <w:shd w:val="clear" w:color="auto" w:fill="FFFFFF"/>
        <w:autoSpaceDE w:val="0"/>
        <w:autoSpaceDN w:val="0"/>
        <w:adjustRightInd w:val="0"/>
        <w:jc w:val="both"/>
        <w:rPr>
          <w:rFonts w:cs="Arial"/>
        </w:rPr>
      </w:pPr>
      <w:r w:rsidRPr="00BF4228">
        <w:rPr>
          <w:rFonts w:cs="Arial"/>
        </w:rPr>
        <w:t xml:space="preserve">знать: </w:t>
      </w:r>
      <w:r w:rsidR="00BF4228">
        <w:t>научные исследования в области луговодства и лекарственного растениеводства, идеи, отличающиеся научной новизной; технологии улучшения и использования луговых угодий, выращивания лекарственных и эфирно-масличных растений, технологии улучшения и использования луговых угодий.</w:t>
      </w:r>
      <w:r w:rsidR="00BF4228" w:rsidRPr="00BF4228">
        <w:t xml:space="preserve"> </w:t>
      </w:r>
    </w:p>
    <w:p w:rsidR="00BF4228" w:rsidRDefault="00DF593D" w:rsidP="00BF4228">
      <w:pPr>
        <w:shd w:val="clear" w:color="auto" w:fill="FFFFFF"/>
        <w:autoSpaceDE w:val="0"/>
        <w:autoSpaceDN w:val="0"/>
        <w:adjustRightInd w:val="0"/>
        <w:jc w:val="both"/>
      </w:pPr>
      <w:r w:rsidRPr="00BF4228">
        <w:rPr>
          <w:rFonts w:cs="Arial"/>
        </w:rPr>
        <w:t xml:space="preserve">уметь: </w:t>
      </w:r>
      <w:r w:rsidR="00BF4228">
        <w:t>генерировать идеи, отличающиеся научной новизной, проектировать и осуществлять научные исследования в области луговодства и лекарственного растениеводства; разрабатывать и внедрять в производство технологии улучшения и использования луговых угодий, выращивания лекарственных и эфирно-масличных растений.</w:t>
      </w:r>
    </w:p>
    <w:p w:rsidR="00DF593D" w:rsidRPr="00BF4228" w:rsidRDefault="00DF593D" w:rsidP="00BF4228">
      <w:pPr>
        <w:shd w:val="clear" w:color="auto" w:fill="FFFFFF"/>
        <w:autoSpaceDE w:val="0"/>
        <w:autoSpaceDN w:val="0"/>
        <w:adjustRightInd w:val="0"/>
        <w:jc w:val="both"/>
        <w:rPr>
          <w:rFonts w:cs="Arial"/>
        </w:rPr>
      </w:pPr>
      <w:r w:rsidRPr="00BF4228">
        <w:rPr>
          <w:rFonts w:cs="Arial"/>
        </w:rPr>
        <w:t xml:space="preserve">владеть: </w:t>
      </w:r>
      <w:r w:rsidR="00BF4228">
        <w:t>способностью генерировать идеи, отличающиеся научной новизной, проектировать и осуществлять научные исследования в области луговодства и лекарственного растениеводства; способностью разрабатывать и внедрять в производство технологии улучшения и использования луговых угодий, выращивания лекарственных и эфирно-масличных растений.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183"/>
        <w:gridCol w:w="2407"/>
        <w:gridCol w:w="2409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C0438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C06368" w:rsidRPr="002A38B5" w:rsidRDefault="00734A3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Лекарственные культуры</w:t>
            </w:r>
          </w:p>
        </w:tc>
        <w:tc>
          <w:tcPr>
            <w:tcW w:w="1653" w:type="pct"/>
            <w:vAlign w:val="center"/>
          </w:tcPr>
          <w:p w:rsidR="00734A38" w:rsidRPr="00734A38" w:rsidRDefault="00734A38" w:rsidP="00734A38">
            <w:pPr>
              <w:shd w:val="clear" w:color="auto" w:fill="FFFFFF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734A38">
              <w:rPr>
                <w:rFonts w:cs="Arial"/>
                <w:bCs/>
                <w:sz w:val="16"/>
                <w:szCs w:val="16"/>
              </w:rPr>
              <w:t xml:space="preserve">Знать: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номенклатуру, химический состав, ареал произрастания, ботаническую и фармакологическую характеристику лекарственных растений; условия для выполнения плана производства продукции растениеводства; современные проблемы отрасли лекарственного растениеводства; качества продукции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 xml:space="preserve">лекарственных растений; проемы регулирования экологических факторов, роста и развития растений и управления формированием </w:t>
            </w:r>
            <w:proofErr w:type="gramStart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урожайности;</w:t>
            </w:r>
            <w:r w:rsidRPr="00734A38">
              <w:rPr>
                <w:sz w:val="16"/>
                <w:szCs w:val="16"/>
              </w:rPr>
              <w:t xml:space="preserve"> 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полевые</w:t>
            </w:r>
            <w:proofErr w:type="gramEnd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 опыты, с подготовкой заключения о целесообразности их использования.</w:t>
            </w:r>
          </w:p>
          <w:p w:rsidR="00734A38" w:rsidRPr="00734A38" w:rsidRDefault="00734A38" w:rsidP="00734A38">
            <w:pPr>
              <w:shd w:val="clear" w:color="auto" w:fill="FFFFFF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Уметь: определять по внешним признакам лекарственные растения; осуществить видовой подбор лекарственных растений к конкретным </w:t>
            </w:r>
            <w:proofErr w:type="spellStart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почвенно</w:t>
            </w:r>
            <w:proofErr w:type="spellEnd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 - климатическим условиям;</w:t>
            </w:r>
            <w:r w:rsidRPr="00734A38">
              <w:rPr>
                <w:sz w:val="16"/>
                <w:szCs w:val="16"/>
              </w:rPr>
              <w:t xml:space="preserve">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координировать деятельность подразделений и </w:t>
            </w:r>
            <w:proofErr w:type="gramStart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специалистов;  реализовывать</w:t>
            </w:r>
            <w:proofErr w:type="gramEnd"/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 xml:space="preserve"> технологии возделывания лекарственных растений; диагностировать растения и посевы; вести информационный поиск в агрономии; оценивать эффективность технологий; совершенствовать технологии.</w:t>
            </w:r>
          </w:p>
          <w:p w:rsidR="00C06368" w:rsidRPr="00734A38" w:rsidRDefault="00734A38" w:rsidP="00734A38">
            <w:pPr>
              <w:shd w:val="clear" w:color="auto" w:fill="FFFFFF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Владеть: знаниями применения лекарственных растений;</w:t>
            </w:r>
            <w:r w:rsidRPr="00734A38">
              <w:rPr>
                <w:sz w:val="16"/>
                <w:szCs w:val="16"/>
              </w:rPr>
              <w:t xml:space="preserve">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навыками выполнения плана производства продукции растениеводства; разработкой и составлением технологической карты возделывания лекарственных растений; способностью к самостоятельному обучению новым методам исследования; методиками составления технологий для различных условий производства;</w:t>
            </w:r>
            <w:r w:rsidRPr="00734A38">
              <w:rPr>
                <w:sz w:val="16"/>
                <w:szCs w:val="16"/>
              </w:rPr>
              <w:t xml:space="preserve"> </w:t>
            </w:r>
            <w:r w:rsidRPr="00734A38">
              <w:rPr>
                <w:rFonts w:eastAsia="Calibri" w:cs="Arial"/>
                <w:sz w:val="16"/>
                <w:szCs w:val="16"/>
                <w:lang w:eastAsia="en-US"/>
              </w:rPr>
              <w:t>навыками введения информационного  поиска в агрономии; программирования и моделирования продуктивности культур и посевов.</w:t>
            </w:r>
          </w:p>
        </w:tc>
        <w:tc>
          <w:tcPr>
            <w:tcW w:w="1250" w:type="pct"/>
            <w:vAlign w:val="center"/>
          </w:tcPr>
          <w:p w:rsidR="00BF4228" w:rsidRPr="00C528A7" w:rsidRDefault="00BF4228" w:rsidP="00BF422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1.1.1(Н) Научная</w:t>
            </w:r>
            <w:r w:rsidRPr="00C528A7">
              <w:rPr>
                <w:rFonts w:cs="Arial"/>
                <w:sz w:val="16"/>
                <w:szCs w:val="16"/>
              </w:rPr>
              <w:t xml:space="preserve"> деятель</w:t>
            </w:r>
            <w:r>
              <w:rPr>
                <w:rFonts w:cs="Arial"/>
                <w:sz w:val="16"/>
                <w:szCs w:val="16"/>
              </w:rPr>
              <w:t>ность, направленная на подготовку диссертации к защите</w:t>
            </w:r>
          </w:p>
          <w:p w:rsidR="00BF4228" w:rsidRPr="00C528A7" w:rsidRDefault="00BF4228" w:rsidP="00BF422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1.2.1(</w:t>
            </w:r>
            <w:r w:rsidRPr="00C528A7">
              <w:rPr>
                <w:rFonts w:cs="Arial"/>
                <w:sz w:val="16"/>
                <w:szCs w:val="16"/>
              </w:rPr>
              <w:t xml:space="preserve">Н) </w:t>
            </w:r>
            <w:r>
              <w:rPr>
                <w:rFonts w:cs="Arial"/>
                <w:sz w:val="16"/>
                <w:szCs w:val="16"/>
              </w:rPr>
              <w:t xml:space="preserve">Подготовка публикаций или заявок на </w:t>
            </w:r>
            <w:proofErr w:type="spellStart"/>
            <w:r>
              <w:rPr>
                <w:rFonts w:cs="Arial"/>
                <w:sz w:val="16"/>
                <w:szCs w:val="16"/>
              </w:rPr>
              <w:t>потенты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на изобретения, полезные модели, промышленные образцы, </w:t>
            </w:r>
            <w:r>
              <w:rPr>
                <w:rFonts w:cs="Arial"/>
                <w:sz w:val="16"/>
                <w:szCs w:val="16"/>
              </w:rPr>
              <w:lastRenderedPageBreak/>
              <w:t>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BF4228" w:rsidRPr="00C528A7" w:rsidRDefault="00BF4228" w:rsidP="00BF422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1.3.1(Н) промежуточная аттестация по этапам выполнения научного исследования</w:t>
            </w:r>
          </w:p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:rsidR="00C06368" w:rsidRPr="00734A38" w:rsidRDefault="00734A3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34A38">
              <w:rPr>
                <w:rFonts w:cs="Arial"/>
                <w:sz w:val="16"/>
                <w:szCs w:val="16"/>
              </w:rPr>
              <w:lastRenderedPageBreak/>
              <w:t>2</w:t>
            </w:r>
            <w:r>
              <w:rPr>
                <w:rFonts w:cs="Arial"/>
                <w:sz w:val="16"/>
                <w:szCs w:val="16"/>
              </w:rPr>
              <w:t xml:space="preserve">.1.6.2(Ф) </w:t>
            </w:r>
            <w:proofErr w:type="spellStart"/>
            <w:r>
              <w:rPr>
                <w:rFonts w:cs="Arial"/>
                <w:sz w:val="16"/>
                <w:szCs w:val="16"/>
              </w:rPr>
              <w:t>Газоноведение</w:t>
            </w:r>
            <w:proofErr w:type="spellEnd"/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4"/>
        <w:gridCol w:w="3146"/>
        <w:gridCol w:w="2848"/>
      </w:tblGrid>
      <w:tr w:rsidR="00381BC1" w:rsidRPr="002A38B5" w:rsidTr="00F84E79">
        <w:tc>
          <w:tcPr>
            <w:tcW w:w="3521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F84E79">
        <w:tc>
          <w:tcPr>
            <w:tcW w:w="3521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pct"/>
            <w:vAlign w:val="center"/>
          </w:tcPr>
          <w:p w:rsidR="00381BC1" w:rsidRDefault="00C0438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F84E79" w:rsidRPr="002A38B5" w:rsidTr="00F84E79">
        <w:trPr>
          <w:trHeight w:val="252"/>
        </w:trPr>
        <w:tc>
          <w:tcPr>
            <w:tcW w:w="3521" w:type="pct"/>
            <w:gridSpan w:val="2"/>
            <w:vMerge/>
            <w:vAlign w:val="center"/>
          </w:tcPr>
          <w:p w:rsidR="00F84E79" w:rsidRPr="002A38B5" w:rsidRDefault="00F84E79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18263A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3</w:t>
                </w:r>
                <w:r w:rsidR="00F84E79"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F84E79" w:rsidRPr="002A38B5" w:rsidTr="00F84E79">
        <w:trPr>
          <w:trHeight w:val="252"/>
        </w:trPr>
        <w:tc>
          <w:tcPr>
            <w:tcW w:w="3521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1A82D0A96E3D43A79B9EE543E821F3AD"/>
              </w:placeholder>
              <w:text/>
            </w:sdtPr>
            <w:sdtContent>
              <w:p w:rsidR="00F84E79" w:rsidRPr="0018263A" w:rsidRDefault="00F84E79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18263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479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0"/>
              <w:placeholder>
                <w:docPart w:val="1A82D0A96E3D43A79B9EE543E821F3AD"/>
              </w:placeholder>
              <w:text/>
            </w:sdtPr>
            <w:sdtContent>
              <w:p w:rsidR="00F84E79" w:rsidRPr="0018263A" w:rsidRDefault="00F84E79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18263A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84E79" w:rsidRPr="002A38B5" w:rsidTr="00F84E79">
        <w:trPr>
          <w:trHeight w:val="170"/>
        </w:trPr>
        <w:tc>
          <w:tcPr>
            <w:tcW w:w="3521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2A38B5" w:rsidRDefault="0018263A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84E79" w:rsidRPr="002A38B5" w:rsidTr="00F84E79">
        <w:trPr>
          <w:trHeight w:val="170"/>
        </w:trPr>
        <w:tc>
          <w:tcPr>
            <w:tcW w:w="352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2A38B5" w:rsidRDefault="00F84E79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84E79" w:rsidRPr="002A38B5" w:rsidTr="00F84E79">
        <w:trPr>
          <w:trHeight w:val="170"/>
        </w:trPr>
        <w:tc>
          <w:tcPr>
            <w:tcW w:w="352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2A38B5" w:rsidRDefault="0018263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4E79" w:rsidRPr="002A38B5" w:rsidTr="00F84E79">
        <w:trPr>
          <w:trHeight w:val="170"/>
        </w:trPr>
        <w:tc>
          <w:tcPr>
            <w:tcW w:w="352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2A38B5" w:rsidRDefault="0018263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F84E79" w:rsidRPr="002A38B5" w:rsidTr="00F84E79">
        <w:trPr>
          <w:trHeight w:val="170"/>
        </w:trPr>
        <w:tc>
          <w:tcPr>
            <w:tcW w:w="352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2A38B5" w:rsidRDefault="0018263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F84E79" w:rsidRPr="002A38B5" w:rsidTr="00F84E79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634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18263A" w:rsidRDefault="0018263A" w:rsidP="0018263A">
            <w:pPr>
              <w:shd w:val="clear" w:color="auto" w:fill="FFFFFF"/>
              <w:ind w:right="46"/>
              <w:jc w:val="center"/>
              <w:rPr>
                <w:bCs/>
                <w:spacing w:val="1"/>
                <w:sz w:val="16"/>
                <w:szCs w:val="16"/>
              </w:rPr>
            </w:pPr>
            <w:r w:rsidRPr="0018263A">
              <w:rPr>
                <w:bCs/>
                <w:spacing w:val="1"/>
                <w:sz w:val="16"/>
                <w:szCs w:val="16"/>
              </w:rPr>
              <w:t>72</w:t>
            </w:r>
          </w:p>
        </w:tc>
      </w:tr>
      <w:tr w:rsidR="00F84E79" w:rsidRPr="002A38B5" w:rsidTr="00F84E79">
        <w:trPr>
          <w:trHeight w:val="170"/>
        </w:trPr>
        <w:tc>
          <w:tcPr>
            <w:tcW w:w="1887" w:type="pct"/>
            <w:vMerge/>
            <w:vAlign w:val="center"/>
          </w:tcPr>
          <w:p w:rsidR="00F84E79" w:rsidRPr="002A38B5" w:rsidRDefault="00F84E79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34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11A1C5A1A6B3422F9914ACA3BF613DE3"/>
              </w:placeholder>
              <w:text/>
            </w:sdtPr>
            <w:sdtContent>
              <w:p w:rsidR="00F84E79" w:rsidRPr="002A38B5" w:rsidRDefault="00F84E79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479" w:type="pct"/>
            <w:vAlign w:val="center"/>
          </w:tcPr>
          <w:p w:rsidR="00F84E79" w:rsidRPr="0018263A" w:rsidRDefault="0018263A" w:rsidP="0018263A">
            <w:pPr>
              <w:shd w:val="clear" w:color="auto" w:fill="FFFFFF"/>
              <w:ind w:right="46"/>
              <w:jc w:val="center"/>
              <w:rPr>
                <w:bCs/>
                <w:spacing w:val="1"/>
                <w:sz w:val="16"/>
                <w:szCs w:val="16"/>
              </w:rPr>
            </w:pPr>
            <w:r w:rsidRPr="0018263A">
              <w:rPr>
                <w:bCs/>
                <w:spacing w:val="1"/>
                <w:sz w:val="16"/>
                <w:szCs w:val="16"/>
              </w:rPr>
              <w:t>2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18263A" w:rsidRPr="002A38B5" w:rsidTr="003A71D4">
        <w:tc>
          <w:tcPr>
            <w:tcW w:w="317" w:type="dxa"/>
            <w:vMerge w:val="restart"/>
            <w:vAlign w:val="center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Общая характеристика вредных и ядовитых и медоносных растений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1.1 Морфологические, биологические и экологические особенности вредных и ядовитых растений.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Распростанение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и обилие вредных и ядовитых растений и их возможность попадать в корм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6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1.2 Группы физиологически активных веществ растений (алкалоиды, гликозиды, дубильные вещества, сапонины,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флавоноиды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>, различные органические кислоты, витамины, жирные и эфирные масла, микроэлементы и др.). Локализация физиологически активных веществ в органах растений и факторы, влияющие на динамику их синтеза и разрушение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6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18263A">
        <w:tc>
          <w:tcPr>
            <w:tcW w:w="317" w:type="dxa"/>
            <w:vMerge w:val="restart"/>
            <w:vAlign w:val="center"/>
          </w:tcPr>
          <w:p w:rsidR="0018263A" w:rsidRPr="002A38B5" w:rsidRDefault="0018263A" w:rsidP="0018263A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Классификация ядовитых растений по составу действующих веществ и механизму действия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2.1 Растения, вызывающие возбуждение, 2. угнетение и паралич центральной нервной систем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  <w:vAlign w:val="center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2.2 Растения, вызывающие возбуждение центральной нервной системы и одновременно действующие на пищеварительный тракт, сердце и почки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2.3 Растения, вызывающие угнетение центральной нервной системы с одновременным действием на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 и сердечно-сосудистую систему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1826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  </w:t>
            </w:r>
            <w:r w:rsidRPr="003B4C4C">
              <w:rPr>
                <w:rFonts w:cs="Arial"/>
                <w:sz w:val="16"/>
                <w:szCs w:val="16"/>
              </w:rPr>
              <w:t>Растения, действующие на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тракт, центральную нервную систему и почки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18263A">
        <w:tc>
          <w:tcPr>
            <w:tcW w:w="317" w:type="dxa"/>
            <w:vMerge w:val="restart"/>
            <w:vAlign w:val="center"/>
          </w:tcPr>
          <w:p w:rsidR="0018263A" w:rsidRPr="002A38B5" w:rsidRDefault="0018263A" w:rsidP="001826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Распространение и использование медоносных растений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3.1. Морфологические, биологические и 2. экологические особенности медоносных растений. Распространение и обилие медоносных растений, их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нектароносность</w:t>
            </w:r>
            <w:proofErr w:type="spellEnd"/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3A71D4">
        <w:tc>
          <w:tcPr>
            <w:tcW w:w="317" w:type="dxa"/>
            <w:vMerge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8263A" w:rsidRPr="003B4C4C" w:rsidRDefault="0018263A" w:rsidP="003B4C4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3.2. Технологии выращивания наиболее широко распространенных видов медоносных растений в Бурятии. Виды медоносных растений, наиболее широко возделываемые в качестве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нектаросодержащих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растений. Виды медоносных растений, перспективные для получения лекарственного сырья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B4C4C" w:rsidRPr="002A38B5" w:rsidTr="003A71D4">
        <w:tc>
          <w:tcPr>
            <w:tcW w:w="317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B4C4C" w:rsidRPr="002A38B5" w:rsidRDefault="003B4C4C" w:rsidP="003B4C4C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B4C4C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68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B4C4C" w:rsidRPr="002A38B5" w:rsidTr="003A71D4">
        <w:tc>
          <w:tcPr>
            <w:tcW w:w="317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B4C4C" w:rsidRPr="002A38B5" w:rsidRDefault="003B4C4C" w:rsidP="003B4C4C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3B4C4C" w:rsidRPr="002A38B5" w:rsidRDefault="003B4C4C" w:rsidP="0018263A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3B4C4C" w:rsidRPr="002A38B5" w:rsidRDefault="003B4C4C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8263A" w:rsidRPr="002A38B5" w:rsidTr="00AD34FD">
        <w:tc>
          <w:tcPr>
            <w:tcW w:w="4043" w:type="dxa"/>
            <w:gridSpan w:val="2"/>
          </w:tcPr>
          <w:p w:rsidR="0018263A" w:rsidRPr="002A38B5" w:rsidRDefault="0018263A" w:rsidP="0018263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Итого по дисциплине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18263A" w:rsidRPr="002A38B5" w:rsidRDefault="0018263A" w:rsidP="003B4C4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C04385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D152BC" w:rsidRPr="00F70D9B" w:rsidTr="00C04385">
        <w:tc>
          <w:tcPr>
            <w:tcW w:w="522" w:type="dxa"/>
            <w:vMerge w:val="restart"/>
            <w:vAlign w:val="center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18263A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Морфологические, биологические и экологические особенности вредных и ядовитых растений.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Распростанение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и обилие вредных и ядовитых растений и их возможность попадать в корм</w:t>
            </w:r>
          </w:p>
        </w:tc>
        <w:tc>
          <w:tcPr>
            <w:tcW w:w="2004" w:type="dxa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1826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D152BC" w:rsidRPr="00F70D9B" w:rsidTr="00C04385">
        <w:tc>
          <w:tcPr>
            <w:tcW w:w="522" w:type="dxa"/>
            <w:vMerge/>
            <w:vAlign w:val="center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18263A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Группы физиологически активных веществ растений (алкалоиды, гликозиды, дубильные вещества, сапонины,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флавоноиды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>, различные органические кислоты, витамины, жирные и эфирные масла, микроэлементы и др.). Локализация физиологически активных веществ в органах растений и факторы, влияющие на динамику их синтеза и разрушение</w:t>
            </w:r>
          </w:p>
        </w:tc>
        <w:tc>
          <w:tcPr>
            <w:tcW w:w="2004" w:type="dxa"/>
          </w:tcPr>
          <w:p w:rsidR="00D152BC" w:rsidRPr="00F70D9B" w:rsidRDefault="00D152BC" w:rsidP="0018263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1826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D152BC" w:rsidRPr="00F70D9B" w:rsidTr="00C04385">
        <w:tc>
          <w:tcPr>
            <w:tcW w:w="522" w:type="dxa"/>
            <w:vMerge w:val="restart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вызывающие возбуждение, 2. угнетение и паралич центральной нервной систем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  <w:vMerge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вызывающие возбуждение центральной нервной системы и одновременно действующие на пищеварительный тракт, сердце и почки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  <w:vMerge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Растения, вызывающие угнетение центральной нервной системы с одновременным действием на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 и сердечно-сосудистую систему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  <w:vMerge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действующие на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тракт, центральную нервную систему и почки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  <w:vMerge w:val="restart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Морфологические, биологические и 2. экологические особенности медоносных растений. Распространение и обилие медоносных растений, их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нектароносность</w:t>
            </w:r>
            <w:proofErr w:type="spellEnd"/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  <w:vMerge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D152BC" w:rsidRPr="003B4C4C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Технологии выращивания наиболее широко распространенных видов медоносных растений в Бурятии. Виды медоносных растений, наиболее широко возделываемые в качестве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нектаросодержащих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растений. Виды медоносных растений, перспективные для получения лекарственного сырья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22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и т.д.</w:t>
            </w:r>
          </w:p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rPr>
                <w:rFonts w:cs="Arial"/>
                <w:sz w:val="16"/>
                <w:szCs w:val="16"/>
              </w:rPr>
            </w:pPr>
          </w:p>
        </w:tc>
      </w:tr>
      <w:tr w:rsidR="00D152BC" w:rsidRPr="00F70D9B" w:rsidTr="00C04385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A7AA59FA494C4E1A944EFC5089BFEE01"/>
              </w:placeholder>
              <w:text/>
            </w:sdtPr>
            <w:sdtContent>
              <w:p w:rsidR="00D152BC" w:rsidRPr="00F70D9B" w:rsidRDefault="00D152BC" w:rsidP="00D152B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D152BC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D152BC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2E8967A018FE4A12B61AC668C5BFB128"/>
              </w:placeholder>
              <w:text/>
            </w:sdtPr>
            <w:sdtContent>
              <w:p w:rsidR="00D152BC" w:rsidRPr="00F70D9B" w:rsidRDefault="00D152BC" w:rsidP="00D152BC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D152BC" w:rsidRPr="00F70D9B" w:rsidRDefault="00D152BC" w:rsidP="00D152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547"/>
        <w:gridCol w:w="1421"/>
        <w:gridCol w:w="1510"/>
        <w:gridCol w:w="1812"/>
      </w:tblGrid>
      <w:tr w:rsidR="00560C97" w:rsidRPr="00F70D9B" w:rsidTr="00D152BC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D152BC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224AD6" w:rsidRPr="00F70D9B" w:rsidTr="00D152BC">
        <w:tc>
          <w:tcPr>
            <w:tcW w:w="695" w:type="pct"/>
            <w:vMerge w:val="restart"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Морфологические, биологические и экологические особенности вредных и ядовитых растений.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Распростанение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и обилие вредных и ядовитых растений и их возможность попадать в корм</w:t>
            </w:r>
          </w:p>
        </w:tc>
        <w:tc>
          <w:tcPr>
            <w:tcW w:w="738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224AD6" w:rsidRDefault="00224AD6" w:rsidP="00224AD6">
            <w:pPr>
              <w:jc w:val="center"/>
            </w:pPr>
            <w:r w:rsidRPr="00B415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24AD6" w:rsidRPr="00F70D9B" w:rsidTr="00D152BC">
        <w:tc>
          <w:tcPr>
            <w:tcW w:w="695" w:type="pct"/>
            <w:vMerge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Группы физиологически активных веществ растений (алкалоиды, гликозиды, дубильные вещества, сапонины,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флавоноиды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>, различные органические кислоты, витамины, жирные и эфирные масла, микроэлементы и др.). Локализация физиологически активных веществ в органах растений и факторы, влияющие на динамику их синтеза и разрушение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224AD6" w:rsidRDefault="00224AD6" w:rsidP="00224AD6">
            <w:pPr>
              <w:jc w:val="center"/>
            </w:pPr>
            <w:r w:rsidRPr="00B415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24AD6" w:rsidRPr="00F70D9B" w:rsidTr="00D152BC">
        <w:tc>
          <w:tcPr>
            <w:tcW w:w="695" w:type="pct"/>
            <w:vMerge w:val="restart"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вызывающие возбуждение, 2. угнетение и паралич центральной нервной систем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224AD6" w:rsidRDefault="00224AD6" w:rsidP="00224AD6">
            <w:pPr>
              <w:jc w:val="center"/>
            </w:pPr>
            <w:r w:rsidRPr="00B415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24AD6" w:rsidRPr="00F70D9B" w:rsidTr="00D152BC">
        <w:tc>
          <w:tcPr>
            <w:tcW w:w="695" w:type="pct"/>
            <w:vMerge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вызывающие возбуждение центральной нервной системы и одновременно действующие на пищеварительный тракт, сердце и почки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теста</w:t>
            </w:r>
          </w:p>
        </w:tc>
      </w:tr>
      <w:tr w:rsidR="00224AD6" w:rsidRPr="00F70D9B" w:rsidTr="00D152BC">
        <w:tc>
          <w:tcPr>
            <w:tcW w:w="695" w:type="pct"/>
            <w:vMerge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Растения, вызывающие угнетение центральной нервной системы с одновременным действием на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 и сердечно-сосудистую систему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теста</w:t>
            </w:r>
          </w:p>
        </w:tc>
      </w:tr>
      <w:tr w:rsidR="00224AD6" w:rsidRPr="00F70D9B" w:rsidTr="00D152BC">
        <w:tc>
          <w:tcPr>
            <w:tcW w:w="695" w:type="pct"/>
            <w:vMerge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24AD6" w:rsidRPr="003B4C4C" w:rsidRDefault="00224AD6" w:rsidP="00224AD6">
            <w:pPr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>Растения, действующие на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желудочнокишечный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тракт, центральную нервную систему и почки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теста</w:t>
            </w:r>
          </w:p>
        </w:tc>
      </w:tr>
      <w:tr w:rsidR="00224AD6" w:rsidRPr="00F70D9B" w:rsidTr="00D152BC">
        <w:tc>
          <w:tcPr>
            <w:tcW w:w="695" w:type="pct"/>
            <w:vMerge w:val="restart"/>
            <w:vAlign w:val="center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Морфологические, биологические и 2. экологические особенности медоносных растений. Распространение и обилие медоносных растений, их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нектароносность</w:t>
            </w:r>
            <w:proofErr w:type="spellEnd"/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224AD6" w:rsidRDefault="00224AD6" w:rsidP="00224AD6">
            <w:pPr>
              <w:jc w:val="center"/>
            </w:pPr>
            <w:r w:rsidRPr="00C231E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224AD6" w:rsidRPr="00F70D9B" w:rsidTr="00D152BC">
        <w:tc>
          <w:tcPr>
            <w:tcW w:w="695" w:type="pct"/>
            <w:vMerge/>
          </w:tcPr>
          <w:p w:rsidR="00224AD6" w:rsidRPr="00F70D9B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224AD6" w:rsidRPr="003B4C4C" w:rsidRDefault="00224AD6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3B4C4C">
              <w:rPr>
                <w:rFonts w:cs="Arial"/>
                <w:sz w:val="16"/>
                <w:szCs w:val="16"/>
              </w:rPr>
              <w:t xml:space="preserve">Технологии выращивания наиболее широко распространенных видов медоносных растений в Бурятии. Виды медоносных растений, наиболее широко возделываемые в качестве </w:t>
            </w:r>
            <w:proofErr w:type="spellStart"/>
            <w:r w:rsidRPr="003B4C4C">
              <w:rPr>
                <w:rFonts w:cs="Arial"/>
                <w:sz w:val="16"/>
                <w:szCs w:val="16"/>
              </w:rPr>
              <w:t>нектаросодержащих</w:t>
            </w:r>
            <w:proofErr w:type="spellEnd"/>
            <w:r w:rsidRPr="003B4C4C">
              <w:rPr>
                <w:rFonts w:cs="Arial"/>
                <w:sz w:val="16"/>
                <w:szCs w:val="16"/>
              </w:rPr>
              <w:t xml:space="preserve"> растений. Виды медоносных растений, перспективные для получения лекарственного сырья</w:t>
            </w:r>
          </w:p>
        </w:tc>
        <w:tc>
          <w:tcPr>
            <w:tcW w:w="738" w:type="pct"/>
          </w:tcPr>
          <w:p w:rsidR="00224AD6" w:rsidRDefault="00224AD6" w:rsidP="00224AD6">
            <w:pPr>
              <w:jc w:val="center"/>
            </w:pPr>
            <w:r w:rsidRPr="00E146D2"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84" w:type="pct"/>
          </w:tcPr>
          <w:p w:rsidR="00224AD6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224AD6" w:rsidRDefault="00224AD6" w:rsidP="00224AD6">
            <w:pPr>
              <w:jc w:val="center"/>
            </w:pPr>
            <w:r w:rsidRPr="00C231EB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152BC" w:rsidRPr="00F70D9B" w:rsidTr="00D152BC">
        <w:tc>
          <w:tcPr>
            <w:tcW w:w="695" w:type="pct"/>
          </w:tcPr>
          <w:p w:rsidR="00D152BC" w:rsidRPr="00F70D9B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0E4412FD2B2144A1BADDFE5DEF9564D4"/>
              </w:placeholder>
              <w:text/>
            </w:sdtPr>
            <w:sdtContent>
              <w:p w:rsidR="00D152BC" w:rsidRPr="00F70D9B" w:rsidRDefault="00D152BC" w:rsidP="00D152BC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D152BC" w:rsidRPr="00F70D9B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D152BC" w:rsidRPr="00F70D9B" w:rsidRDefault="00224AD6" w:rsidP="00224AD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1" w:type="pct"/>
          </w:tcPr>
          <w:p w:rsidR="00D152BC" w:rsidRPr="00F70D9B" w:rsidRDefault="00D152BC" w:rsidP="00D152BC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224AD6" w:rsidRPr="00734A38">
                  <w:rPr>
                    <w:rFonts w:ascii="Arial" w:hAnsi="Arial" w:cs="Arial"/>
                    <w:sz w:val="16"/>
                    <w:szCs w:val="16"/>
                  </w:rPr>
                  <w:t>4.1.4 Садоводство, овощеводство, виноградарство и лекарственные культуры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Бутуханов</w:t>
            </w:r>
            <w:proofErr w:type="spellEnd"/>
            <w:r w:rsidRPr="00064B31">
              <w:rPr>
                <w:sz w:val="16"/>
                <w:szCs w:val="16"/>
              </w:rPr>
              <w:t xml:space="preserve"> А.Б. Луговодство и пастбищное хозяйство в Забайкалье – Улан-Удэ: Издательство ФГОУ ВПО БГСХА, 2011. – 288 с. – 66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064B31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064B31">
              <w:rPr>
                <w:sz w:val="16"/>
                <w:szCs w:val="16"/>
              </w:rPr>
              <w:t>Журба О. В., Дмитриев М. Я. Лекарственные, ядовитые и вредные растения. — М.: Колос, 2008. — 512 с. – 6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064B31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24AD6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064B31">
              <w:rPr>
                <w:sz w:val="16"/>
                <w:szCs w:val="16"/>
              </w:rPr>
              <w:t>Ядовитые и вредные растения Сибири [Текст</w:t>
            </w:r>
            <w:proofErr w:type="gramStart"/>
            <w:r w:rsidRPr="00064B31">
              <w:rPr>
                <w:sz w:val="16"/>
                <w:szCs w:val="16"/>
              </w:rPr>
              <w:t>] :</w:t>
            </w:r>
            <w:proofErr w:type="gramEnd"/>
            <w:r w:rsidRPr="00064B31">
              <w:rPr>
                <w:sz w:val="16"/>
                <w:szCs w:val="16"/>
              </w:rPr>
              <w:t xml:space="preserve"> научное издание / А. С. Донченко [и др.] ; </w:t>
            </w:r>
            <w:proofErr w:type="spellStart"/>
            <w:r w:rsidRPr="00064B31">
              <w:rPr>
                <w:sz w:val="16"/>
                <w:szCs w:val="16"/>
              </w:rPr>
              <w:t>Россельхозакадемия</w:t>
            </w:r>
            <w:proofErr w:type="spellEnd"/>
            <w:r w:rsidRPr="00064B31">
              <w:rPr>
                <w:sz w:val="16"/>
                <w:szCs w:val="16"/>
              </w:rPr>
              <w:t xml:space="preserve">. </w:t>
            </w:r>
            <w:proofErr w:type="spellStart"/>
            <w:r w:rsidRPr="00064B31">
              <w:rPr>
                <w:sz w:val="16"/>
                <w:szCs w:val="16"/>
              </w:rPr>
              <w:t>Сиб</w:t>
            </w:r>
            <w:proofErr w:type="spellEnd"/>
            <w:r w:rsidRPr="00064B31">
              <w:rPr>
                <w:sz w:val="16"/>
                <w:szCs w:val="16"/>
              </w:rPr>
              <w:t xml:space="preserve">. </w:t>
            </w:r>
            <w:proofErr w:type="spellStart"/>
            <w:r w:rsidRPr="00064B31">
              <w:rPr>
                <w:sz w:val="16"/>
                <w:szCs w:val="16"/>
              </w:rPr>
              <w:t>отд-ние</w:t>
            </w:r>
            <w:proofErr w:type="spellEnd"/>
            <w:r w:rsidRPr="00064B31">
              <w:rPr>
                <w:sz w:val="16"/>
                <w:szCs w:val="16"/>
              </w:rPr>
              <w:t xml:space="preserve">, ГНУ </w:t>
            </w:r>
            <w:proofErr w:type="spellStart"/>
            <w:r w:rsidRPr="00064B31">
              <w:rPr>
                <w:sz w:val="16"/>
                <w:szCs w:val="16"/>
              </w:rPr>
              <w:t>СибНИИК</w:t>
            </w:r>
            <w:proofErr w:type="spellEnd"/>
            <w:r w:rsidRPr="00064B31">
              <w:rPr>
                <w:sz w:val="16"/>
                <w:szCs w:val="16"/>
              </w:rPr>
              <w:t xml:space="preserve">. - </w:t>
            </w:r>
            <w:proofErr w:type="gramStart"/>
            <w:r w:rsidRPr="00064B31">
              <w:rPr>
                <w:sz w:val="16"/>
                <w:szCs w:val="16"/>
              </w:rPr>
              <w:t>Новосибирск :</w:t>
            </w:r>
            <w:proofErr w:type="gramEnd"/>
            <w:r w:rsidRPr="00064B31">
              <w:rPr>
                <w:sz w:val="16"/>
                <w:szCs w:val="16"/>
              </w:rPr>
              <w:t xml:space="preserve"> [б. и.], 2009. - 168 с. : 141 ил., 3 </w:t>
            </w:r>
            <w:proofErr w:type="spellStart"/>
            <w:r w:rsidRPr="00064B31">
              <w:rPr>
                <w:sz w:val="16"/>
                <w:szCs w:val="16"/>
              </w:rPr>
              <w:t>прил</w:t>
            </w:r>
            <w:proofErr w:type="spellEnd"/>
            <w:r w:rsidRPr="00064B31">
              <w:rPr>
                <w:sz w:val="16"/>
                <w:szCs w:val="16"/>
              </w:rPr>
              <w:t>,.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F70D9B" w:rsidRDefault="00064B31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224AD6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Барнаков</w:t>
            </w:r>
            <w:proofErr w:type="spellEnd"/>
            <w:r w:rsidRPr="00064B31">
              <w:rPr>
                <w:sz w:val="16"/>
                <w:szCs w:val="16"/>
              </w:rPr>
              <w:t xml:space="preserve"> Н.В., </w:t>
            </w:r>
            <w:proofErr w:type="spellStart"/>
            <w:r w:rsidRPr="00064B31">
              <w:rPr>
                <w:sz w:val="16"/>
                <w:szCs w:val="16"/>
              </w:rPr>
              <w:t>Баиров</w:t>
            </w:r>
            <w:proofErr w:type="spellEnd"/>
            <w:r w:rsidRPr="00064B31">
              <w:rPr>
                <w:sz w:val="16"/>
                <w:szCs w:val="16"/>
              </w:rPr>
              <w:t xml:space="preserve"> В.П., Кушнарев А.Г. и </w:t>
            </w:r>
            <w:proofErr w:type="spellStart"/>
            <w:r w:rsidRPr="00064B31">
              <w:rPr>
                <w:sz w:val="16"/>
                <w:szCs w:val="16"/>
              </w:rPr>
              <w:t>др</w:t>
            </w:r>
            <w:proofErr w:type="spellEnd"/>
            <w:r w:rsidRPr="00064B31">
              <w:rPr>
                <w:sz w:val="16"/>
                <w:szCs w:val="16"/>
              </w:rPr>
              <w:t>, Растениеводство в Забайкалье. – Улан-Удэ, 1999.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F70D9B" w:rsidRDefault="00064B31" w:rsidP="00224AD6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24AD6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r w:rsidRPr="00064B31">
              <w:rPr>
                <w:sz w:val="16"/>
                <w:szCs w:val="16"/>
              </w:rPr>
              <w:t xml:space="preserve">Бойков Т.Г. Растительный покров </w:t>
            </w:r>
            <w:proofErr w:type="spellStart"/>
            <w:r w:rsidRPr="00064B31">
              <w:rPr>
                <w:sz w:val="16"/>
                <w:szCs w:val="16"/>
              </w:rPr>
              <w:t>Малханского</w:t>
            </w:r>
            <w:proofErr w:type="spellEnd"/>
            <w:r w:rsidRPr="00064B31">
              <w:rPr>
                <w:sz w:val="16"/>
                <w:szCs w:val="16"/>
              </w:rPr>
              <w:t xml:space="preserve"> хребта (Южное Забайкалье): М.: Наука, 2001 – 174 с. – 2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F70D9B" w:rsidRDefault="00064B31" w:rsidP="00224AD6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24AD6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064B31" w:rsidRDefault="00064B31" w:rsidP="00224AD6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Бутуханов</w:t>
            </w:r>
            <w:proofErr w:type="spellEnd"/>
            <w:r w:rsidRPr="00064B31">
              <w:rPr>
                <w:sz w:val="16"/>
                <w:szCs w:val="16"/>
              </w:rPr>
              <w:t xml:space="preserve"> А.Б. Особенности традиционного использования кормовых угодий Бурятии. – </w:t>
            </w:r>
            <w:proofErr w:type="spellStart"/>
            <w:r w:rsidRPr="00064B31">
              <w:rPr>
                <w:sz w:val="16"/>
                <w:szCs w:val="16"/>
              </w:rPr>
              <w:t>УланУдэ</w:t>
            </w:r>
            <w:proofErr w:type="spellEnd"/>
            <w:r w:rsidRPr="00064B31">
              <w:rPr>
                <w:sz w:val="16"/>
                <w:szCs w:val="16"/>
              </w:rPr>
              <w:t>: Издательство ФГОУ ВПО БГСХА, 2005. – 10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F70D9B" w:rsidRDefault="00064B31" w:rsidP="00224AD6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64B3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Pr="00064B31" w:rsidRDefault="00064B31" w:rsidP="00224AD6">
            <w:pPr>
              <w:jc w:val="both"/>
              <w:rPr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Бутуханов</w:t>
            </w:r>
            <w:proofErr w:type="spellEnd"/>
            <w:r w:rsidRPr="00064B31">
              <w:rPr>
                <w:sz w:val="16"/>
                <w:szCs w:val="16"/>
              </w:rPr>
              <w:t xml:space="preserve"> А.Б. Экологические факторы и сообщества луговых растений. Курс лекций. - </w:t>
            </w:r>
            <w:proofErr w:type="spellStart"/>
            <w:r w:rsidRPr="00064B31">
              <w:rPr>
                <w:sz w:val="16"/>
                <w:szCs w:val="16"/>
              </w:rPr>
              <w:t>УланУдэ</w:t>
            </w:r>
            <w:proofErr w:type="spellEnd"/>
            <w:r w:rsidRPr="00064B31">
              <w:rPr>
                <w:sz w:val="16"/>
                <w:szCs w:val="16"/>
              </w:rPr>
              <w:t>: Издательство ФГОУ ВПО БГСХА, 2008. – 20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Default="00064B31" w:rsidP="00224AD6">
            <w:pPr>
              <w:jc w:val="center"/>
            </w:pPr>
            <w:hyperlink r:id="rId14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64B3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Pr="00064B31" w:rsidRDefault="00064B31" w:rsidP="00224AD6">
            <w:pPr>
              <w:jc w:val="both"/>
              <w:rPr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Бутуханов</w:t>
            </w:r>
            <w:proofErr w:type="spellEnd"/>
            <w:r w:rsidRPr="00064B31">
              <w:rPr>
                <w:sz w:val="16"/>
                <w:szCs w:val="16"/>
              </w:rPr>
              <w:t xml:space="preserve"> А.Б. Настольная книга луговода Бурятии - Улан-Удэ, 2004. – 10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Default="00064B31" w:rsidP="00224AD6">
            <w:pPr>
              <w:jc w:val="center"/>
            </w:pPr>
            <w:hyperlink r:id="rId15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64B3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Pr="00064B31" w:rsidRDefault="00064B31" w:rsidP="00224AD6">
            <w:pPr>
              <w:jc w:val="both"/>
              <w:rPr>
                <w:sz w:val="16"/>
                <w:szCs w:val="16"/>
              </w:rPr>
            </w:pPr>
            <w:proofErr w:type="spellStart"/>
            <w:r w:rsidRPr="00064B31">
              <w:rPr>
                <w:sz w:val="16"/>
                <w:szCs w:val="16"/>
              </w:rPr>
              <w:t>Бутуханов</w:t>
            </w:r>
            <w:proofErr w:type="spellEnd"/>
            <w:r w:rsidRPr="00064B31">
              <w:rPr>
                <w:sz w:val="16"/>
                <w:szCs w:val="16"/>
              </w:rPr>
              <w:t xml:space="preserve"> А.Б., Давыдов А.Г. Травы сенокосов и пастбищ </w:t>
            </w:r>
            <w:proofErr w:type="gramStart"/>
            <w:r w:rsidRPr="00064B31">
              <w:rPr>
                <w:sz w:val="16"/>
                <w:szCs w:val="16"/>
              </w:rPr>
              <w:t>Бурятии.-</w:t>
            </w:r>
            <w:proofErr w:type="gramEnd"/>
            <w:r w:rsidRPr="00064B31">
              <w:rPr>
                <w:sz w:val="16"/>
                <w:szCs w:val="16"/>
              </w:rPr>
              <w:t xml:space="preserve"> Улан-Удэ: Издательство ФГОУ ВПО БГСХА, 2007. – 90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31" w:rsidRDefault="00064B31" w:rsidP="00224AD6">
            <w:pPr>
              <w:jc w:val="center"/>
            </w:pPr>
            <w:hyperlink r:id="rId16" w:history="1">
              <w:r w:rsidRPr="00064B3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0438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0438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C04385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224AD6" w:rsidRDefault="00224AD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Pr="00224AD6">
                <w:rPr>
                  <w:rStyle w:val="af9"/>
                  <w:sz w:val="16"/>
                  <w:szCs w:val="16"/>
                </w:rPr>
                <w:t>https://urait.ru/</w:t>
              </w:r>
            </w:hyperlink>
            <w:r w:rsidRPr="00224AD6">
              <w:rPr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24AD6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6" w:rsidRPr="0058499B" w:rsidRDefault="00224AD6" w:rsidP="00224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Pr="0058499B">
                <w:rPr>
                  <w:rStyle w:val="af9"/>
                  <w:sz w:val="16"/>
                  <w:szCs w:val="16"/>
                </w:rPr>
                <w:t>https://www.garant.ru</w:t>
              </w:r>
            </w:hyperlink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6" w:rsidRPr="0058499B" w:rsidRDefault="00224AD6" w:rsidP="00224AD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21" w:history="1">
              <w:r w:rsidRPr="0058499B">
                <w:rPr>
                  <w:rStyle w:val="af9"/>
                  <w:sz w:val="16"/>
                  <w:szCs w:val="16"/>
                </w:rPr>
                <w:t>https://www.garant.ru/</w:t>
              </w:r>
            </w:hyperlink>
            <w:r w:rsidRPr="0058499B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D34F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AD3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34FD">
              <w:rPr>
                <w:sz w:val="16"/>
                <w:szCs w:val="16"/>
              </w:rPr>
              <w:t xml:space="preserve">Единое окно доступа к образовательным ресурсам [Электронный ресурс]: Информационная система [каталог образовательных Интернет-ресурсов и полнотекстовой электронной </w:t>
            </w:r>
            <w:proofErr w:type="spellStart"/>
            <w:r w:rsidRPr="00AD34FD">
              <w:rPr>
                <w:sz w:val="16"/>
                <w:szCs w:val="16"/>
              </w:rPr>
              <w:t>учебнометодической</w:t>
            </w:r>
            <w:proofErr w:type="spellEnd"/>
            <w:r w:rsidRPr="00AD34FD">
              <w:rPr>
                <w:sz w:val="16"/>
                <w:szCs w:val="16"/>
              </w:rPr>
              <w:t xml:space="preserve"> библиотеке для общего и профессионального образования] / ФГАУ ГНИИ ИТТ «</w:t>
            </w:r>
            <w:proofErr w:type="spellStart"/>
            <w:r w:rsidRPr="00AD34FD">
              <w:rPr>
                <w:sz w:val="16"/>
                <w:szCs w:val="16"/>
              </w:rPr>
              <w:t>Информика</w:t>
            </w:r>
            <w:proofErr w:type="spellEnd"/>
            <w:r w:rsidRPr="00AD34FD">
              <w:rPr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224A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2" w:history="1">
              <w:r w:rsidRPr="00AD34FD">
                <w:rPr>
                  <w:rStyle w:val="af9"/>
                  <w:sz w:val="16"/>
                  <w:szCs w:val="16"/>
                  <w:lang w:val="en-US"/>
                </w:rPr>
                <w:t>window</w:t>
              </w:r>
            </w:hyperlink>
          </w:p>
        </w:tc>
      </w:tr>
      <w:tr w:rsidR="00AD34F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AD3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34FD">
              <w:rPr>
                <w:sz w:val="16"/>
                <w:szCs w:val="16"/>
              </w:rPr>
              <w:t>Научная электронная библиотека «КИБЕРЛЕНИНКА»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224A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3" w:history="1">
              <w:r w:rsidRPr="00AD34FD">
                <w:rPr>
                  <w:rStyle w:val="af9"/>
                  <w:sz w:val="16"/>
                  <w:szCs w:val="16"/>
                  <w:lang w:val="en-US"/>
                </w:rPr>
                <w:t>https://cyberleninka.ru/</w:t>
              </w:r>
            </w:hyperlink>
            <w:r w:rsidRPr="00AD34F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D34F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AD3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AD34FD">
              <w:rPr>
                <w:sz w:val="16"/>
                <w:szCs w:val="16"/>
              </w:rPr>
              <w:t>Scopus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224A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4" w:history="1">
              <w:r w:rsidRPr="00AD34FD">
                <w:rPr>
                  <w:rStyle w:val="af9"/>
                  <w:sz w:val="16"/>
                  <w:szCs w:val="16"/>
                  <w:lang w:val="en-US"/>
                </w:rPr>
                <w:t>https</w:t>
              </w:r>
              <w:r w:rsidRPr="00AD34FD">
                <w:rPr>
                  <w:rStyle w:val="af9"/>
                  <w:sz w:val="16"/>
                  <w:szCs w:val="16"/>
                </w:rPr>
                <w:t>://</w:t>
              </w:r>
              <w:r w:rsidRPr="00AD34FD">
                <w:rPr>
                  <w:rStyle w:val="af9"/>
                  <w:sz w:val="16"/>
                  <w:szCs w:val="16"/>
                  <w:lang w:val="en-US"/>
                </w:rPr>
                <w:t>www</w:t>
              </w:r>
              <w:r w:rsidRPr="00AD34FD">
                <w:rPr>
                  <w:rStyle w:val="af9"/>
                  <w:sz w:val="16"/>
                  <w:szCs w:val="16"/>
                </w:rPr>
                <w:t>.</w:t>
              </w:r>
              <w:proofErr w:type="spellStart"/>
              <w:r w:rsidRPr="00AD34FD">
                <w:rPr>
                  <w:rStyle w:val="af9"/>
                  <w:sz w:val="16"/>
                  <w:szCs w:val="16"/>
                  <w:lang w:val="en-US"/>
                </w:rPr>
                <w:t>scopus</w:t>
              </w:r>
              <w:proofErr w:type="spellEnd"/>
              <w:r w:rsidRPr="00AD34FD">
                <w:rPr>
                  <w:rStyle w:val="af9"/>
                  <w:sz w:val="16"/>
                  <w:szCs w:val="16"/>
                </w:rPr>
                <w:t>.</w:t>
              </w:r>
              <w:r w:rsidRPr="00AD34FD">
                <w:rPr>
                  <w:rStyle w:val="af9"/>
                  <w:sz w:val="16"/>
                  <w:szCs w:val="16"/>
                  <w:lang w:val="en-US"/>
                </w:rPr>
                <w:t>com</w:t>
              </w:r>
              <w:r w:rsidRPr="00AD34FD">
                <w:rPr>
                  <w:rStyle w:val="af9"/>
                  <w:sz w:val="16"/>
                  <w:szCs w:val="16"/>
                </w:rPr>
                <w:t>/</w:t>
              </w:r>
              <w:r w:rsidRPr="00AD34FD">
                <w:rPr>
                  <w:rStyle w:val="af9"/>
                  <w:sz w:val="16"/>
                  <w:szCs w:val="16"/>
                  <w:lang w:val="en-US"/>
                </w:rPr>
                <w:t>search</w:t>
              </w:r>
              <w:r w:rsidRPr="00AD34FD">
                <w:rPr>
                  <w:rStyle w:val="af9"/>
                  <w:sz w:val="16"/>
                  <w:szCs w:val="16"/>
                </w:rPr>
                <w:t>/</w:t>
              </w:r>
              <w:r w:rsidRPr="00AD34FD">
                <w:rPr>
                  <w:rStyle w:val="af9"/>
                  <w:sz w:val="16"/>
                  <w:szCs w:val="16"/>
                  <w:lang w:val="en-US"/>
                </w:rPr>
                <w:t>form</w:t>
              </w:r>
              <w:r w:rsidRPr="00AD34FD">
                <w:rPr>
                  <w:rStyle w:val="af9"/>
                  <w:sz w:val="16"/>
                  <w:szCs w:val="16"/>
                </w:rPr>
                <w:t>.</w:t>
              </w:r>
              <w:proofErr w:type="spellStart"/>
              <w:r w:rsidRPr="00AD34FD">
                <w:rPr>
                  <w:rStyle w:val="af9"/>
                  <w:sz w:val="16"/>
                  <w:szCs w:val="16"/>
                  <w:lang w:val="en-US"/>
                </w:rPr>
                <w:t>uri</w:t>
              </w:r>
              <w:proofErr w:type="spellEnd"/>
              <w:r w:rsidRPr="00AD34FD">
                <w:rPr>
                  <w:rStyle w:val="af9"/>
                  <w:sz w:val="16"/>
                  <w:szCs w:val="16"/>
                </w:rPr>
                <w:t>?</w:t>
              </w:r>
              <w:r w:rsidRPr="00AD34FD">
                <w:rPr>
                  <w:rStyle w:val="af9"/>
                  <w:sz w:val="16"/>
                  <w:szCs w:val="16"/>
                  <w:lang w:val="en-US"/>
                </w:rPr>
                <w:t>display</w:t>
              </w:r>
              <w:r w:rsidRPr="00AD34FD">
                <w:rPr>
                  <w:rStyle w:val="af9"/>
                  <w:sz w:val="16"/>
                  <w:szCs w:val="16"/>
                </w:rPr>
                <w:t>=</w:t>
              </w:r>
            </w:hyperlink>
            <w:r w:rsidRPr="00AD34FD">
              <w:rPr>
                <w:sz w:val="16"/>
                <w:szCs w:val="16"/>
                <w:lang w:val="en-US"/>
              </w:rPr>
              <w:t>basic</w:t>
            </w:r>
            <w:r w:rsidRPr="00AD34FD">
              <w:rPr>
                <w:sz w:val="16"/>
                <w:szCs w:val="16"/>
              </w:rPr>
              <w:t xml:space="preserve"> </w:t>
            </w:r>
          </w:p>
        </w:tc>
      </w:tr>
      <w:tr w:rsidR="00AD34FD" w:rsidRPr="00AD34F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AD3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AD34FD">
              <w:rPr>
                <w:sz w:val="16"/>
                <w:szCs w:val="16"/>
                <w:lang w:val="en-US"/>
              </w:rPr>
              <w:t xml:space="preserve">ProQuest AGRICULTURAL AND ENVIRONMENTAL SCIENCE DATABASE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224A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5" w:history="1">
              <w:r w:rsidRPr="00AD34FD">
                <w:rPr>
                  <w:rStyle w:val="af9"/>
                  <w:sz w:val="16"/>
                  <w:szCs w:val="16"/>
                  <w:lang w:val="en-US"/>
                </w:rPr>
                <w:t>https://search.proquest.com/</w:t>
              </w:r>
            </w:hyperlink>
            <w:r w:rsidRPr="00AD34F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D34FD" w:rsidRPr="00AD34F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AD34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D34FD">
              <w:rPr>
                <w:sz w:val="16"/>
                <w:szCs w:val="16"/>
              </w:rPr>
              <w:t>Web</w:t>
            </w:r>
            <w:proofErr w:type="spellEnd"/>
            <w:r w:rsidRPr="00AD34FD">
              <w:rPr>
                <w:sz w:val="16"/>
                <w:szCs w:val="16"/>
              </w:rPr>
              <w:t xml:space="preserve"> </w:t>
            </w:r>
            <w:proofErr w:type="spellStart"/>
            <w:r w:rsidRPr="00AD34FD">
              <w:rPr>
                <w:sz w:val="16"/>
                <w:szCs w:val="16"/>
              </w:rPr>
              <w:t>of</w:t>
            </w:r>
            <w:proofErr w:type="spellEnd"/>
            <w:r w:rsidRPr="00AD34FD">
              <w:rPr>
                <w:sz w:val="16"/>
                <w:szCs w:val="16"/>
              </w:rPr>
              <w:t xml:space="preserve"> </w:t>
            </w:r>
            <w:proofErr w:type="spellStart"/>
            <w:r w:rsidRPr="00AD34FD">
              <w:rPr>
                <w:sz w:val="16"/>
                <w:szCs w:val="16"/>
              </w:rPr>
              <w:t>Science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Pr="00AD34FD" w:rsidRDefault="00AD34FD" w:rsidP="00224AD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6" w:history="1">
              <w:r w:rsidRPr="00AD34FD">
                <w:rPr>
                  <w:rStyle w:val="af9"/>
                  <w:sz w:val="16"/>
                  <w:szCs w:val="16"/>
                  <w:lang w:val="en-US"/>
                </w:rPr>
                <w:t>http://apps.webofknowledge.com/</w:t>
              </w:r>
            </w:hyperlink>
            <w:r w:rsidRPr="00AD34F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24AD6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AA73010C12B341DC8D56D9E3B3DB4680"/>
              </w:placeholder>
              <w:text/>
            </w:sdtPr>
            <w:sdtContent>
              <w:p w:rsidR="00224AD6" w:rsidRPr="007C0F81" w:rsidRDefault="00224AD6" w:rsidP="00224AD6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224AD6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05C3DC8A19FF413BBE7A8B34298E93EB"/>
              </w:placeholder>
              <w:text/>
            </w:sdtPr>
            <w:sdtContent>
              <w:p w:rsidR="00224AD6" w:rsidRPr="007C0F81" w:rsidRDefault="00224AD6" w:rsidP="00224AD6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05C3DC8A19FF413BBE7A8B34298E93EB"/>
              </w:placeholder>
              <w:text/>
            </w:sdtPr>
            <w:sdtContent>
              <w:p w:rsidR="00224AD6" w:rsidRPr="007C0F81" w:rsidRDefault="00224AD6" w:rsidP="00224AD6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24AD6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FCBFA91156D444CB217B3A082E533A3"/>
              </w:placeholder>
              <w:text/>
            </w:sdtPr>
            <w:sdtContent>
              <w:p w:rsidR="00224AD6" w:rsidRPr="007C0F81" w:rsidRDefault="00224AD6" w:rsidP="00224AD6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FCBFA91156D444CB217B3A082E533A3"/>
              </w:placeholder>
              <w:text/>
            </w:sdtPr>
            <w:sdtContent>
              <w:p w:rsidR="00224AD6" w:rsidRPr="007C0F81" w:rsidRDefault="00224AD6" w:rsidP="00224AD6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224AD6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7C0F81" w:rsidRDefault="00224AD6" w:rsidP="00224AD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6" w:rsidRPr="007C0F81" w:rsidRDefault="00224AD6" w:rsidP="00224AD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3"/>
      <w:bookmarkEnd w:id="54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7"/>
        <w:gridCol w:w="2313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24AD6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D6" w:rsidRPr="007C0F81" w:rsidRDefault="00224AD6" w:rsidP="00224AD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D6" w:rsidRPr="007C0F81" w:rsidRDefault="00224AD6" w:rsidP="00224AD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2770"/>
        <w:gridCol w:w="3829"/>
      </w:tblGrid>
      <w:tr w:rsidR="0044006F" w:rsidRPr="007C0F81" w:rsidTr="00AD34FD">
        <w:trPr>
          <w:trHeight w:val="5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D34FD">
        <w:trPr>
          <w:trHeight w:val="56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571721" w:rsidRDefault="001E4474" w:rsidP="001E4474">
            <w:pPr>
              <w:rPr>
                <w:sz w:val="16"/>
                <w:szCs w:val="16"/>
              </w:rPr>
            </w:pPr>
            <w:r w:rsidRPr="00571721">
              <w:rPr>
                <w:sz w:val="16"/>
                <w:szCs w:val="16"/>
                <w:lang w:val="en-US"/>
              </w:rPr>
              <w:t>Microsoft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 2016 </w:t>
            </w:r>
            <w:r w:rsidRPr="00571721">
              <w:rPr>
                <w:sz w:val="16"/>
                <w:szCs w:val="16"/>
                <w:lang w:val="en-US"/>
              </w:rPr>
              <w:t>RUS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OLP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NL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.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571721" w:rsidRDefault="001E4474" w:rsidP="001E4474">
            <w:pPr>
              <w:rPr>
                <w:sz w:val="16"/>
                <w:szCs w:val="16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.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571721" w:rsidRDefault="001E4474" w:rsidP="001E4474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571721" w:rsidRDefault="001E4474" w:rsidP="001E4474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0900EA5676414C1D90D5BB2924120BBD"/>
              </w:placeholder>
              <w:text/>
            </w:sdtPr>
            <w:sdtContent>
              <w:p w:rsidR="001E4474" w:rsidRPr="00571721" w:rsidRDefault="001E4474" w:rsidP="001E4474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Система дифференцированного интернет-обучения  СМS «</w:t>
                </w:r>
                <w:proofErr w:type="spellStart"/>
                <w:r>
                  <w:rPr>
                    <w:sz w:val="16"/>
                    <w:szCs w:val="16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829" w:type="dxa"/>
            <w:vAlign w:val="center"/>
          </w:tcPr>
          <w:p w:rsidR="001E4474" w:rsidRPr="00996267" w:rsidRDefault="001E4474" w:rsidP="00AD34FD">
            <w:pPr>
              <w:pStyle w:val="af7"/>
              <w:tabs>
                <w:tab w:val="left" w:pos="2021"/>
              </w:tabs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6267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880AE4457F541D88B05BA7C1B0BD812"/>
              </w:placeholder>
              <w:text w:multiLine="1"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1E4474" w:rsidRPr="007C0F81" w:rsidTr="00AD34FD"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34D920371DC8435C8632E90E2209A4F8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1E4474" w:rsidRPr="007C0F81" w:rsidTr="00AD34F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880AE4457F541D88B05BA7C1B0BD812"/>
              </w:placeholder>
              <w:text w:multiLine="1"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880AE4457F541D88B05BA7C1B0BD812"/>
              </w:placeholder>
              <w:text w:multiLine="1"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880AE4457F541D88B05BA7C1B0BD812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лекционного типа</w:t>
            </w:r>
          </w:p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t>Занятия семинарского типа</w:t>
            </w:r>
          </w:p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обучающихся (кабинет для самостоятельной работы обучающегося) (Лаборатория сельскохозяйственной </w:t>
            </w: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мелиорации и агрометеорологии) 351 (670024, Республика Бурятия, г. Улан-Удэ, ул. Пушкина, д. №8)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4" w:rsidRPr="00A4226F" w:rsidRDefault="001E4474" w:rsidP="001E447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996267" w:rsidRDefault="001E4474" w:rsidP="001E4474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96267">
              <w:rPr>
                <w:rFonts w:cs="Arial"/>
                <w:sz w:val="16"/>
                <w:szCs w:val="16"/>
                <w:lang w:eastAsia="en-US"/>
              </w:rPr>
              <w:lastRenderedPageBreak/>
              <w:t>Самостоятельная работа</w:t>
            </w:r>
          </w:p>
        </w:tc>
      </w:tr>
      <w:tr w:rsidR="001E4474" w:rsidRPr="007C0F81" w:rsidTr="00AD34F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1E4474" w:rsidRPr="007C0F81" w:rsidTr="00AD34FD">
        <w:trPr>
          <w:trHeight w:val="186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ADDF1B1949F94DA1866F87326262B4E3"/>
              </w:placeholder>
              <w:text w:multiLine="1"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E4474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ADDF1B1949F94DA1866F87326262B4E3"/>
              </w:placeholder>
              <w:text/>
            </w:sdtPr>
            <w:sdtContent>
              <w:p w:rsidR="001E4474" w:rsidRPr="007C0F81" w:rsidRDefault="001E4474" w:rsidP="001E447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4" w:rsidRPr="00AD34FD" w:rsidRDefault="00AD34FD" w:rsidP="001E447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D34FD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73E8DCCBB8B40F8AEC9E958D12D0245"/>
              </w:placeholder>
              <w:text/>
            </w:sdtPr>
            <w:sdtContent>
              <w:p w:rsidR="00AD34FD" w:rsidRPr="007C0F81" w:rsidRDefault="00AD34FD" w:rsidP="00AD34FD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34FD" w:rsidRPr="007C0F81" w:rsidTr="00AD34F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FD" w:rsidRPr="007C0F81" w:rsidRDefault="00AD34FD" w:rsidP="00AD34FD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FD" w:rsidRPr="007C0F81" w:rsidRDefault="00AD34FD" w:rsidP="00AD34FD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FD" w:rsidRDefault="00AD34FD" w:rsidP="00AD34FD">
            <w:r w:rsidRPr="00C5061C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34FD" w:rsidRPr="00AD34FD" w:rsidTr="00AD34FD">
        <w:trPr>
          <w:trHeight w:val="20"/>
        </w:trPr>
        <w:tc>
          <w:tcPr>
            <w:tcW w:w="676" w:type="dxa"/>
            <w:vAlign w:val="center"/>
          </w:tcPr>
          <w:p w:rsidR="00AD34FD" w:rsidRPr="00C713CB" w:rsidRDefault="00AD34FD" w:rsidP="00AD34FD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4501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D34FD" w:rsidRPr="00AD34FD" w:rsidTr="00AD34FD">
        <w:trPr>
          <w:trHeight w:val="20"/>
        </w:trPr>
        <w:tc>
          <w:tcPr>
            <w:tcW w:w="676" w:type="dxa"/>
            <w:vAlign w:val="center"/>
          </w:tcPr>
          <w:p w:rsidR="00AD34FD" w:rsidRPr="00AD34FD" w:rsidRDefault="00AD34FD" w:rsidP="00AD34FD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D34FD" w:rsidRPr="00C713CB" w:rsidTr="00AD34FD">
        <w:trPr>
          <w:trHeight w:val="20"/>
        </w:trPr>
        <w:tc>
          <w:tcPr>
            <w:tcW w:w="676" w:type="dxa"/>
            <w:vAlign w:val="center"/>
          </w:tcPr>
          <w:p w:rsidR="00AD34FD" w:rsidRPr="00AD34FD" w:rsidRDefault="00AD34FD" w:rsidP="00AD34FD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D34FD" w:rsidRPr="00A4226F" w:rsidRDefault="00AD34FD" w:rsidP="00AD34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44006F" w:rsidRPr="00AD34FD" w:rsidRDefault="00AD34FD" w:rsidP="00AD34FD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D34FD">
              <w:rPr>
                <w:sz w:val="16"/>
                <w:szCs w:val="16"/>
              </w:rPr>
              <w:t>Помещение для хранения и профилактического обслуживания учебного оборудования (407) 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44006F" w:rsidRPr="00AD34FD" w:rsidRDefault="00AD34FD" w:rsidP="00AD34F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D34FD">
              <w:rPr>
                <w:sz w:val="16"/>
                <w:szCs w:val="16"/>
              </w:rPr>
              <w:t xml:space="preserve">3 посадочных мест, холодильная витрина БИРЮСА, шкаф 5 секций, шкаф для книг ШК-04, телефон </w:t>
            </w:r>
            <w:proofErr w:type="spellStart"/>
            <w:r w:rsidRPr="00AD34FD">
              <w:rPr>
                <w:sz w:val="16"/>
                <w:szCs w:val="16"/>
              </w:rPr>
              <w:t>Siemens</w:t>
            </w:r>
            <w:proofErr w:type="spellEnd"/>
            <w:r w:rsidRPr="00AD34FD">
              <w:rPr>
                <w:sz w:val="16"/>
                <w:szCs w:val="16"/>
              </w:rPr>
              <w:t xml:space="preserve"> 2010, шкаф плат.2-хств., шкафы гербарные, огнетушители ОУ -5, шкафы секционные</w:t>
            </w:r>
          </w:p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и т.д.</w:t>
            </w:r>
          </w:p>
        </w:tc>
        <w:tc>
          <w:tcPr>
            <w:tcW w:w="4501" w:type="dxa"/>
            <w:vAlign w:val="center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lastRenderedPageBreak/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610CE6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610CE6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10CE6" w:rsidRPr="00C713CB" w:rsidTr="00610CE6">
        <w:tc>
          <w:tcPr>
            <w:tcW w:w="3353" w:type="dxa"/>
            <w:shd w:val="clear" w:color="auto" w:fill="auto"/>
            <w:vAlign w:val="center"/>
          </w:tcPr>
          <w:p w:rsidR="00610CE6" w:rsidRPr="00C713CB" w:rsidRDefault="00610CE6" w:rsidP="00610CE6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61" w:name="_GoBack" w:colFirst="0" w:colLast="0"/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Оюна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Матвеевна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610CE6" w:rsidRPr="00E37422" w:rsidRDefault="00610CE6" w:rsidP="00610CE6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37422">
              <w:rPr>
                <w:rFonts w:ascii="Arial" w:hAnsi="Arial" w:cs="Arial"/>
                <w:sz w:val="16"/>
                <w:szCs w:val="16"/>
              </w:rPr>
              <w:t xml:space="preserve">Высшее, </w:t>
            </w:r>
            <w:proofErr w:type="spellStart"/>
            <w:r w:rsidRPr="00E37422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  <w:r w:rsidRPr="00E37422">
              <w:rPr>
                <w:rFonts w:ascii="Arial" w:hAnsi="Arial" w:cs="Arial"/>
                <w:sz w:val="16"/>
                <w:szCs w:val="16"/>
              </w:rPr>
              <w:t xml:space="preserve"> «Агрономия», «Ученый агроном». 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610CE6" w:rsidRPr="00C713CB" w:rsidRDefault="00610CE6" w:rsidP="00610CE6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Доцент, кандидат сельскохозяйственных наук</w:t>
            </w:r>
          </w:p>
        </w:tc>
      </w:tr>
      <w:bookmarkEnd w:id="61"/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AD34FD" w:rsidP="00734A38">
          <w:pPr>
            <w:ind w:firstLine="851"/>
            <w:jc w:val="both"/>
            <w:rPr>
              <w:rFonts w:eastAsia="Calibri" w:cs="Arial"/>
              <w:lang w:eastAsia="en-US"/>
            </w:rPr>
          </w:pPr>
          <w: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 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 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 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t>сурдопереводчиков</w:t>
          </w:r>
          <w:proofErr w:type="spellEnd"/>
          <w:r>
            <w:t xml:space="preserve"> / </w:t>
          </w:r>
          <w:proofErr w:type="spellStart"/>
          <w:r>
            <w:t>тифлосурдопереводчиков</w:t>
          </w:r>
          <w:proofErr w:type="spellEnd"/>
          <w:r>
            <w:t xml:space="preserve">; - проведение групповых и индивидуальных коррекционных занятий для разъяснения отдельных вопросов изучаемой дисциплины (модуля); 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t>сурдоперевода</w:t>
          </w:r>
          <w:proofErr w:type="spellEnd"/>
          <w:r>
            <w:t xml:space="preserve">) с использованием дополнительного времени для подготовки ответа; 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 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 - и другие условия, без которых невозможно или затруднено освоение ООП ВО. В целях реализации ООП ВО в академии оборудована </w:t>
          </w:r>
          <w:proofErr w:type="spellStart"/>
          <w:r>
            <w:t>безбарьерная</w:t>
          </w:r>
          <w:proofErr w:type="spellEnd"/>
          <w: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D34FD" w:rsidRDefault="00AD34FD" w:rsidP="00AD34FD">
      <w:bookmarkStart w:id="62" w:name="_Toc27988229"/>
    </w:p>
    <w:p w:rsidR="00AD34FD" w:rsidRDefault="00AD34FD" w:rsidP="00AD34FD"/>
    <w:p w:rsidR="00AD34FD" w:rsidRDefault="00AD34FD" w:rsidP="00AD34FD"/>
    <w:p w:rsidR="00AD34FD" w:rsidRDefault="00AD34FD" w:rsidP="00AD34FD"/>
    <w:p w:rsidR="00AD34FD" w:rsidRDefault="00AD34FD" w:rsidP="00AD34FD"/>
    <w:p w:rsidR="00AD34FD" w:rsidRDefault="00AD34FD" w:rsidP="00AD34FD"/>
    <w:p w:rsidR="00AD34FD" w:rsidRPr="00AD34FD" w:rsidRDefault="00AD34FD" w:rsidP="00AD34FD"/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2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showingPlcHdr/>
          <w:text/>
        </w:sdtPr>
        <w:sdtContent>
          <w:r w:rsidR="00823BC6" w:rsidRPr="00F70CD4">
            <w:rPr>
              <w:rStyle w:val="a3"/>
              <w:rFonts w:cs="Arial"/>
              <w:color w:val="auto"/>
            </w:rPr>
            <w:t>Код Наименование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2235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6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6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6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C043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34A38">
              <w:rPr>
                <w:noProof/>
                <w:webHidden/>
              </w:rPr>
              <w:t>11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C713CB" w:rsidRDefault="002235B5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92" w:rsidRDefault="009A0492" w:rsidP="005E29AD">
      <w:r>
        <w:separator/>
      </w:r>
    </w:p>
  </w:endnote>
  <w:endnote w:type="continuationSeparator" w:id="0">
    <w:p w:rsidR="009A0492" w:rsidRDefault="009A0492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00291"/>
      <w:docPartObj>
        <w:docPartGallery w:val="Page Numbers (Bottom of Page)"/>
        <w:docPartUnique/>
      </w:docPartObj>
    </w:sdtPr>
    <w:sdtContent>
      <w:p w:rsidR="00AD34FD" w:rsidRDefault="00AD34F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CE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D34FD" w:rsidRDefault="00AD34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92" w:rsidRDefault="009A0492" w:rsidP="005E29AD">
      <w:r>
        <w:separator/>
      </w:r>
    </w:p>
  </w:footnote>
  <w:footnote w:type="continuationSeparator" w:id="0">
    <w:p w:rsidR="009A0492" w:rsidRDefault="009A0492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4B31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263A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4474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235B5"/>
    <w:rsid w:val="00224AD6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1C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4C4C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6B7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0CE6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4A38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0492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34FD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228"/>
    <w:rsid w:val="00BF450F"/>
    <w:rsid w:val="00BF60CA"/>
    <w:rsid w:val="00BF6F80"/>
    <w:rsid w:val="00C00CE9"/>
    <w:rsid w:val="00C02746"/>
    <w:rsid w:val="00C0422C"/>
    <w:rsid w:val="00C04385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2BC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84E79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495"/>
  <w15:docId w15:val="{E3463016-AA4E-4613-BE1D-ED87FE2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3%2E2%20%28571%2E54%29%2F&#1041;%20935-028683" TargetMode="Externa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E2%28571%2E54%29%2F&#1041;936-131039" TargetMode="External"/><Relationship Id="rId18" Type="http://schemas.openxmlformats.org/officeDocument/2006/relationships/hyperlink" Target="https://e.lanbook.com" TargetMode="External"/><Relationship Id="rId26" Type="http://schemas.openxmlformats.org/officeDocument/2006/relationships/hyperlink" Target="http://apps.webofknowledg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7031901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8%20%28571%2E54%29%2F&#1041;%20772-660075" TargetMode="External"/><Relationship Id="rId17" Type="http://schemas.openxmlformats.org/officeDocument/2006/relationships/hyperlink" Target="https://znanium.com" TargetMode="External"/><Relationship Id="rId25" Type="http://schemas.openxmlformats.org/officeDocument/2006/relationships/hyperlink" Target="https://search.proques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E2%28571%2E54%29%2F&#1041;%20935-916090" TargetMode="External"/><Relationship Id="rId20" Type="http://schemas.openxmlformats.org/officeDocument/2006/relationships/hyperlink" Target="https://www.garant.ru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-436437" TargetMode="External"/><Relationship Id="rId24" Type="http://schemas.openxmlformats.org/officeDocument/2006/relationships/hyperlink" Target="https://www.scopus.com/search/form.uri?displa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E2%28571%2E54%29%2F&#1041;%20936-777290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2%2F&#1071;%20372-248498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E8%2F&#1046;%20914-137369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0%28571%2E54%29%2F&#1041;%20936-988592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491FAA" w:rsidP="00491FAA">
          <w:pPr>
            <w:pStyle w:val="5B9FD0A66C564ED489A12542979631631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491FAA" w:rsidP="00491FAA">
          <w:pPr>
            <w:pStyle w:val="308FE53AB0BF41BC88D5A7B7341D4CD48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491FAA" w:rsidP="00491FAA">
          <w:pPr>
            <w:pStyle w:val="F9EEC106C0C54A4D97D23B28B6628B441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491FAA" w:rsidP="00491FAA">
          <w:pPr>
            <w:pStyle w:val="45BE99D7C70B4ECE9F1BCF6B78935D1412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491FAA" w:rsidP="00491FAA">
          <w:pPr>
            <w:pStyle w:val="7938DDC0A8154EE5B98CE5AFAF0C72951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491FAA" w:rsidP="00491FAA">
          <w:pPr>
            <w:pStyle w:val="84670AC4DB7B48D28CFC8FCE69BCE62618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491FAA" w:rsidP="00491FAA">
          <w:pPr>
            <w:pStyle w:val="736AFEBBFD4B4F0F95272CD43F49AAAF1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9485811EEB4B20AD3A076BC747F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1515E-F367-45DB-A815-89A84D3DE9ED}"/>
      </w:docPartPr>
      <w:docPartBody>
        <w:p w:rsidR="00491FAA" w:rsidRDefault="00491FAA" w:rsidP="00491FAA">
          <w:pPr>
            <w:pStyle w:val="AB9485811EEB4B20AD3A076BC747F7D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624FDFF910C54F57AB698EB40031B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C0C9A-B1F9-409E-A1CE-66AD9B5DA7DE}"/>
      </w:docPartPr>
      <w:docPartBody>
        <w:p w:rsidR="00491FAA" w:rsidRDefault="00491FAA" w:rsidP="00491FAA">
          <w:pPr>
            <w:pStyle w:val="624FDFF910C54F57AB698EB40031BF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A1C5A1A6B3422F9914ACA3BF613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2A745-9CDA-481C-8DAA-5B9686AC2F70}"/>
      </w:docPartPr>
      <w:docPartBody>
        <w:p w:rsidR="00491FAA" w:rsidRDefault="00491FAA" w:rsidP="00491FAA">
          <w:pPr>
            <w:pStyle w:val="11A1C5A1A6B3422F9914ACA3BF613DE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82D0A96E3D43A79B9EE543E821F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1431-1CFB-4FEB-9262-34369223C307}"/>
      </w:docPartPr>
      <w:docPartBody>
        <w:p w:rsidR="00491FAA" w:rsidRDefault="00491FAA" w:rsidP="00491FAA">
          <w:pPr>
            <w:pStyle w:val="1A82D0A96E3D43A79B9EE543E821F3A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A59FA494C4E1A944EFC5089BFE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59F30-CCB1-4F7A-B928-5BD5C34FC700}"/>
      </w:docPartPr>
      <w:docPartBody>
        <w:p w:rsidR="00491FAA" w:rsidRDefault="00491FAA" w:rsidP="00491FAA">
          <w:pPr>
            <w:pStyle w:val="A7AA59FA494C4E1A944EFC5089BFEE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967A018FE4A12B61AC668C5BFB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B1AD0-220D-4637-B9D1-72C28C31290E}"/>
      </w:docPartPr>
      <w:docPartBody>
        <w:p w:rsidR="00491FAA" w:rsidRDefault="00491FAA" w:rsidP="00491FAA">
          <w:pPr>
            <w:pStyle w:val="2E8967A018FE4A12B61AC668C5BFB12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412FD2B2144A1BADDFE5DEF956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35BB8-EAE8-46C2-B74E-99D763044F89}"/>
      </w:docPartPr>
      <w:docPartBody>
        <w:p w:rsidR="00491FAA" w:rsidRDefault="00491FAA" w:rsidP="00491FAA">
          <w:pPr>
            <w:pStyle w:val="0E4412FD2B2144A1BADDFE5DEF9564D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73010C12B341DC8D56D9E3B3DB4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6011B-197F-4540-BE2A-6B87E27151CD}"/>
      </w:docPartPr>
      <w:docPartBody>
        <w:p w:rsidR="00491FAA" w:rsidRDefault="00491FAA" w:rsidP="00491FAA">
          <w:pPr>
            <w:pStyle w:val="AA73010C12B341DC8D56D9E3B3DB46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C3DC8A19FF413BBE7A8B34298E9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FB5C0-9AA3-4496-9737-49C3A3C2A589}"/>
      </w:docPartPr>
      <w:docPartBody>
        <w:p w:rsidR="00491FAA" w:rsidRDefault="00491FAA" w:rsidP="00491FAA">
          <w:pPr>
            <w:pStyle w:val="05C3DC8A19FF413BBE7A8B34298E93E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CBFA91156D444CB217B3A082E53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0B16B-E67A-4E3B-8FFA-6CF687F955C3}"/>
      </w:docPartPr>
      <w:docPartBody>
        <w:p w:rsidR="00491FAA" w:rsidRDefault="00491FAA" w:rsidP="00491FAA">
          <w:pPr>
            <w:pStyle w:val="CFCBFA91156D444CB217B3A082E533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00EA5676414C1D90D5BB2924120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5002E-0CCD-45ED-B9F5-F752C1645F93}"/>
      </w:docPartPr>
      <w:docPartBody>
        <w:p w:rsidR="00491FAA" w:rsidRDefault="00491FAA" w:rsidP="00491FAA">
          <w:pPr>
            <w:pStyle w:val="0900EA5676414C1D90D5BB2924120B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0AE4457F541D88B05BA7C1B0BD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B77CE-1A3D-4E0E-A7A7-358654D57387}"/>
      </w:docPartPr>
      <w:docPartBody>
        <w:p w:rsidR="00491FAA" w:rsidRDefault="00491FAA" w:rsidP="00491FAA">
          <w:pPr>
            <w:pStyle w:val="7880AE4457F541D88B05BA7C1B0BD81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D920371DC8435C8632E90E2209A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CA68F-FE3D-47E5-B693-227CF411AF55}"/>
      </w:docPartPr>
      <w:docPartBody>
        <w:p w:rsidR="00491FAA" w:rsidRDefault="00491FAA" w:rsidP="00491FAA">
          <w:pPr>
            <w:pStyle w:val="34D920371DC8435C8632E90E2209A4F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DF1B1949F94DA1866F87326262B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DBC2B-2BE4-4B93-9E98-882BDC3E3F81}"/>
      </w:docPartPr>
      <w:docPartBody>
        <w:p w:rsidR="00491FAA" w:rsidRDefault="00491FAA" w:rsidP="00491FAA">
          <w:pPr>
            <w:pStyle w:val="ADDF1B1949F94DA1866F87326262B4E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E8DCCBB8B40F8AEC9E958D12D0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59BED-8C17-4252-85D1-714CF36D61DE}"/>
      </w:docPartPr>
      <w:docPartBody>
        <w:p w:rsidR="00491FAA" w:rsidRDefault="00491FAA" w:rsidP="00491FAA">
          <w:pPr>
            <w:pStyle w:val="973E8DCCBB8B40F8AEC9E958D12D02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491FAA"/>
    <w:rsid w:val="00537121"/>
    <w:rsid w:val="005A09BF"/>
    <w:rsid w:val="006A4B46"/>
    <w:rsid w:val="006C735E"/>
    <w:rsid w:val="007C37A9"/>
    <w:rsid w:val="009539FA"/>
    <w:rsid w:val="009F36B5"/>
    <w:rsid w:val="00AD41A5"/>
    <w:rsid w:val="00B149CA"/>
    <w:rsid w:val="00B774B8"/>
    <w:rsid w:val="00B83F2F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1FAA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B0C9C0B6D4316AC7F259FF2B8A909">
    <w:name w:val="866B0C9C0B6D4316AC7F259FF2B8A909"/>
    <w:rsid w:val="00491FAA"/>
    <w:pPr>
      <w:spacing w:after="160" w:line="259" w:lineRule="auto"/>
    </w:pPr>
  </w:style>
  <w:style w:type="paragraph" w:customStyle="1" w:styleId="AB9485811EEB4B20AD3A076BC747F7DA">
    <w:name w:val="AB9485811EEB4B20AD3A076BC747F7DA"/>
    <w:rsid w:val="00491FAA"/>
    <w:pPr>
      <w:spacing w:after="160" w:line="259" w:lineRule="auto"/>
    </w:pPr>
  </w:style>
  <w:style w:type="paragraph" w:customStyle="1" w:styleId="736AFEBBFD4B4F0F95272CD43F49AAAF11">
    <w:name w:val="736AFEBBFD4B4F0F95272CD43F49AAAF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1">
    <w:name w:val="5B9FD0A66C564ED489A1254297963163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7">
    <w:name w:val="308FE53AB0BF41BC88D5A7B7341D4CD47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1">
    <w:name w:val="F9EEC106C0C54A4D97D23B28B6628B44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1">
    <w:name w:val="45BE99D7C70B4ECE9F1BCF6B78935D14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1">
    <w:name w:val="C2E3AA8134F944E5B9793970D01ECC09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9">
    <w:name w:val="835C819C547E4624A676D239AEB8022B9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1">
    <w:name w:val="C086C80F44634172B50F86F58B2D3ED7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1">
    <w:name w:val="DC4013446AAF4BD3AF2A32E871F1B1C0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1">
    <w:name w:val="7938DDC0A8154EE5B98CE5AFAF0C729511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1">
    <w:name w:val="84670AC4DB7B48D28CFC8FCE69BCE626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2">
    <w:name w:val="5B9FD0A66C564ED489A1254297963163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8">
    <w:name w:val="308FE53AB0BF41BC88D5A7B7341D4CD48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2">
    <w:name w:val="F9EEC106C0C54A4D97D23B28B6628B44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2">
    <w:name w:val="45BE99D7C70B4ECE9F1BCF6B78935D14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2">
    <w:name w:val="C2E3AA8134F944E5B9793970D01ECC09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0">
    <w:name w:val="835C819C547E4624A676D239AEB8022B10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2">
    <w:name w:val="C086C80F44634172B50F86F58B2D3ED7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2">
    <w:name w:val="DC4013446AAF4BD3AF2A32E871F1B1C0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2">
    <w:name w:val="7938DDC0A8154EE5B98CE5AFAF0C729512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2">
    <w:name w:val="84670AC4DB7B48D28CFC8FCE69BCE626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FDFF910C54F57AB698EB40031BF61">
    <w:name w:val="624FDFF910C54F57AB698EB40031BF61"/>
    <w:rsid w:val="00491FAA"/>
    <w:pPr>
      <w:spacing w:after="160" w:line="259" w:lineRule="auto"/>
    </w:pPr>
  </w:style>
  <w:style w:type="paragraph" w:customStyle="1" w:styleId="835C819C547E4624A676D239AEB8022B11">
    <w:name w:val="835C819C547E4624A676D239AEB8022B11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3">
    <w:name w:val="C086C80F44634172B50F86F58B2D3ED713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3">
    <w:name w:val="DC4013446AAF4BD3AF2A32E871F1B1C013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3">
    <w:name w:val="7938DDC0A8154EE5B98CE5AFAF0C729513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3">
    <w:name w:val="84670AC4DB7B48D28CFC8FCE69BCE62613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1C5A1A6B3422F9914ACA3BF613DE3">
    <w:name w:val="11A1C5A1A6B3422F9914ACA3BF613DE3"/>
    <w:rsid w:val="00491FAA"/>
    <w:pPr>
      <w:spacing w:after="160" w:line="259" w:lineRule="auto"/>
    </w:pPr>
  </w:style>
  <w:style w:type="paragraph" w:customStyle="1" w:styleId="1A82D0A96E3D43A79B9EE543E821F3AD">
    <w:name w:val="1A82D0A96E3D43A79B9EE543E821F3AD"/>
    <w:rsid w:val="00491FAA"/>
    <w:pPr>
      <w:spacing w:after="160" w:line="259" w:lineRule="auto"/>
    </w:pPr>
  </w:style>
  <w:style w:type="paragraph" w:customStyle="1" w:styleId="835C819C547E4624A676D239AEB8022B12">
    <w:name w:val="835C819C547E4624A676D239AEB8022B12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4">
    <w:name w:val="DC4013446AAF4BD3AF2A32E871F1B1C014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4">
    <w:name w:val="7938DDC0A8154EE5B98CE5AFAF0C729514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4">
    <w:name w:val="84670AC4DB7B48D28CFC8FCE69BCE62614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A77223F65B4E4AB802468614E9E1C5">
    <w:name w:val="74A77223F65B4E4AB802468614E9E1C5"/>
    <w:rsid w:val="00491FAA"/>
    <w:pPr>
      <w:spacing w:after="160" w:line="259" w:lineRule="auto"/>
    </w:pPr>
  </w:style>
  <w:style w:type="paragraph" w:customStyle="1" w:styleId="D5F58ABCC3E4460CABC6502BB06FE656">
    <w:name w:val="D5F58ABCC3E4460CABC6502BB06FE656"/>
    <w:rsid w:val="00491FAA"/>
    <w:pPr>
      <w:spacing w:after="160" w:line="259" w:lineRule="auto"/>
    </w:pPr>
  </w:style>
  <w:style w:type="paragraph" w:customStyle="1" w:styleId="835C819C547E4624A676D239AEB8022B13">
    <w:name w:val="835C819C547E4624A676D239AEB8022B13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5">
    <w:name w:val="DC4013446AAF4BD3AF2A32E871F1B1C015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5">
    <w:name w:val="7938DDC0A8154EE5B98CE5AFAF0C729515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5">
    <w:name w:val="84670AC4DB7B48D28CFC8FCE69BCE62615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AA59FA494C4E1A944EFC5089BFEE01">
    <w:name w:val="A7AA59FA494C4E1A944EFC5089BFEE01"/>
    <w:rsid w:val="00491FAA"/>
    <w:pPr>
      <w:spacing w:after="160" w:line="259" w:lineRule="auto"/>
    </w:pPr>
  </w:style>
  <w:style w:type="paragraph" w:customStyle="1" w:styleId="2E8967A018FE4A12B61AC668C5BFB128">
    <w:name w:val="2E8967A018FE4A12B61AC668C5BFB128"/>
    <w:rsid w:val="00491FAA"/>
    <w:pPr>
      <w:spacing w:after="160" w:line="259" w:lineRule="auto"/>
    </w:pPr>
  </w:style>
  <w:style w:type="paragraph" w:customStyle="1" w:styleId="835C819C547E4624A676D239AEB8022B14">
    <w:name w:val="835C819C547E4624A676D239AEB8022B14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6">
    <w:name w:val="DC4013446AAF4BD3AF2A32E871F1B1C016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6">
    <w:name w:val="7938DDC0A8154EE5B98CE5AFAF0C729516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6">
    <w:name w:val="84670AC4DB7B48D28CFC8FCE69BCE62616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E0FD3DD5174675A968C33439D3F718">
    <w:name w:val="0BE0FD3DD5174675A968C33439D3F718"/>
    <w:rsid w:val="00491FAA"/>
    <w:pPr>
      <w:spacing w:after="160" w:line="259" w:lineRule="auto"/>
    </w:pPr>
  </w:style>
  <w:style w:type="paragraph" w:customStyle="1" w:styleId="835C819C547E4624A676D239AEB8022B15">
    <w:name w:val="835C819C547E4624A676D239AEB8022B15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7">
    <w:name w:val="7938DDC0A8154EE5B98CE5AFAF0C729517"/>
    <w:rsid w:val="00491F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7">
    <w:name w:val="84670AC4DB7B48D28CFC8FCE69BCE62617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4412FD2B2144A1BADDFE5DEF9564D4">
    <w:name w:val="0E4412FD2B2144A1BADDFE5DEF9564D4"/>
    <w:rsid w:val="00491FAA"/>
    <w:pPr>
      <w:spacing w:after="160" w:line="259" w:lineRule="auto"/>
    </w:pPr>
  </w:style>
  <w:style w:type="paragraph" w:customStyle="1" w:styleId="AA73010C12B341DC8D56D9E3B3DB4680">
    <w:name w:val="AA73010C12B341DC8D56D9E3B3DB4680"/>
    <w:rsid w:val="00491FAA"/>
    <w:pPr>
      <w:spacing w:after="160" w:line="259" w:lineRule="auto"/>
    </w:pPr>
  </w:style>
  <w:style w:type="paragraph" w:customStyle="1" w:styleId="05C3DC8A19FF413BBE7A8B34298E93EB">
    <w:name w:val="05C3DC8A19FF413BBE7A8B34298E93EB"/>
    <w:rsid w:val="00491FAA"/>
    <w:pPr>
      <w:spacing w:after="160" w:line="259" w:lineRule="auto"/>
    </w:pPr>
  </w:style>
  <w:style w:type="paragraph" w:customStyle="1" w:styleId="CFCBFA91156D444CB217B3A082E533A3">
    <w:name w:val="CFCBFA91156D444CB217B3A082E533A3"/>
    <w:rsid w:val="00491FAA"/>
    <w:pPr>
      <w:spacing w:after="160" w:line="259" w:lineRule="auto"/>
    </w:pPr>
  </w:style>
  <w:style w:type="paragraph" w:customStyle="1" w:styleId="0900EA5676414C1D90D5BB2924120BBD">
    <w:name w:val="0900EA5676414C1D90D5BB2924120BBD"/>
    <w:rsid w:val="00491FAA"/>
    <w:pPr>
      <w:spacing w:after="160" w:line="259" w:lineRule="auto"/>
    </w:pPr>
  </w:style>
  <w:style w:type="paragraph" w:customStyle="1" w:styleId="7880AE4457F541D88B05BA7C1B0BD812">
    <w:name w:val="7880AE4457F541D88B05BA7C1B0BD812"/>
    <w:rsid w:val="00491FAA"/>
    <w:pPr>
      <w:spacing w:after="160" w:line="259" w:lineRule="auto"/>
    </w:pPr>
  </w:style>
  <w:style w:type="paragraph" w:customStyle="1" w:styleId="34D920371DC8435C8632E90E2209A4F8">
    <w:name w:val="34D920371DC8435C8632E90E2209A4F8"/>
    <w:rsid w:val="00491FAA"/>
    <w:pPr>
      <w:spacing w:after="160" w:line="259" w:lineRule="auto"/>
    </w:pPr>
  </w:style>
  <w:style w:type="paragraph" w:customStyle="1" w:styleId="ADDF1B1949F94DA1866F87326262B4E3">
    <w:name w:val="ADDF1B1949F94DA1866F87326262B4E3"/>
    <w:rsid w:val="00491FAA"/>
    <w:pPr>
      <w:spacing w:after="160" w:line="259" w:lineRule="auto"/>
    </w:pPr>
  </w:style>
  <w:style w:type="paragraph" w:customStyle="1" w:styleId="AD0FD0ED270F45659CB936496CBCA3C8">
    <w:name w:val="AD0FD0ED270F45659CB936496CBCA3C8"/>
    <w:rsid w:val="00491FAA"/>
    <w:pPr>
      <w:spacing w:after="160" w:line="259" w:lineRule="auto"/>
    </w:pPr>
  </w:style>
  <w:style w:type="paragraph" w:customStyle="1" w:styleId="973E8DCCBB8B40F8AEC9E958D12D0245">
    <w:name w:val="973E8DCCBB8B40F8AEC9E958D12D0245"/>
    <w:rsid w:val="00491FAA"/>
    <w:pPr>
      <w:spacing w:after="160" w:line="259" w:lineRule="auto"/>
    </w:pPr>
  </w:style>
  <w:style w:type="paragraph" w:customStyle="1" w:styleId="835C819C547E4624A676D239AEB8022B16">
    <w:name w:val="835C819C547E4624A676D239AEB8022B16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70AC4DB7B48D28CFC8FCE69BCE62618">
    <w:name w:val="84670AC4DB7B48D28CFC8FCE69BCE62618"/>
    <w:rsid w:val="00491FA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A6D55-B93F-4EC7-881E-44829147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</TotalTime>
  <Pages>13</Pages>
  <Words>5299</Words>
  <Characters>30210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Растениводство</cp:lastModifiedBy>
  <cp:revision>3</cp:revision>
  <cp:lastPrinted>2022-03-04T01:43:00Z</cp:lastPrinted>
  <dcterms:created xsi:type="dcterms:W3CDTF">2022-06-30T14:11:00Z</dcterms:created>
  <dcterms:modified xsi:type="dcterms:W3CDTF">2022-06-30T14:22:00Z</dcterms:modified>
</cp:coreProperties>
</file>