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8F" w:rsidRDefault="00DD7F14">
      <w:pPr>
        <w:spacing w:before="0" w:after="0" w:line="276" w:lineRule="auto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федеральное государственное бюджетное образовательное учреждение высшего образования «Бурятская государственная сельскохозяйственная академия </w:t>
      </w:r>
    </w:p>
    <w:p w:rsidR="0066008F" w:rsidRDefault="00DD7F14">
      <w:pPr>
        <w:spacing w:before="0"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имени В.Р. Филиппова»</w:t>
      </w:r>
    </w:p>
    <w:p w:rsidR="00B87891" w:rsidRDefault="00B87891">
      <w:pPr>
        <w:spacing w:before="0" w:after="0"/>
        <w:jc w:val="center"/>
        <w:rPr>
          <w:rFonts w:cs="Arial"/>
          <w:sz w:val="24"/>
        </w:rPr>
      </w:pPr>
    </w:p>
    <w:p w:rsidR="0066008F" w:rsidRDefault="00DD7F14">
      <w:pPr>
        <w:spacing w:line="276" w:lineRule="auto"/>
        <w:jc w:val="center"/>
        <w:rPr>
          <w:rFonts w:cs="Arial"/>
          <w:sz w:val="24"/>
        </w:rPr>
      </w:pPr>
      <w:r>
        <w:rPr>
          <w:rFonts w:cs="Arial"/>
          <w:sz w:val="24"/>
        </w:rPr>
        <w:t>Агротехнический колледж</w:t>
      </w:r>
    </w:p>
    <w:p w:rsidR="0066008F" w:rsidRPr="00B87891" w:rsidRDefault="0066008F" w:rsidP="00B87891">
      <w:pPr>
        <w:spacing w:before="0" w:after="0"/>
        <w:jc w:val="right"/>
        <w:rPr>
          <w:rFonts w:cs="Arial"/>
          <w:sz w:val="24"/>
        </w:rPr>
      </w:pPr>
    </w:p>
    <w:p w:rsidR="00B87891" w:rsidRPr="00B87891" w:rsidRDefault="00B87891" w:rsidP="00B87891">
      <w:pPr>
        <w:spacing w:before="0" w:after="0"/>
        <w:ind w:left="5245"/>
        <w:jc w:val="center"/>
        <w:rPr>
          <w:rFonts w:cs="Arial"/>
          <w:sz w:val="24"/>
        </w:rPr>
      </w:pPr>
      <w:r w:rsidRPr="00B87891">
        <w:rPr>
          <w:rFonts w:cs="Arial"/>
          <w:sz w:val="24"/>
        </w:rPr>
        <w:t>«УТВЕРЖДАЮ»</w:t>
      </w:r>
    </w:p>
    <w:p w:rsidR="00B87891" w:rsidRPr="00B87891" w:rsidRDefault="00B87891" w:rsidP="00B87891">
      <w:pPr>
        <w:tabs>
          <w:tab w:val="left" w:pos="6379"/>
        </w:tabs>
        <w:spacing w:before="0" w:after="0"/>
        <w:ind w:left="5245"/>
        <w:jc w:val="center"/>
        <w:rPr>
          <w:rFonts w:cs="Arial"/>
          <w:sz w:val="24"/>
        </w:rPr>
      </w:pPr>
      <w:r w:rsidRPr="00B87891">
        <w:rPr>
          <w:rFonts w:cs="Arial"/>
          <w:sz w:val="24"/>
        </w:rPr>
        <w:t>Директор колледжа</w:t>
      </w:r>
    </w:p>
    <w:p w:rsidR="00B87891" w:rsidRPr="00B87891" w:rsidRDefault="00B87891" w:rsidP="00B87891">
      <w:pPr>
        <w:tabs>
          <w:tab w:val="left" w:pos="6379"/>
        </w:tabs>
        <w:spacing w:before="0" w:after="0"/>
        <w:ind w:left="5245"/>
        <w:jc w:val="center"/>
        <w:rPr>
          <w:rFonts w:cs="Arial"/>
          <w:sz w:val="24"/>
        </w:rPr>
      </w:pPr>
      <w:r w:rsidRPr="00B87891">
        <w:rPr>
          <w:rFonts w:cs="Arial"/>
          <w:sz w:val="24"/>
        </w:rPr>
        <w:t>_______________________</w:t>
      </w:r>
    </w:p>
    <w:p w:rsidR="00B87891" w:rsidRPr="00B87891" w:rsidRDefault="00B87891" w:rsidP="00B87891">
      <w:pPr>
        <w:tabs>
          <w:tab w:val="left" w:pos="6379"/>
        </w:tabs>
        <w:spacing w:before="0" w:after="0"/>
        <w:ind w:left="5245"/>
        <w:jc w:val="center"/>
        <w:rPr>
          <w:rFonts w:cs="Arial"/>
          <w:sz w:val="24"/>
        </w:rPr>
      </w:pPr>
      <w:r w:rsidRPr="00B87891">
        <w:rPr>
          <w:rFonts w:cs="Arial"/>
          <w:sz w:val="24"/>
        </w:rPr>
        <w:t>«_____»__________20___г.</w:t>
      </w:r>
    </w:p>
    <w:p w:rsidR="0066008F" w:rsidRDefault="0066008F">
      <w:pPr>
        <w:spacing w:before="0" w:after="0" w:line="276" w:lineRule="auto"/>
        <w:ind w:left="6096"/>
        <w:jc w:val="center"/>
        <w:rPr>
          <w:rFonts w:cs="Arial"/>
          <w:sz w:val="24"/>
          <w:u w:val="single"/>
        </w:rPr>
      </w:pPr>
    </w:p>
    <w:p w:rsidR="0066008F" w:rsidRDefault="0066008F">
      <w:pPr>
        <w:shd w:val="clear" w:color="auto" w:fill="FFFFFF"/>
        <w:spacing w:before="0" w:after="0" w:line="276" w:lineRule="auto"/>
        <w:jc w:val="center"/>
        <w:rPr>
          <w:rFonts w:cs="Arial"/>
          <w:i/>
          <w:iCs/>
          <w:sz w:val="24"/>
        </w:rPr>
      </w:pPr>
    </w:p>
    <w:p w:rsidR="0066008F" w:rsidRDefault="0066008F">
      <w:pPr>
        <w:shd w:val="clear" w:color="auto" w:fill="FFFFFF"/>
        <w:spacing w:line="276" w:lineRule="auto"/>
        <w:jc w:val="center"/>
        <w:rPr>
          <w:rFonts w:cs="Arial"/>
          <w:b/>
          <w:bCs/>
          <w:sz w:val="24"/>
        </w:rPr>
      </w:pPr>
    </w:p>
    <w:p w:rsidR="0066008F" w:rsidRDefault="00DD7F14">
      <w:pPr>
        <w:shd w:val="clear" w:color="auto" w:fill="FFFFFF" w:themeFill="background1"/>
        <w:spacing w:before="0" w:after="0" w:line="360" w:lineRule="auto"/>
        <w:contextualSpacing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РАБОЧАЯ ПРОГРАММА </w:t>
      </w:r>
      <w:r w:rsidR="00690AF2">
        <w:rPr>
          <w:rFonts w:cs="Arial"/>
          <w:b/>
          <w:bCs/>
          <w:sz w:val="24"/>
        </w:rPr>
        <w:t>ПРОИЗВОДСТВЕННОЙ ПРАКТИКИ</w:t>
      </w:r>
    </w:p>
    <w:p w:rsidR="0066008F" w:rsidRPr="004B5C3D" w:rsidRDefault="00107864">
      <w:pPr>
        <w:shd w:val="clear" w:color="auto" w:fill="FFFFFF"/>
        <w:spacing w:line="276" w:lineRule="auto"/>
        <w:jc w:val="center"/>
        <w:rPr>
          <w:rFonts w:cs="Arial"/>
          <w:sz w:val="24"/>
        </w:rPr>
      </w:pPr>
      <w:r w:rsidRPr="004B5C3D">
        <w:rPr>
          <w:rFonts w:cs="Arial"/>
          <w:sz w:val="24"/>
        </w:rPr>
        <w:t>ПМ.0</w:t>
      </w:r>
      <w:r w:rsidR="00DE7B52">
        <w:rPr>
          <w:rFonts w:cs="Arial"/>
          <w:sz w:val="24"/>
        </w:rPr>
        <w:t>4</w:t>
      </w:r>
      <w:r w:rsidRPr="004B5C3D">
        <w:rPr>
          <w:rFonts w:cs="Arial"/>
          <w:sz w:val="24"/>
        </w:rPr>
        <w:t xml:space="preserve"> </w:t>
      </w:r>
      <w:r w:rsidR="00DE7B52">
        <w:rPr>
          <w:sz w:val="24"/>
        </w:rPr>
        <w:t>Выполнение работ по одной или нескольким профессиям рабочих, должностям служащих</w:t>
      </w:r>
    </w:p>
    <w:p w:rsidR="0014531B" w:rsidRDefault="0014531B" w:rsidP="004B5C3D">
      <w:pPr>
        <w:shd w:val="clear" w:color="auto" w:fill="FFFFFF"/>
        <w:spacing w:before="0" w:after="0" w:line="276" w:lineRule="auto"/>
        <w:jc w:val="center"/>
        <w:rPr>
          <w:rFonts w:cs="Arial"/>
          <w:sz w:val="24"/>
        </w:rPr>
      </w:pPr>
    </w:p>
    <w:p w:rsidR="0066008F" w:rsidRDefault="00DD7F14" w:rsidP="004B5C3D">
      <w:pPr>
        <w:shd w:val="clear" w:color="auto" w:fill="FFFFFF"/>
        <w:spacing w:before="0" w:after="0" w:line="276" w:lineRule="auto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Специальность </w:t>
      </w:r>
    </w:p>
    <w:p w:rsidR="004B5C3D" w:rsidRDefault="0014531B" w:rsidP="004B5C3D">
      <w:pPr>
        <w:shd w:val="clear" w:color="auto" w:fill="FFFFFF"/>
        <w:spacing w:before="0" w:after="0" w:line="276" w:lineRule="auto"/>
        <w:jc w:val="center"/>
        <w:rPr>
          <w:rStyle w:val="af5"/>
          <w:rFonts w:eastAsia="Calibri" w:cs="Arial"/>
          <w:color w:val="auto"/>
          <w:sz w:val="24"/>
        </w:rPr>
      </w:pPr>
      <w:r>
        <w:rPr>
          <w:rFonts w:eastAsia="Arial" w:cs="Arial"/>
          <w:sz w:val="24"/>
        </w:rPr>
        <w:t>35.02.08 Электротехнические системы в агропромышленном комплексе (АПК)</w:t>
      </w:r>
    </w:p>
    <w:p w:rsidR="004B5C3D" w:rsidRDefault="004B5C3D" w:rsidP="004B5C3D">
      <w:pPr>
        <w:shd w:val="clear" w:color="auto" w:fill="FFFFFF"/>
        <w:spacing w:before="0" w:after="0" w:line="276" w:lineRule="auto"/>
        <w:jc w:val="center"/>
        <w:rPr>
          <w:rStyle w:val="af5"/>
          <w:rFonts w:eastAsia="Calibri" w:cs="Arial"/>
          <w:color w:val="auto"/>
          <w:sz w:val="24"/>
        </w:rPr>
      </w:pPr>
    </w:p>
    <w:p w:rsidR="0014531B" w:rsidRDefault="0014531B" w:rsidP="004B5C3D">
      <w:pPr>
        <w:shd w:val="clear" w:color="auto" w:fill="FFFFFF"/>
        <w:spacing w:before="0" w:after="0" w:line="276" w:lineRule="auto"/>
        <w:jc w:val="center"/>
        <w:rPr>
          <w:rStyle w:val="af5"/>
          <w:rFonts w:eastAsia="Calibri" w:cs="Arial"/>
          <w:color w:val="auto"/>
          <w:sz w:val="24"/>
        </w:rPr>
      </w:pPr>
    </w:p>
    <w:p w:rsidR="0066008F" w:rsidRDefault="00DD7F14" w:rsidP="004B5C3D">
      <w:pPr>
        <w:shd w:val="clear" w:color="auto" w:fill="FFFFFF"/>
        <w:spacing w:before="0" w:after="0" w:line="276" w:lineRule="auto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Квалификация (степень) выпускника </w:t>
      </w:r>
    </w:p>
    <w:p w:rsidR="00FB37F5" w:rsidRPr="004B5C3D" w:rsidRDefault="0014531B" w:rsidP="004B5C3D">
      <w:pPr>
        <w:spacing w:before="0" w:after="0" w:line="276" w:lineRule="auto"/>
        <w:jc w:val="center"/>
        <w:rPr>
          <w:rStyle w:val="af5"/>
          <w:rFonts w:eastAsia="Calibri" w:cs="Arial"/>
          <w:color w:val="auto"/>
          <w:sz w:val="24"/>
        </w:rPr>
      </w:pPr>
      <w:r w:rsidRPr="00FA3F66">
        <w:rPr>
          <w:rFonts w:eastAsia="Arial" w:cs="Arial"/>
          <w:sz w:val="24"/>
          <w:u w:val="single"/>
        </w:rPr>
        <w:t>Техник</w:t>
      </w:r>
    </w:p>
    <w:p w:rsidR="004B5C3D" w:rsidRPr="004B5C3D" w:rsidRDefault="004B5C3D" w:rsidP="004B5C3D">
      <w:pPr>
        <w:spacing w:before="0" w:after="0" w:line="276" w:lineRule="auto"/>
        <w:jc w:val="center"/>
        <w:rPr>
          <w:rStyle w:val="af5"/>
          <w:rFonts w:eastAsia="Calibri" w:cs="Arial"/>
          <w:color w:val="auto"/>
          <w:sz w:val="24"/>
        </w:rPr>
      </w:pPr>
    </w:p>
    <w:p w:rsidR="0066008F" w:rsidRPr="004B5C3D" w:rsidRDefault="00DD7F14" w:rsidP="004B5C3D">
      <w:pPr>
        <w:spacing w:before="0" w:after="0" w:line="276" w:lineRule="auto"/>
        <w:jc w:val="center"/>
        <w:rPr>
          <w:rFonts w:cs="Arial"/>
          <w:sz w:val="24"/>
        </w:rPr>
      </w:pPr>
      <w:r w:rsidRPr="004B5C3D">
        <w:rPr>
          <w:rFonts w:cs="Arial"/>
          <w:sz w:val="24"/>
        </w:rPr>
        <w:t>Форма обучения</w:t>
      </w:r>
    </w:p>
    <w:p w:rsidR="0066008F" w:rsidRPr="004B5C3D" w:rsidRDefault="00DD7F14" w:rsidP="004B5C3D">
      <w:pPr>
        <w:spacing w:before="0" w:after="0" w:line="276" w:lineRule="auto"/>
        <w:jc w:val="center"/>
        <w:rPr>
          <w:rFonts w:cs="Arial"/>
          <w:sz w:val="24"/>
        </w:rPr>
      </w:pPr>
      <w:r w:rsidRPr="004B5C3D">
        <w:rPr>
          <w:rFonts w:cs="Arial"/>
          <w:sz w:val="24"/>
        </w:rPr>
        <w:t>очная</w:t>
      </w:r>
    </w:p>
    <w:p w:rsidR="0066008F" w:rsidRDefault="0066008F">
      <w:pPr>
        <w:shd w:val="clear" w:color="auto" w:fill="FFFFFF"/>
        <w:spacing w:line="276" w:lineRule="auto"/>
        <w:jc w:val="center"/>
        <w:rPr>
          <w:rFonts w:cs="Arial"/>
          <w:sz w:val="24"/>
        </w:rPr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269"/>
        <w:gridCol w:w="2409"/>
      </w:tblGrid>
      <w:tr w:rsidR="00B87891" w:rsidTr="00B87891">
        <w:trPr>
          <w:trHeight w:val="526"/>
        </w:trPr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7891" w:rsidRDefault="00B87891" w:rsidP="00B87891">
            <w:pPr>
              <w:spacing w:before="0" w:after="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Разработчик (и)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______</w:t>
            </w:r>
            <w:r>
              <w:rPr>
                <w:rFonts w:eastAsia="Arial" w:cs="Arial"/>
                <w:sz w:val="12"/>
                <w:szCs w:val="12"/>
              </w:rPr>
              <w:t>______</w:t>
            </w:r>
            <w:r w:rsidRPr="00C31B40">
              <w:rPr>
                <w:rFonts w:eastAsia="Arial" w:cs="Arial"/>
                <w:sz w:val="12"/>
                <w:szCs w:val="12"/>
              </w:rPr>
              <w:t>____</w:t>
            </w:r>
          </w:p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подпись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______</w:t>
            </w:r>
            <w:r>
              <w:rPr>
                <w:rFonts w:eastAsia="Arial" w:cs="Arial"/>
                <w:sz w:val="12"/>
                <w:szCs w:val="12"/>
              </w:rPr>
              <w:t>______________</w:t>
            </w:r>
            <w:r w:rsidRPr="00C31B40">
              <w:rPr>
                <w:rFonts w:eastAsia="Arial" w:cs="Arial"/>
                <w:sz w:val="12"/>
                <w:szCs w:val="12"/>
              </w:rPr>
              <w:t>___________</w:t>
            </w:r>
          </w:p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И.О. Фамилия</w:t>
            </w:r>
          </w:p>
        </w:tc>
      </w:tr>
      <w:tr w:rsidR="0066008F" w:rsidTr="00B87891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66008F" w:rsidRDefault="0066008F" w:rsidP="00B87891">
            <w:pPr>
              <w:spacing w:before="0" w:after="0"/>
              <w:jc w:val="both"/>
              <w:rPr>
                <w:rFonts w:cs="Arial"/>
                <w:sz w:val="24"/>
              </w:rPr>
            </w:pPr>
          </w:p>
          <w:p w:rsidR="0066008F" w:rsidRDefault="00DD7F14" w:rsidP="00B87891">
            <w:pPr>
              <w:spacing w:before="0" w:after="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Внутренние эксперты: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66008F" w:rsidRDefault="00DD7F14" w:rsidP="00B87891">
            <w:pPr>
              <w:spacing w:before="0"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66008F" w:rsidRDefault="00DD7F14" w:rsidP="00B87891">
            <w:pPr>
              <w:spacing w:before="0"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</w:tr>
      <w:tr w:rsidR="00B87891" w:rsidTr="00B87891">
        <w:trPr>
          <w:trHeight w:val="526"/>
        </w:trPr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7891" w:rsidRDefault="00B87891" w:rsidP="00B87891">
            <w:pPr>
              <w:spacing w:before="0" w:after="0"/>
              <w:jc w:val="both"/>
              <w:rPr>
                <w:rFonts w:cs="Arial"/>
                <w:sz w:val="24"/>
              </w:rPr>
            </w:pPr>
          </w:p>
          <w:p w:rsidR="00B87891" w:rsidRDefault="00B87891" w:rsidP="00B87891">
            <w:pPr>
              <w:spacing w:before="0" w:after="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Председатель методической комиссии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______</w:t>
            </w:r>
            <w:r>
              <w:rPr>
                <w:rFonts w:eastAsia="Arial" w:cs="Arial"/>
                <w:sz w:val="12"/>
                <w:szCs w:val="12"/>
              </w:rPr>
              <w:t>______</w:t>
            </w:r>
            <w:r w:rsidRPr="00C31B40">
              <w:rPr>
                <w:rFonts w:eastAsia="Arial" w:cs="Arial"/>
                <w:sz w:val="12"/>
                <w:szCs w:val="12"/>
              </w:rPr>
              <w:t>____</w:t>
            </w:r>
          </w:p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подпись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______</w:t>
            </w:r>
            <w:r>
              <w:rPr>
                <w:rFonts w:eastAsia="Arial" w:cs="Arial"/>
                <w:sz w:val="12"/>
                <w:szCs w:val="12"/>
              </w:rPr>
              <w:t>______________</w:t>
            </w:r>
            <w:r w:rsidRPr="00C31B40">
              <w:rPr>
                <w:rFonts w:eastAsia="Arial" w:cs="Arial"/>
                <w:sz w:val="12"/>
                <w:szCs w:val="12"/>
              </w:rPr>
              <w:t>___________</w:t>
            </w:r>
          </w:p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И.О. Фамилия</w:t>
            </w:r>
          </w:p>
        </w:tc>
      </w:tr>
      <w:tr w:rsidR="00B87891" w:rsidTr="00B87891">
        <w:trPr>
          <w:trHeight w:val="526"/>
        </w:trPr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7891" w:rsidRDefault="00B87891" w:rsidP="00B87891">
            <w:pPr>
              <w:spacing w:before="0" w:after="0"/>
              <w:jc w:val="both"/>
              <w:rPr>
                <w:rFonts w:cs="Arial"/>
                <w:sz w:val="24"/>
              </w:rPr>
            </w:pPr>
          </w:p>
          <w:p w:rsidR="00B87891" w:rsidRDefault="00B87891" w:rsidP="00B87891">
            <w:pPr>
              <w:spacing w:before="0" w:after="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Ответственный по специальности</w:t>
            </w:r>
          </w:p>
          <w:p w:rsidR="00B87891" w:rsidRDefault="00B87891" w:rsidP="00B87891">
            <w:pPr>
              <w:spacing w:before="0" w:after="0"/>
              <w:ind w:left="6535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______</w:t>
            </w:r>
            <w:r>
              <w:rPr>
                <w:rFonts w:eastAsia="Arial" w:cs="Arial"/>
                <w:sz w:val="12"/>
                <w:szCs w:val="12"/>
              </w:rPr>
              <w:t>______</w:t>
            </w:r>
            <w:r w:rsidRPr="00C31B40">
              <w:rPr>
                <w:rFonts w:eastAsia="Arial" w:cs="Arial"/>
                <w:sz w:val="12"/>
                <w:szCs w:val="12"/>
              </w:rPr>
              <w:t>____</w:t>
            </w:r>
          </w:p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подпись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______</w:t>
            </w:r>
            <w:r>
              <w:rPr>
                <w:rFonts w:eastAsia="Arial" w:cs="Arial"/>
                <w:sz w:val="12"/>
                <w:szCs w:val="12"/>
              </w:rPr>
              <w:t>______________</w:t>
            </w:r>
            <w:r w:rsidRPr="00C31B40">
              <w:rPr>
                <w:rFonts w:eastAsia="Arial" w:cs="Arial"/>
                <w:sz w:val="12"/>
                <w:szCs w:val="12"/>
              </w:rPr>
              <w:t>___________</w:t>
            </w:r>
          </w:p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И.О. Фамилия</w:t>
            </w:r>
          </w:p>
        </w:tc>
      </w:tr>
      <w:tr w:rsidR="00B87891" w:rsidTr="00B87891">
        <w:trPr>
          <w:trHeight w:val="526"/>
        </w:trPr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7891" w:rsidRDefault="00B87891" w:rsidP="00B87891">
            <w:pPr>
              <w:spacing w:before="0" w:after="0"/>
              <w:jc w:val="both"/>
              <w:rPr>
                <w:rFonts w:cs="Arial"/>
                <w:sz w:val="24"/>
              </w:rPr>
            </w:pPr>
          </w:p>
          <w:p w:rsidR="00B87891" w:rsidRDefault="00B87891" w:rsidP="00B87891">
            <w:pPr>
              <w:spacing w:before="0" w:after="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Директор библиотеки </w:t>
            </w:r>
          </w:p>
          <w:p w:rsidR="00B87891" w:rsidRDefault="00B87891" w:rsidP="00B87891">
            <w:pPr>
              <w:spacing w:before="0"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______</w:t>
            </w:r>
            <w:r>
              <w:rPr>
                <w:rFonts w:eastAsia="Arial" w:cs="Arial"/>
                <w:sz w:val="12"/>
                <w:szCs w:val="12"/>
              </w:rPr>
              <w:t>______</w:t>
            </w:r>
            <w:r w:rsidRPr="00C31B40">
              <w:rPr>
                <w:rFonts w:eastAsia="Arial" w:cs="Arial"/>
                <w:sz w:val="12"/>
                <w:szCs w:val="12"/>
              </w:rPr>
              <w:t>____</w:t>
            </w:r>
          </w:p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подпись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______</w:t>
            </w:r>
            <w:r>
              <w:rPr>
                <w:rFonts w:eastAsia="Arial" w:cs="Arial"/>
                <w:sz w:val="12"/>
                <w:szCs w:val="12"/>
              </w:rPr>
              <w:t>______________</w:t>
            </w:r>
            <w:r w:rsidRPr="00C31B40">
              <w:rPr>
                <w:rFonts w:eastAsia="Arial" w:cs="Arial"/>
                <w:sz w:val="12"/>
                <w:szCs w:val="12"/>
              </w:rPr>
              <w:t>___________</w:t>
            </w:r>
          </w:p>
          <w:p w:rsidR="00B87891" w:rsidRPr="00C31B40" w:rsidRDefault="00B87891" w:rsidP="00B87891">
            <w:pPr>
              <w:spacing w:before="0" w:after="0"/>
              <w:jc w:val="center"/>
              <w:rPr>
                <w:rFonts w:eastAsia="Arial" w:cs="Arial"/>
                <w:sz w:val="12"/>
                <w:szCs w:val="12"/>
              </w:rPr>
            </w:pPr>
            <w:r w:rsidRPr="00C31B40">
              <w:rPr>
                <w:rFonts w:eastAsia="Arial" w:cs="Arial"/>
                <w:sz w:val="12"/>
                <w:szCs w:val="12"/>
              </w:rPr>
              <w:t>И.О. Фамилия</w:t>
            </w:r>
          </w:p>
        </w:tc>
      </w:tr>
    </w:tbl>
    <w:p w:rsidR="0066008F" w:rsidRDefault="0066008F">
      <w:pPr>
        <w:shd w:val="clear" w:color="auto" w:fill="FFFFFF"/>
        <w:spacing w:line="276" w:lineRule="auto"/>
        <w:jc w:val="center"/>
        <w:rPr>
          <w:rFonts w:cs="Arial"/>
          <w:sz w:val="24"/>
        </w:rPr>
      </w:pPr>
    </w:p>
    <w:p w:rsidR="0066008F" w:rsidRDefault="00DD7F14">
      <w:pPr>
        <w:shd w:val="clear" w:color="auto" w:fill="FFFFFF"/>
        <w:spacing w:line="276" w:lineRule="auto"/>
        <w:jc w:val="center"/>
        <w:rPr>
          <w:rFonts w:cs="Arial"/>
          <w:sz w:val="24"/>
        </w:rPr>
      </w:pPr>
      <w:r>
        <w:rPr>
          <w:rFonts w:cs="Arial"/>
          <w:sz w:val="24"/>
        </w:rPr>
        <w:t>Улан-</w:t>
      </w:r>
      <w:proofErr w:type="gramStart"/>
      <w:r>
        <w:rPr>
          <w:rFonts w:cs="Arial"/>
          <w:sz w:val="24"/>
        </w:rPr>
        <w:t>Удэ,  202</w:t>
      </w:r>
      <w:r w:rsidR="0014531B">
        <w:rPr>
          <w:rFonts w:cs="Arial"/>
          <w:sz w:val="24"/>
        </w:rPr>
        <w:t>3</w:t>
      </w:r>
      <w:proofErr w:type="gramEnd"/>
    </w:p>
    <w:p w:rsidR="00295F72" w:rsidRPr="009C2EDB" w:rsidRDefault="00DD7F14" w:rsidP="00295F72">
      <w:pPr>
        <w:spacing w:before="0" w:after="0" w:line="360" w:lineRule="auto"/>
        <w:jc w:val="both"/>
        <w:rPr>
          <w:rFonts w:eastAsia="Arial" w:cs="Arial"/>
          <w:szCs w:val="20"/>
        </w:rPr>
      </w:pPr>
      <w:r>
        <w:rPr>
          <w:rFonts w:cs="Arial"/>
          <w:sz w:val="24"/>
        </w:rPr>
        <w:br w:type="page" w:clear="all"/>
      </w:r>
      <w:r w:rsidR="00295F72" w:rsidRPr="009C2EDB">
        <w:rPr>
          <w:rFonts w:cs="Arial"/>
          <w:szCs w:val="20"/>
        </w:rPr>
        <w:lastRenderedPageBreak/>
        <w:t xml:space="preserve">Рабочая программа разработана в соответствии с требованиями Федерального государственного образовательного стандарта среднего профессионального образования (далее - ФГОС СПО) по специальности </w:t>
      </w:r>
      <w:r w:rsidR="0014531B" w:rsidRPr="0067606B">
        <w:rPr>
          <w:rFonts w:eastAsia="Arial" w:cs="Arial"/>
        </w:rPr>
        <w:t>35.02.08 Электротехнические системы в агропромышленном комплексе (АПК)</w:t>
      </w:r>
    </w:p>
    <w:p w:rsidR="00295F72" w:rsidRPr="009C2EDB" w:rsidRDefault="00295F72" w:rsidP="00295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firstLine="708"/>
        <w:jc w:val="center"/>
        <w:rPr>
          <w:rFonts w:eastAsia="Arial" w:cs="Arial"/>
          <w:szCs w:val="20"/>
        </w:rPr>
      </w:pPr>
      <w:r w:rsidRPr="009C2EDB">
        <w:rPr>
          <w:rFonts w:cs="Arial"/>
          <w:szCs w:val="20"/>
        </w:rPr>
        <w:tab/>
      </w:r>
      <w:r w:rsidRPr="009C2EDB">
        <w:rPr>
          <w:rFonts w:cs="Arial"/>
          <w:szCs w:val="20"/>
        </w:rPr>
        <w:tab/>
      </w:r>
    </w:p>
    <w:p w:rsidR="00295F72" w:rsidRPr="009C2EDB" w:rsidRDefault="00295F72" w:rsidP="00295F72">
      <w:pPr>
        <w:tabs>
          <w:tab w:val="left" w:pos="5160"/>
        </w:tabs>
        <w:spacing w:before="0" w:after="0" w:line="276" w:lineRule="auto"/>
        <w:jc w:val="both"/>
        <w:rPr>
          <w:rFonts w:eastAsia="Arial" w:cs="Arial"/>
          <w:szCs w:val="20"/>
        </w:rPr>
      </w:pPr>
    </w:p>
    <w:p w:rsidR="00295F72" w:rsidRPr="009C2EDB" w:rsidRDefault="00295F72" w:rsidP="00295F72">
      <w:pPr>
        <w:shd w:val="clear" w:color="auto" w:fill="FFFFFF"/>
        <w:spacing w:before="0" w:after="0"/>
        <w:jc w:val="both"/>
        <w:rPr>
          <w:rFonts w:cs="Arial"/>
          <w:szCs w:val="20"/>
        </w:rPr>
      </w:pPr>
      <w:r w:rsidRPr="009C2EDB">
        <w:rPr>
          <w:rFonts w:cs="Arial"/>
          <w:szCs w:val="20"/>
        </w:rPr>
        <w:t>Рабочая программа рассмотрена и одобрена на заседании Методической комиссии колледжа </w:t>
      </w:r>
    </w:p>
    <w:p w:rsidR="00295F72" w:rsidRPr="009C2EDB" w:rsidRDefault="00295F72" w:rsidP="00295F72">
      <w:pPr>
        <w:spacing w:before="0" w:after="0"/>
        <w:jc w:val="both"/>
        <w:rPr>
          <w:rFonts w:cs="Arial"/>
          <w:szCs w:val="20"/>
        </w:rPr>
      </w:pPr>
      <w:r w:rsidRPr="009C2EDB">
        <w:rPr>
          <w:rFonts w:cs="Arial"/>
          <w:szCs w:val="20"/>
        </w:rPr>
        <w:t> </w:t>
      </w:r>
    </w:p>
    <w:p w:rsidR="00295F72" w:rsidRPr="009C2EDB" w:rsidRDefault="00295F72" w:rsidP="00295F72">
      <w:pPr>
        <w:spacing w:before="0" w:after="0"/>
        <w:jc w:val="both"/>
        <w:rPr>
          <w:rFonts w:cs="Arial"/>
          <w:szCs w:val="20"/>
        </w:rPr>
      </w:pPr>
      <w:r w:rsidRPr="009C2EDB">
        <w:rPr>
          <w:rFonts w:cs="Arial"/>
          <w:szCs w:val="20"/>
        </w:rPr>
        <w:t>Протокол № ___</w:t>
      </w:r>
      <w:proofErr w:type="gramStart"/>
      <w:r w:rsidRPr="009C2EDB">
        <w:rPr>
          <w:rFonts w:cs="Arial"/>
          <w:szCs w:val="20"/>
        </w:rPr>
        <w:t>_</w:t>
      </w:r>
      <w:r w:rsidRPr="009C2EDB">
        <w:rPr>
          <w:rFonts w:cs="Arial"/>
          <w:b/>
          <w:bCs/>
          <w:szCs w:val="20"/>
        </w:rPr>
        <w:t> </w:t>
      </w:r>
      <w:r w:rsidRPr="009C2EDB">
        <w:rPr>
          <w:rFonts w:cs="Arial"/>
          <w:szCs w:val="20"/>
        </w:rPr>
        <w:t> от</w:t>
      </w:r>
      <w:proofErr w:type="gramEnd"/>
      <w:r w:rsidRPr="009C2EDB">
        <w:rPr>
          <w:rFonts w:cs="Arial"/>
          <w:szCs w:val="20"/>
        </w:rPr>
        <w:t> «___» _________________ 20 __ г. </w:t>
      </w:r>
    </w:p>
    <w:p w:rsidR="00295F72" w:rsidRPr="009C2EDB" w:rsidRDefault="00295F72" w:rsidP="00295F72">
      <w:pPr>
        <w:spacing w:before="0" w:after="0"/>
        <w:ind w:firstLine="513"/>
        <w:rPr>
          <w:rFonts w:cs="Arial"/>
          <w:szCs w:val="20"/>
        </w:rPr>
      </w:pPr>
      <w:r w:rsidRPr="009C2EDB">
        <w:rPr>
          <w:rFonts w:cs="Arial"/>
          <w:szCs w:val="20"/>
        </w:rPr>
        <w:t> </w:t>
      </w:r>
    </w:p>
    <w:p w:rsidR="00295F72" w:rsidRPr="009C2EDB" w:rsidRDefault="00295F72" w:rsidP="00295F72">
      <w:pPr>
        <w:spacing w:before="0" w:after="0"/>
        <w:rPr>
          <w:rFonts w:cs="Arial"/>
          <w:szCs w:val="20"/>
        </w:rPr>
      </w:pPr>
      <w:r w:rsidRPr="009C2EDB">
        <w:rPr>
          <w:rFonts w:cs="Arial"/>
          <w:szCs w:val="20"/>
        </w:rPr>
        <w:t xml:space="preserve">Председатель методической комиссии          __________________ А.В. </w:t>
      </w:r>
      <w:proofErr w:type="spellStart"/>
      <w:r w:rsidRPr="009C2EDB">
        <w:rPr>
          <w:rFonts w:cs="Arial"/>
          <w:szCs w:val="20"/>
        </w:rPr>
        <w:t>Колесняк</w:t>
      </w:r>
      <w:proofErr w:type="spellEnd"/>
    </w:p>
    <w:p w:rsidR="00295F72" w:rsidRPr="009C2EDB" w:rsidRDefault="00295F72" w:rsidP="00295F72">
      <w:pPr>
        <w:spacing w:before="0" w:after="0"/>
        <w:rPr>
          <w:rFonts w:cs="Arial"/>
          <w:szCs w:val="20"/>
        </w:rPr>
      </w:pPr>
      <w:r w:rsidRPr="009C2EDB">
        <w:rPr>
          <w:rFonts w:cs="Arial"/>
          <w:szCs w:val="20"/>
        </w:rPr>
        <w:t> </w:t>
      </w:r>
    </w:p>
    <w:p w:rsidR="00295F72" w:rsidRPr="009C2EDB" w:rsidRDefault="00295F72" w:rsidP="00295F72">
      <w:pPr>
        <w:spacing w:before="0" w:after="0"/>
        <w:rPr>
          <w:rFonts w:cs="Arial"/>
          <w:szCs w:val="20"/>
        </w:rPr>
      </w:pPr>
      <w:r w:rsidRPr="009C2EDB">
        <w:rPr>
          <w:rFonts w:cs="Arial"/>
          <w:szCs w:val="20"/>
        </w:rPr>
        <w:t> </w:t>
      </w:r>
    </w:p>
    <w:p w:rsidR="00295F72" w:rsidRPr="009C2EDB" w:rsidRDefault="00295F72" w:rsidP="00295F72">
      <w:pPr>
        <w:spacing w:before="0" w:after="0"/>
        <w:rPr>
          <w:rFonts w:cs="Arial"/>
          <w:szCs w:val="20"/>
        </w:rPr>
      </w:pPr>
      <w:r w:rsidRPr="009C2EDB">
        <w:rPr>
          <w:rFonts w:cs="Arial"/>
          <w:szCs w:val="20"/>
        </w:rPr>
        <w:t>Внешний </w:t>
      </w:r>
      <w:proofErr w:type="gramStart"/>
      <w:r w:rsidRPr="009C2EDB">
        <w:rPr>
          <w:rFonts w:cs="Arial"/>
          <w:szCs w:val="20"/>
        </w:rPr>
        <w:t>эксперт  (</w:t>
      </w:r>
      <w:proofErr w:type="gramEnd"/>
      <w:r w:rsidRPr="009C2EDB">
        <w:rPr>
          <w:rFonts w:cs="Arial"/>
          <w:szCs w:val="20"/>
        </w:rPr>
        <w:t>представитель работодателя)______________________________</w:t>
      </w:r>
      <w:r w:rsidRPr="009C2EDB">
        <w:rPr>
          <w:rFonts w:cs="Arial"/>
          <w:szCs w:val="20"/>
          <w:lang w:val="en-US"/>
        </w:rPr>
        <w:t>____</w:t>
      </w:r>
      <w:r w:rsidRPr="009C2EDB">
        <w:rPr>
          <w:rFonts w:cs="Arial"/>
          <w:szCs w:val="20"/>
        </w:rPr>
        <w:t>________ </w:t>
      </w:r>
    </w:p>
    <w:p w:rsidR="00295F72" w:rsidRPr="009C2EDB" w:rsidRDefault="00295F72" w:rsidP="00295F72">
      <w:pPr>
        <w:spacing w:before="0" w:after="0"/>
        <w:rPr>
          <w:rFonts w:cs="Arial"/>
          <w:szCs w:val="20"/>
        </w:rPr>
      </w:pPr>
      <w:r w:rsidRPr="009C2EDB">
        <w:rPr>
          <w:rFonts w:cs="Arial"/>
          <w:szCs w:val="20"/>
        </w:rPr>
        <w:t>_____________________________________________________________________</w:t>
      </w:r>
      <w:r w:rsidRPr="009C2EDB">
        <w:rPr>
          <w:rFonts w:cs="Arial"/>
          <w:szCs w:val="20"/>
          <w:lang w:val="en-US"/>
        </w:rPr>
        <w:t>______</w:t>
      </w:r>
      <w:r w:rsidRPr="009C2EDB">
        <w:rPr>
          <w:rFonts w:cs="Arial"/>
          <w:szCs w:val="20"/>
        </w:rPr>
        <w:t>________ </w:t>
      </w:r>
    </w:p>
    <w:tbl>
      <w:tblPr>
        <w:tblW w:w="0" w:type="dxa"/>
        <w:tblInd w:w="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2302"/>
      </w:tblGrid>
      <w:tr w:rsidR="00295F72" w:rsidRPr="009C2EDB" w:rsidTr="000957D0">
        <w:tc>
          <w:tcPr>
            <w:tcW w:w="17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cs="Arial"/>
                <w:szCs w:val="20"/>
              </w:rPr>
            </w:pPr>
            <w:r w:rsidRPr="009C2EDB">
              <w:rPr>
                <w:rFonts w:cs="Arial"/>
                <w:szCs w:val="20"/>
                <w:lang w:val="en-US"/>
              </w:rPr>
              <w:t>  </w:t>
            </w:r>
            <w:r w:rsidRPr="009C2EDB">
              <w:rPr>
                <w:rFonts w:cs="Arial"/>
                <w:szCs w:val="20"/>
              </w:rPr>
              <w:t>__________ </w:t>
            </w:r>
          </w:p>
          <w:p w:rsidR="00295F72" w:rsidRPr="009C2EDB" w:rsidRDefault="00295F72" w:rsidP="000957D0">
            <w:pPr>
              <w:spacing w:before="0" w:after="0"/>
              <w:ind w:left="229"/>
              <w:rPr>
                <w:rFonts w:cs="Arial"/>
                <w:szCs w:val="20"/>
              </w:rPr>
            </w:pPr>
            <w:r w:rsidRPr="009C2EDB">
              <w:rPr>
                <w:rFonts w:cs="Arial"/>
                <w:szCs w:val="20"/>
                <w:vertAlign w:val="superscript"/>
                <w:lang w:val="en-US"/>
              </w:rPr>
              <w:t>           </w:t>
            </w:r>
            <w:r w:rsidRPr="009C2EDB">
              <w:rPr>
                <w:rFonts w:cs="Arial"/>
                <w:szCs w:val="20"/>
                <w:vertAlign w:val="superscript"/>
              </w:rPr>
              <w:t>подпись</w:t>
            </w:r>
            <w:r w:rsidRPr="009C2EDB">
              <w:rPr>
                <w:rFonts w:cs="Arial"/>
                <w:szCs w:val="20"/>
                <w:vertAlign w:val="superscript"/>
                <w:lang w:val="en-US"/>
              </w:rPr>
              <w:t> </w:t>
            </w:r>
            <w:r w:rsidRPr="009C2EDB">
              <w:rPr>
                <w:rFonts w:cs="Arial"/>
                <w:szCs w:val="20"/>
              </w:rPr>
              <w:t> </w:t>
            </w:r>
          </w:p>
        </w:tc>
        <w:tc>
          <w:tcPr>
            <w:tcW w:w="2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cs="Arial"/>
                <w:szCs w:val="20"/>
              </w:rPr>
            </w:pPr>
            <w:r w:rsidRPr="009C2EDB">
              <w:rPr>
                <w:rFonts w:cs="Arial"/>
                <w:szCs w:val="20"/>
              </w:rPr>
              <w:t>___________________ </w:t>
            </w:r>
          </w:p>
          <w:p w:rsidR="00295F72" w:rsidRPr="009C2EDB" w:rsidRDefault="00295F72" w:rsidP="000957D0">
            <w:pPr>
              <w:spacing w:before="0" w:after="0"/>
              <w:jc w:val="center"/>
              <w:rPr>
                <w:rFonts w:cs="Arial"/>
                <w:szCs w:val="20"/>
              </w:rPr>
            </w:pPr>
            <w:proofErr w:type="spellStart"/>
            <w:r w:rsidRPr="009C2EDB">
              <w:rPr>
                <w:rFonts w:cs="Arial"/>
                <w:szCs w:val="20"/>
                <w:vertAlign w:val="superscript"/>
              </w:rPr>
              <w:t>И.О.Фамилия</w:t>
            </w:r>
            <w:proofErr w:type="spellEnd"/>
            <w:r w:rsidRPr="009C2EDB">
              <w:rPr>
                <w:rFonts w:cs="Arial"/>
                <w:szCs w:val="20"/>
              </w:rPr>
              <w:t> </w:t>
            </w:r>
          </w:p>
        </w:tc>
      </w:tr>
    </w:tbl>
    <w:p w:rsidR="00295F72" w:rsidRPr="009C2EDB" w:rsidRDefault="00295F72" w:rsidP="00295F72">
      <w:pPr>
        <w:spacing w:before="0" w:after="0" w:line="276" w:lineRule="auto"/>
        <w:rPr>
          <w:rFonts w:eastAsia="Arial" w:cs="Arial"/>
          <w:szCs w:val="20"/>
        </w:rPr>
      </w:pPr>
    </w:p>
    <w:p w:rsidR="00295F72" w:rsidRPr="009C2EDB" w:rsidRDefault="00295F72" w:rsidP="00295F72">
      <w:pPr>
        <w:spacing w:before="0" w:after="0" w:line="276" w:lineRule="auto"/>
        <w:rPr>
          <w:rFonts w:eastAsia="Arial" w:cs="Arial"/>
          <w:szCs w:val="20"/>
        </w:rPr>
      </w:pPr>
    </w:p>
    <w:p w:rsidR="00295F72" w:rsidRPr="009C2EDB" w:rsidRDefault="00295F72" w:rsidP="00295F72">
      <w:pPr>
        <w:spacing w:before="0" w:after="0" w:line="276" w:lineRule="auto"/>
        <w:rPr>
          <w:rFonts w:eastAsia="Arial"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295F72" w:rsidRPr="009C2EDB" w:rsidTr="000957D0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color w:val="808080" w:themeColor="background1" w:themeShade="80"/>
                <w:szCs w:val="20"/>
              </w:rPr>
              <w:t>№ п/п</w:t>
            </w:r>
          </w:p>
        </w:tc>
        <w:tc>
          <w:tcPr>
            <w:tcW w:w="2788" w:type="dxa"/>
            <w:vMerge w:val="restart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На учебный год</w:t>
            </w:r>
          </w:p>
        </w:tc>
        <w:tc>
          <w:tcPr>
            <w:tcW w:w="3322" w:type="dxa"/>
            <w:gridSpan w:val="2"/>
            <w:vAlign w:val="center"/>
          </w:tcPr>
          <w:p w:rsidR="00295F72" w:rsidRPr="009C2EDB" w:rsidRDefault="00295F72" w:rsidP="000957D0">
            <w:pPr>
              <w:keepNext/>
              <w:spacing w:before="0" w:after="0"/>
              <w:jc w:val="center"/>
              <w:outlineLvl w:val="1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Одобрено</w:t>
            </w:r>
            <w:r w:rsidRPr="009C2EDB">
              <w:rPr>
                <w:rFonts w:cs="Arial"/>
                <w:szCs w:val="20"/>
              </w:rPr>
              <w:br/>
            </w:r>
            <w:r w:rsidRPr="009C2EDB">
              <w:rPr>
                <w:rFonts w:eastAsia="Arial" w:cs="Arial"/>
                <w:szCs w:val="20"/>
              </w:rPr>
              <w:t xml:space="preserve"> на заседании МК</w:t>
            </w:r>
          </w:p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bookmarkStart w:id="0" w:name="_Toc27399938"/>
            <w:r w:rsidRPr="009C2EDB">
              <w:rPr>
                <w:rFonts w:eastAsia="Arial" w:cs="Arial"/>
                <w:szCs w:val="20"/>
              </w:rPr>
              <w:t>«Утверждаю»</w:t>
            </w:r>
            <w:bookmarkEnd w:id="0"/>
          </w:p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Директор АТК</w:t>
            </w:r>
          </w:p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 xml:space="preserve">     __________________</w:t>
            </w:r>
          </w:p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(ФИО)</w:t>
            </w:r>
          </w:p>
        </w:tc>
      </w:tr>
      <w:tr w:rsidR="00295F72" w:rsidRPr="009C2EDB" w:rsidTr="000957D0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788" w:type="dxa"/>
            <w:vMerge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77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Протокол</w:t>
            </w:r>
          </w:p>
        </w:tc>
        <w:tc>
          <w:tcPr>
            <w:tcW w:w="1845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Дата</w:t>
            </w:r>
          </w:p>
        </w:tc>
        <w:tc>
          <w:tcPr>
            <w:tcW w:w="1341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Подпись</w:t>
            </w:r>
          </w:p>
        </w:tc>
        <w:tc>
          <w:tcPr>
            <w:tcW w:w="1904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Дата</w:t>
            </w:r>
          </w:p>
        </w:tc>
      </w:tr>
      <w:tr w:rsidR="00295F72" w:rsidRPr="009C2EDB" w:rsidTr="000957D0">
        <w:trPr>
          <w:trHeight w:hRule="exact" w:val="397"/>
        </w:trPr>
        <w:tc>
          <w:tcPr>
            <w:tcW w:w="534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1</w:t>
            </w:r>
          </w:p>
        </w:tc>
        <w:tc>
          <w:tcPr>
            <w:tcW w:w="2788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20__/20__г.г.</w:t>
            </w:r>
          </w:p>
        </w:tc>
        <w:tc>
          <w:tcPr>
            <w:tcW w:w="1477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№____</w:t>
            </w:r>
          </w:p>
        </w:tc>
        <w:tc>
          <w:tcPr>
            <w:tcW w:w="1845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  <w:tc>
          <w:tcPr>
            <w:tcW w:w="1341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</w:tr>
      <w:tr w:rsidR="00295F72" w:rsidRPr="009C2EDB" w:rsidTr="000957D0">
        <w:trPr>
          <w:trHeight w:hRule="exact" w:val="397"/>
        </w:trPr>
        <w:tc>
          <w:tcPr>
            <w:tcW w:w="534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2</w:t>
            </w:r>
          </w:p>
        </w:tc>
        <w:tc>
          <w:tcPr>
            <w:tcW w:w="2788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20__/20__г.г.</w:t>
            </w:r>
          </w:p>
        </w:tc>
        <w:tc>
          <w:tcPr>
            <w:tcW w:w="1477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№____</w:t>
            </w:r>
          </w:p>
        </w:tc>
        <w:tc>
          <w:tcPr>
            <w:tcW w:w="1845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  <w:tc>
          <w:tcPr>
            <w:tcW w:w="1341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</w:tr>
      <w:tr w:rsidR="00295F72" w:rsidRPr="009C2EDB" w:rsidTr="000957D0">
        <w:trPr>
          <w:trHeight w:hRule="exact" w:val="397"/>
        </w:trPr>
        <w:tc>
          <w:tcPr>
            <w:tcW w:w="534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3</w:t>
            </w:r>
          </w:p>
        </w:tc>
        <w:tc>
          <w:tcPr>
            <w:tcW w:w="2788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20__/20__г.г.</w:t>
            </w:r>
          </w:p>
        </w:tc>
        <w:tc>
          <w:tcPr>
            <w:tcW w:w="1477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№____</w:t>
            </w:r>
          </w:p>
        </w:tc>
        <w:tc>
          <w:tcPr>
            <w:tcW w:w="1845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  <w:tc>
          <w:tcPr>
            <w:tcW w:w="1341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</w:tr>
      <w:tr w:rsidR="00295F72" w:rsidRPr="009C2EDB" w:rsidTr="000957D0">
        <w:trPr>
          <w:trHeight w:hRule="exact" w:val="397"/>
        </w:trPr>
        <w:tc>
          <w:tcPr>
            <w:tcW w:w="534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4</w:t>
            </w:r>
          </w:p>
        </w:tc>
        <w:tc>
          <w:tcPr>
            <w:tcW w:w="2788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20__/20__г.г.</w:t>
            </w:r>
          </w:p>
        </w:tc>
        <w:tc>
          <w:tcPr>
            <w:tcW w:w="1477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№____</w:t>
            </w:r>
          </w:p>
        </w:tc>
        <w:tc>
          <w:tcPr>
            <w:tcW w:w="1845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  <w:tc>
          <w:tcPr>
            <w:tcW w:w="1341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</w:tr>
      <w:tr w:rsidR="00295F72" w:rsidRPr="009C2EDB" w:rsidTr="000957D0">
        <w:trPr>
          <w:trHeight w:hRule="exact" w:val="397"/>
        </w:trPr>
        <w:tc>
          <w:tcPr>
            <w:tcW w:w="534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5</w:t>
            </w:r>
          </w:p>
        </w:tc>
        <w:tc>
          <w:tcPr>
            <w:tcW w:w="2788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20__/20__г.г.</w:t>
            </w:r>
          </w:p>
        </w:tc>
        <w:tc>
          <w:tcPr>
            <w:tcW w:w="1477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№____</w:t>
            </w:r>
          </w:p>
        </w:tc>
        <w:tc>
          <w:tcPr>
            <w:tcW w:w="1845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  <w:tc>
          <w:tcPr>
            <w:tcW w:w="1341" w:type="dxa"/>
            <w:vAlign w:val="center"/>
          </w:tcPr>
          <w:p w:rsidR="00295F72" w:rsidRPr="009C2EDB" w:rsidRDefault="00295F72" w:rsidP="000957D0">
            <w:pPr>
              <w:tabs>
                <w:tab w:val="left" w:pos="5160"/>
              </w:tabs>
              <w:spacing w:before="0" w:after="0"/>
              <w:jc w:val="center"/>
              <w:rPr>
                <w:rFonts w:eastAsia="Arial" w:cs="Arial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95F72" w:rsidRPr="009C2EDB" w:rsidRDefault="00295F72" w:rsidP="000957D0">
            <w:pPr>
              <w:spacing w:before="0" w:after="0"/>
              <w:jc w:val="center"/>
              <w:rPr>
                <w:rFonts w:eastAsia="Arial" w:cs="Arial"/>
                <w:szCs w:val="20"/>
              </w:rPr>
            </w:pPr>
            <w:r w:rsidRPr="009C2EDB">
              <w:rPr>
                <w:rFonts w:eastAsia="Arial" w:cs="Arial"/>
                <w:szCs w:val="20"/>
              </w:rPr>
              <w:t>«_</w:t>
            </w:r>
            <w:proofErr w:type="gramStart"/>
            <w:r w:rsidRPr="009C2EDB">
              <w:rPr>
                <w:rFonts w:eastAsia="Arial" w:cs="Arial"/>
                <w:szCs w:val="20"/>
              </w:rPr>
              <w:t>_»_</w:t>
            </w:r>
            <w:proofErr w:type="gramEnd"/>
            <w:r w:rsidRPr="009C2EDB">
              <w:rPr>
                <w:rFonts w:eastAsia="Arial" w:cs="Arial"/>
                <w:szCs w:val="20"/>
              </w:rPr>
              <w:t>_20__г</w:t>
            </w:r>
          </w:p>
        </w:tc>
      </w:tr>
    </w:tbl>
    <w:p w:rsidR="00295F72" w:rsidRPr="009C2EDB" w:rsidRDefault="00295F72" w:rsidP="00295F72">
      <w:pPr>
        <w:spacing w:before="0" w:after="0" w:line="276" w:lineRule="auto"/>
        <w:rPr>
          <w:rFonts w:cs="Arial"/>
          <w:szCs w:val="20"/>
        </w:rPr>
      </w:pPr>
    </w:p>
    <w:p w:rsidR="00295F72" w:rsidRDefault="00295F72" w:rsidP="004B5C3D">
      <w:pPr>
        <w:spacing w:before="0"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66008F" w:rsidRPr="00FB37F5" w:rsidRDefault="00DD7F14" w:rsidP="004B5C3D">
      <w:pPr>
        <w:spacing w:before="0" w:after="0"/>
        <w:jc w:val="center"/>
        <w:rPr>
          <w:rFonts w:cs="Arial"/>
          <w:b/>
          <w:szCs w:val="20"/>
        </w:rPr>
      </w:pPr>
      <w:r w:rsidRPr="00FB37F5">
        <w:rPr>
          <w:rFonts w:cs="Arial"/>
          <w:szCs w:val="20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8169"/>
        <w:gridCol w:w="659"/>
      </w:tblGrid>
      <w:tr w:rsidR="0066008F">
        <w:tc>
          <w:tcPr>
            <w:tcW w:w="533" w:type="dxa"/>
          </w:tcPr>
          <w:p w:rsidR="0066008F" w:rsidRDefault="0066008F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8363" w:type="dxa"/>
          </w:tcPr>
          <w:p w:rsidR="0066008F" w:rsidRDefault="0066008F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674" w:type="dxa"/>
          </w:tcPr>
          <w:p w:rsidR="0066008F" w:rsidRDefault="0066008F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6008F">
        <w:tc>
          <w:tcPr>
            <w:tcW w:w="533" w:type="dxa"/>
          </w:tcPr>
          <w:p w:rsidR="0066008F" w:rsidRDefault="00DD7F14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363" w:type="dxa"/>
          </w:tcPr>
          <w:p w:rsidR="0066008F" w:rsidRDefault="00DD7F14">
            <w:pPr>
              <w:pStyle w:val="Default"/>
              <w:widowControl w:val="0"/>
              <w:tabs>
                <w:tab w:val="left" w:pos="3146"/>
              </w:tabs>
              <w:spacing w:before="60" w:line="276" w:lineRule="auto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ПАСПОРТ </w:t>
            </w:r>
            <w:r w:rsidRPr="00FB37F5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РАБОЧЕЙ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ПРОГРАММЫ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ПРОИЗВОДСТВЕННОЙ  ПРАКТИКИ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(ПО ПРОФИЛЮ СПЕЦИАЛЬНОСТИ)</w:t>
            </w:r>
          </w:p>
        </w:tc>
        <w:tc>
          <w:tcPr>
            <w:tcW w:w="674" w:type="dxa"/>
            <w:vAlign w:val="center"/>
          </w:tcPr>
          <w:p w:rsidR="0066008F" w:rsidRDefault="0066008F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6008F">
        <w:tc>
          <w:tcPr>
            <w:tcW w:w="533" w:type="dxa"/>
          </w:tcPr>
          <w:p w:rsidR="0066008F" w:rsidRDefault="00DD7F14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8363" w:type="dxa"/>
          </w:tcPr>
          <w:p w:rsidR="0066008F" w:rsidRDefault="00DD7F14">
            <w:pPr>
              <w:pStyle w:val="Default"/>
              <w:widowControl w:val="0"/>
              <w:spacing w:before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OLE_LINK48"/>
            <w:bookmarkStart w:id="2" w:name="OLE_LINK49"/>
            <w:bookmarkStart w:id="3" w:name="OLE_LINK50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СТРУКТУРА И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СОДЕРЖАНИЕ  ПРОИЗВОДСТВЕННОЙ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ПРАКТИКИ</w:t>
            </w:r>
            <w:bookmarkEnd w:id="1"/>
            <w:bookmarkEnd w:id="2"/>
            <w:bookmarkEnd w:id="3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(ПО ПРОФИЛЮ СПЕЦИАЛЬНОСТИ)</w:t>
            </w:r>
          </w:p>
        </w:tc>
        <w:tc>
          <w:tcPr>
            <w:tcW w:w="674" w:type="dxa"/>
            <w:vAlign w:val="center"/>
          </w:tcPr>
          <w:p w:rsidR="0066008F" w:rsidRDefault="0066008F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6008F">
        <w:tc>
          <w:tcPr>
            <w:tcW w:w="533" w:type="dxa"/>
          </w:tcPr>
          <w:p w:rsidR="0066008F" w:rsidRDefault="00DD7F14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363" w:type="dxa"/>
          </w:tcPr>
          <w:p w:rsidR="0066008F" w:rsidRDefault="00DD7F14">
            <w:pPr>
              <w:pStyle w:val="Default"/>
              <w:widowControl w:val="0"/>
              <w:spacing w:before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УСЛОВИЯ РЕАЛИЗАЦИИ ПРОГРАММЫ ПРОИЗВОДСТВЕННОЙ ПРАКТИКИ (ПО ПРОФИЛЮ СПЕЦИАЛЬНОСТИ)</w:t>
            </w:r>
          </w:p>
        </w:tc>
        <w:tc>
          <w:tcPr>
            <w:tcW w:w="674" w:type="dxa"/>
            <w:vAlign w:val="center"/>
          </w:tcPr>
          <w:p w:rsidR="0066008F" w:rsidRDefault="0066008F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6008F">
        <w:tc>
          <w:tcPr>
            <w:tcW w:w="533" w:type="dxa"/>
          </w:tcPr>
          <w:p w:rsidR="0066008F" w:rsidRDefault="00DD7F14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8363" w:type="dxa"/>
          </w:tcPr>
          <w:p w:rsidR="0066008F" w:rsidRDefault="00DD7F14">
            <w:pPr>
              <w:pStyle w:val="Default"/>
              <w:widowControl w:val="0"/>
              <w:spacing w:before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КОНТРОЛЬ И ОЦЕНКА РЕЗУЛЬТАТОВ ОСВОЕНИЯ ПРОГРАММЫ </w:t>
            </w:r>
            <w:r w:rsidRPr="00FB37F5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ПРОИЗВОДСТВЕННОЙ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ПРАКТИКИ (ПО ПРОФИЛЮ СПЕЦИАЛЬНОСТИ)</w:t>
            </w:r>
          </w:p>
        </w:tc>
        <w:tc>
          <w:tcPr>
            <w:tcW w:w="674" w:type="dxa"/>
            <w:vAlign w:val="center"/>
          </w:tcPr>
          <w:p w:rsidR="0066008F" w:rsidRPr="008523CC" w:rsidRDefault="0066008F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6008F">
        <w:tc>
          <w:tcPr>
            <w:tcW w:w="533" w:type="dxa"/>
          </w:tcPr>
          <w:p w:rsidR="0066008F" w:rsidRDefault="00DD7F14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8363" w:type="dxa"/>
          </w:tcPr>
          <w:p w:rsidR="0066008F" w:rsidRDefault="00DD7F14">
            <w:pPr>
              <w:pStyle w:val="Default"/>
              <w:widowControl w:val="0"/>
              <w:spacing w:before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" w:name="OLE_LINK40"/>
            <w:bookmarkStart w:id="5" w:name="OLE_LINK41"/>
            <w:bookmarkStart w:id="6" w:name="OLE_LINK42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РЕЗУЛЬТАТЫ ОСВОЕНИЯ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ПРОИЗВОДСТВЕННОЙ  ПРАКТИКИ</w:t>
            </w:r>
            <w:bookmarkEnd w:id="4"/>
            <w:bookmarkEnd w:id="5"/>
            <w:bookmarkEnd w:id="6"/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(ПО ПРОФИЛЮ СПЕЦИАЛЬНОСТИ)</w:t>
            </w:r>
          </w:p>
        </w:tc>
        <w:tc>
          <w:tcPr>
            <w:tcW w:w="674" w:type="dxa"/>
            <w:vAlign w:val="center"/>
          </w:tcPr>
          <w:p w:rsidR="0066008F" w:rsidRPr="00C427FA" w:rsidRDefault="0066008F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6008F">
        <w:tc>
          <w:tcPr>
            <w:tcW w:w="533" w:type="dxa"/>
          </w:tcPr>
          <w:p w:rsidR="0066008F" w:rsidRDefault="00DD7F14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8363" w:type="dxa"/>
          </w:tcPr>
          <w:p w:rsidR="0066008F" w:rsidRDefault="00DD7F14">
            <w:pPr>
              <w:pStyle w:val="Default"/>
              <w:widowControl w:val="0"/>
              <w:spacing w:before="60" w:line="276" w:lineRule="auto"/>
              <w:jc w:val="both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FB37F5">
              <w:rPr>
                <w:rFonts w:ascii="Arial" w:hAnsi="Arial" w:cs="Arial"/>
                <w:bCs/>
                <w:color w:val="auto"/>
                <w:sz w:val="20"/>
                <w:szCs w:val="20"/>
              </w:rPr>
              <w:t>ОБЕСПЕЧЕНИЕ УЧЕБНОГО ПРОЦЕССА ПО ПРАКТИКЕ ДЛЯ ИНВАЛИДОВ И ЛИЦ С ОГРАНИЧЕННЫМИ ВОЗМОЖНОСТЯМИ ЗДОРОВЬЯ</w:t>
            </w:r>
          </w:p>
        </w:tc>
        <w:tc>
          <w:tcPr>
            <w:tcW w:w="674" w:type="dxa"/>
          </w:tcPr>
          <w:p w:rsidR="0066008F" w:rsidRDefault="0066008F" w:rsidP="00295F72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4E231E" w:rsidRDefault="00DD7F14" w:rsidP="00F148DF">
      <w:pPr>
        <w:spacing w:line="276" w:lineRule="auto"/>
        <w:jc w:val="center"/>
        <w:rPr>
          <w:rFonts w:cs="Arial"/>
          <w:b/>
          <w:caps/>
        </w:rPr>
      </w:pPr>
      <w:r>
        <w:rPr>
          <w:rFonts w:cs="Arial"/>
        </w:rPr>
        <w:br w:type="page" w:clear="all"/>
      </w:r>
      <w:r>
        <w:rPr>
          <w:rFonts w:cs="Arial"/>
          <w:b/>
          <w:caps/>
        </w:rPr>
        <w:lastRenderedPageBreak/>
        <w:t xml:space="preserve">1. паспорт РАБОЧЕЙ ПРОГРАММЫ </w:t>
      </w:r>
      <w:r>
        <w:rPr>
          <w:rFonts w:cs="Arial"/>
          <w:b/>
          <w:bCs/>
          <w:szCs w:val="20"/>
        </w:rPr>
        <w:t>ПРОИЗВОДСТВЕННОЙ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caps/>
        </w:rPr>
        <w:t>ПРАКТИКИ</w:t>
      </w:r>
    </w:p>
    <w:p w:rsidR="0066008F" w:rsidRDefault="00DD7F14" w:rsidP="00F148DF">
      <w:pPr>
        <w:spacing w:line="276" w:lineRule="auto"/>
        <w:jc w:val="center"/>
        <w:rPr>
          <w:rFonts w:cs="Arial"/>
          <w:b/>
          <w:caps/>
        </w:rPr>
      </w:pPr>
      <w:r>
        <w:rPr>
          <w:rFonts w:cs="Arial"/>
          <w:bCs/>
          <w:szCs w:val="20"/>
        </w:rPr>
        <w:t>(</w:t>
      </w:r>
      <w:r>
        <w:rPr>
          <w:rFonts w:cs="Arial"/>
          <w:b/>
          <w:bCs/>
          <w:szCs w:val="20"/>
        </w:rPr>
        <w:t>ПО ПРОФИЛЮ СПЕЦИАЛЬНОСТИ)</w:t>
      </w:r>
    </w:p>
    <w:p w:rsidR="00FB37F5" w:rsidRPr="00F148DF" w:rsidRDefault="0014531B" w:rsidP="00F14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rFonts w:cs="Arial"/>
          <w:b/>
          <w:szCs w:val="20"/>
        </w:rPr>
      </w:pPr>
      <w:r w:rsidRPr="0050626E">
        <w:rPr>
          <w:b/>
          <w:szCs w:val="20"/>
        </w:rPr>
        <w:t>ПМ.0</w:t>
      </w:r>
      <w:r w:rsidR="00DE7B52">
        <w:rPr>
          <w:b/>
          <w:szCs w:val="20"/>
        </w:rPr>
        <w:t>4</w:t>
      </w:r>
      <w:r w:rsidRPr="0050626E">
        <w:rPr>
          <w:b/>
          <w:szCs w:val="20"/>
        </w:rPr>
        <w:t xml:space="preserve">. </w:t>
      </w:r>
      <w:r w:rsidR="00DE7B52" w:rsidRPr="00534EEF">
        <w:rPr>
          <w:b/>
          <w:szCs w:val="20"/>
        </w:rPr>
        <w:t>Выполнение работ по одной или нескольким профессиям рабочих, должностям служащих</w:t>
      </w:r>
    </w:p>
    <w:p w:rsidR="0066008F" w:rsidRPr="00137178" w:rsidRDefault="00DD7F14" w:rsidP="004B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right="-185"/>
        <w:jc w:val="both"/>
        <w:rPr>
          <w:rFonts w:cs="Arial"/>
          <w:b/>
          <w:szCs w:val="20"/>
        </w:rPr>
      </w:pPr>
      <w:r w:rsidRPr="00137178">
        <w:rPr>
          <w:rFonts w:cs="Arial"/>
          <w:b/>
          <w:szCs w:val="20"/>
        </w:rPr>
        <w:t>1.1.Область применения программы</w:t>
      </w:r>
    </w:p>
    <w:p w:rsidR="00FB37F5" w:rsidRPr="00FB37F5" w:rsidRDefault="00DD7F14" w:rsidP="00DE7B52">
      <w:pPr>
        <w:spacing w:before="0" w:after="0" w:line="360" w:lineRule="auto"/>
        <w:contextualSpacing/>
        <w:jc w:val="both"/>
        <w:rPr>
          <w:rStyle w:val="af5"/>
          <w:rFonts w:cs="Arial"/>
          <w:color w:val="auto"/>
          <w:szCs w:val="20"/>
        </w:rPr>
      </w:pPr>
      <w:r w:rsidRPr="00FB37F5">
        <w:rPr>
          <w:rFonts w:cs="Arial"/>
        </w:rPr>
        <w:t>Рабочая программа практики (далее рабочая программа)</w:t>
      </w:r>
      <w:r w:rsidRPr="00FB37F5">
        <w:rPr>
          <w:rFonts w:cs="Arial"/>
          <w:bCs/>
          <w:szCs w:val="20"/>
        </w:rPr>
        <w:t xml:space="preserve"> </w:t>
      </w:r>
      <w:r w:rsidRPr="00FB37F5">
        <w:rPr>
          <w:rFonts w:cs="Arial"/>
        </w:rPr>
        <w:t xml:space="preserve">является частью </w:t>
      </w:r>
      <w:r w:rsidR="00FB37F5" w:rsidRPr="00FB37F5">
        <w:rPr>
          <w:rFonts w:cs="Arial"/>
        </w:rPr>
        <w:t xml:space="preserve">основной профессиональной образовательной программы </w:t>
      </w:r>
      <w:r w:rsidR="00FB37F5">
        <w:rPr>
          <w:rFonts w:cs="Arial"/>
        </w:rPr>
        <w:t xml:space="preserve">в соответствии с ФГОС </w:t>
      </w:r>
      <w:r w:rsidRPr="00FB37F5">
        <w:rPr>
          <w:rFonts w:cs="Arial"/>
        </w:rPr>
        <w:t xml:space="preserve">по специальности СПО </w:t>
      </w:r>
      <w:r w:rsidR="0014531B">
        <w:rPr>
          <w:rFonts w:cs="Arial"/>
          <w:szCs w:val="20"/>
        </w:rPr>
        <w:t xml:space="preserve">35.02.08 </w:t>
      </w:r>
      <w:r w:rsidR="0014531B" w:rsidRPr="0067606B">
        <w:rPr>
          <w:rFonts w:eastAsia="Arial" w:cs="Arial"/>
        </w:rPr>
        <w:t>Электротехнические системы в агропромышленном комплексе (АПК)</w:t>
      </w:r>
      <w:r w:rsidR="00FB37F5" w:rsidRPr="00FB37F5">
        <w:rPr>
          <w:rFonts w:cs="Arial"/>
        </w:rPr>
        <w:t xml:space="preserve"> </w:t>
      </w:r>
      <w:r w:rsidRPr="00FB37F5">
        <w:rPr>
          <w:rFonts w:cs="Arial"/>
        </w:rPr>
        <w:t xml:space="preserve">в части освоения основного вида профессиональной деятельности (ВПД): </w:t>
      </w:r>
      <w:r w:rsidR="0014531B" w:rsidRPr="0014531B">
        <w:rPr>
          <w:rStyle w:val="af5"/>
          <w:color w:val="000000" w:themeColor="text1"/>
        </w:rPr>
        <w:t>Энергоснабжение сельскохозяйственных предприятий и соответствующих профессиональных компетенций (ПК)</w:t>
      </w:r>
      <w:r w:rsidR="00FB37F5" w:rsidRPr="0014531B">
        <w:rPr>
          <w:rStyle w:val="af5"/>
          <w:rFonts w:cs="Arial"/>
          <w:color w:val="000000" w:themeColor="text1"/>
          <w:szCs w:val="20"/>
        </w:rPr>
        <w:t>:</w:t>
      </w:r>
    </w:p>
    <w:p w:rsidR="00DE7B52" w:rsidRDefault="00DE7B52" w:rsidP="00DE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ПК 1.1. </w:t>
      </w:r>
      <w:r w:rsidRPr="002D65D0">
        <w:rPr>
          <w:rFonts w:cs="Arial"/>
          <w:iCs/>
          <w:szCs w:val="20"/>
        </w:rPr>
        <w:t>Осуществляет монтаж, наладку и эксплуатацию электрооборудования</w:t>
      </w:r>
    </w:p>
    <w:p w:rsidR="00DE7B52" w:rsidRDefault="00DE7B52" w:rsidP="00DE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ПК 1.2. </w:t>
      </w:r>
      <w:r w:rsidRPr="002D65D0">
        <w:rPr>
          <w:rFonts w:cs="Arial"/>
          <w:iCs/>
          <w:szCs w:val="20"/>
        </w:rPr>
        <w:t>Обеспечивать работу автоматизированных и роботизированных систем на сельскохозяйственном объекте</w:t>
      </w:r>
    </w:p>
    <w:p w:rsidR="00DE7B52" w:rsidRDefault="00DE7B52" w:rsidP="00DE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ПК 2.1.  </w:t>
      </w:r>
      <w:bookmarkStart w:id="7" w:name="_Toc127292380"/>
      <w:bookmarkStart w:id="8" w:name="_Toc127291241"/>
      <w:bookmarkStart w:id="9" w:name="_Toc127291159"/>
      <w:bookmarkStart w:id="10" w:name="_Toc127290995"/>
      <w:bookmarkStart w:id="11" w:name="_Toc127289946"/>
      <w:r w:rsidRPr="004916A5">
        <w:rPr>
          <w:rFonts w:cs="Arial"/>
          <w:iCs/>
          <w:szCs w:val="20"/>
        </w:rPr>
        <w:t>Организовывать работы по бесперебойному энергоснабжению сельскохозяйственного предприятия.</w:t>
      </w:r>
      <w:bookmarkEnd w:id="7"/>
      <w:bookmarkEnd w:id="8"/>
      <w:bookmarkEnd w:id="9"/>
      <w:bookmarkEnd w:id="10"/>
      <w:bookmarkEnd w:id="11"/>
    </w:p>
    <w:p w:rsidR="00DE7B52" w:rsidRPr="0050626E" w:rsidRDefault="00DE7B52" w:rsidP="00DE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cs="Arial"/>
          <w:iCs/>
          <w:szCs w:val="20"/>
        </w:rPr>
      </w:pPr>
      <w:r w:rsidRPr="0050626E">
        <w:rPr>
          <w:rFonts w:cs="Arial"/>
          <w:iCs/>
          <w:szCs w:val="20"/>
        </w:rPr>
        <w:t xml:space="preserve">ПК </w:t>
      </w:r>
      <w:r>
        <w:rPr>
          <w:rFonts w:cs="Arial"/>
          <w:iCs/>
          <w:szCs w:val="20"/>
        </w:rPr>
        <w:t>3</w:t>
      </w:r>
      <w:r w:rsidRPr="0050626E">
        <w:rPr>
          <w:rFonts w:cs="Arial"/>
          <w:iCs/>
          <w:szCs w:val="20"/>
        </w:rPr>
        <w:t xml:space="preserve">.1. </w:t>
      </w:r>
      <w:r>
        <w:rPr>
          <w:rFonts w:cs="Arial"/>
          <w:iCs/>
          <w:szCs w:val="20"/>
        </w:rPr>
        <w:t>Осуществлять диагностику, техническое обслуживание и ремонт электрооборудования, автоматизированных и роботизированных систем на сельскохозяйственном предприятии</w:t>
      </w:r>
      <w:r w:rsidRPr="0050626E">
        <w:rPr>
          <w:rFonts w:cs="Arial"/>
          <w:iCs/>
          <w:szCs w:val="20"/>
        </w:rPr>
        <w:t>.</w:t>
      </w:r>
    </w:p>
    <w:p w:rsidR="0066008F" w:rsidRDefault="00DE7B52" w:rsidP="00DE7B52">
      <w:pPr>
        <w:tabs>
          <w:tab w:val="left" w:pos="993"/>
        </w:tabs>
        <w:spacing w:before="0" w:after="0" w:line="360" w:lineRule="auto"/>
        <w:contextualSpacing/>
        <w:jc w:val="both"/>
        <w:rPr>
          <w:rFonts w:cs="Arial"/>
          <w:szCs w:val="20"/>
        </w:rPr>
      </w:pPr>
      <w:r>
        <w:rPr>
          <w:rFonts w:cs="Arial"/>
          <w:iCs/>
          <w:szCs w:val="20"/>
        </w:rPr>
        <w:t>ПК 3</w:t>
      </w:r>
      <w:r w:rsidRPr="0050626E">
        <w:rPr>
          <w:rFonts w:cs="Arial"/>
          <w:iCs/>
          <w:szCs w:val="20"/>
        </w:rPr>
        <w:t xml:space="preserve">.2. </w:t>
      </w:r>
      <w:r>
        <w:rPr>
          <w:rFonts w:cs="Arial"/>
          <w:iCs/>
          <w:szCs w:val="20"/>
        </w:rPr>
        <w:t>Осуществлять надзор и контроль за состоянием и эксплуатацией электрооборудования, автоматизированных и роботизированных систем на сельскохозяйственном предприятии</w:t>
      </w:r>
      <w:r w:rsidR="00FB37F5">
        <w:rPr>
          <w:rFonts w:cs="Arial"/>
          <w:szCs w:val="20"/>
        </w:rPr>
        <w:t xml:space="preserve">. </w:t>
      </w:r>
    </w:p>
    <w:p w:rsidR="0066008F" w:rsidRDefault="00DD7F14" w:rsidP="00137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</w:rPr>
      </w:pPr>
      <w:r>
        <w:rPr>
          <w:rFonts w:cs="Arial"/>
          <w:b/>
        </w:rPr>
        <w:t xml:space="preserve">1.2. Цели и задачи производственной практики – требования к результатам освоения </w:t>
      </w:r>
    </w:p>
    <w:p w:rsidR="00F02BE8" w:rsidRDefault="00DD7F14" w:rsidP="00137178">
      <w:pPr>
        <w:spacing w:line="360" w:lineRule="auto"/>
        <w:contextualSpacing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Целью </w:t>
      </w:r>
      <w:r>
        <w:rPr>
          <w:rFonts w:cs="Arial"/>
        </w:rPr>
        <w:t xml:space="preserve">практики </w:t>
      </w:r>
      <w:r>
        <w:rPr>
          <w:rFonts w:cs="Arial"/>
          <w:color w:val="000000"/>
        </w:rPr>
        <w:t xml:space="preserve">является </w:t>
      </w:r>
      <w:r w:rsidR="00DF5ED0" w:rsidRPr="00561C3C">
        <w:t>формирование системы знания и практических навыков для решения профессиональных задач</w:t>
      </w:r>
      <w:r w:rsidR="00DF5ED0">
        <w:t xml:space="preserve"> в области т</w:t>
      </w:r>
      <w:r w:rsidR="00DF5ED0" w:rsidRPr="00BE6F22">
        <w:t>ехническо</w:t>
      </w:r>
      <w:r w:rsidR="00DF5ED0">
        <w:t>го</w:t>
      </w:r>
      <w:r w:rsidR="00DF5ED0" w:rsidRPr="00BE6F22">
        <w:t xml:space="preserve"> обслуживани</w:t>
      </w:r>
      <w:r w:rsidR="00DF5ED0">
        <w:t>я, диагностирования</w:t>
      </w:r>
      <w:r w:rsidR="00DF5ED0" w:rsidRPr="00BE6F22">
        <w:t xml:space="preserve"> неисправностей и ремонт</w:t>
      </w:r>
      <w:r w:rsidR="00DF5ED0">
        <w:t>а</w:t>
      </w:r>
      <w:r w:rsidR="00DF5ED0" w:rsidRPr="00BE6F22">
        <w:t xml:space="preserve"> электрооборудования, автоматизированных и роботизированных систем</w:t>
      </w:r>
      <w:r w:rsidR="00F02BE8">
        <w:rPr>
          <w:rFonts w:cs="Arial"/>
          <w:color w:val="000000"/>
        </w:rPr>
        <w:t xml:space="preserve">. </w:t>
      </w:r>
    </w:p>
    <w:p w:rsidR="00F02BE8" w:rsidRDefault="00DD7F14" w:rsidP="00137178">
      <w:pPr>
        <w:spacing w:line="360" w:lineRule="auto"/>
        <w:contextualSpacing/>
        <w:jc w:val="both"/>
      </w:pPr>
      <w:r>
        <w:rPr>
          <w:rFonts w:cs="Arial"/>
          <w:color w:val="000000"/>
        </w:rPr>
        <w:t xml:space="preserve">Задачами освоения производственной практики </w:t>
      </w:r>
      <w:r>
        <w:rPr>
          <w:rFonts w:cs="Arial"/>
          <w:bCs/>
          <w:szCs w:val="20"/>
        </w:rPr>
        <w:t>(по профилю специальности)</w:t>
      </w:r>
      <w:r w:rsidR="00F02BE8">
        <w:rPr>
          <w:rFonts w:cs="Arial"/>
          <w:color w:val="000000"/>
        </w:rPr>
        <w:t xml:space="preserve"> являе</w:t>
      </w:r>
      <w:r>
        <w:rPr>
          <w:rFonts w:cs="Arial"/>
          <w:color w:val="000000"/>
        </w:rPr>
        <w:t xml:space="preserve">тся: </w:t>
      </w:r>
      <w:r w:rsidR="00F02BE8">
        <w:t xml:space="preserve">формирование у обучающихся навыков практической деятельности в следующих сферах: </w:t>
      </w:r>
    </w:p>
    <w:p w:rsidR="00F02BE8" w:rsidRDefault="001A6412" w:rsidP="00137178">
      <w:pPr>
        <w:spacing w:line="360" w:lineRule="auto"/>
        <w:contextualSpacing/>
        <w:jc w:val="both"/>
      </w:pPr>
      <w:r>
        <w:t>-</w:t>
      </w:r>
      <w:r w:rsidR="00F02BE8">
        <w:t xml:space="preserve"> ознакомление с нормативно-правовыми актами, приказами, распоряжениями, указаниями и инструкциями, регламентирующими деятельность органов и учреждений, принимающих студентов на практику; </w:t>
      </w:r>
    </w:p>
    <w:p w:rsidR="00F02BE8" w:rsidRDefault="001A6412" w:rsidP="00137178">
      <w:pPr>
        <w:spacing w:line="360" w:lineRule="auto"/>
        <w:contextualSpacing/>
        <w:jc w:val="both"/>
      </w:pPr>
      <w:r>
        <w:t>-</w:t>
      </w:r>
      <w:r w:rsidR="00F02BE8">
        <w:t xml:space="preserve"> приобретение навыков работы с процессуальными и иными документами (составление протоколов следственных действий и постановлений); </w:t>
      </w:r>
    </w:p>
    <w:p w:rsidR="00F02BE8" w:rsidRDefault="001A6412" w:rsidP="00137178">
      <w:pPr>
        <w:spacing w:line="360" w:lineRule="auto"/>
        <w:contextualSpacing/>
        <w:jc w:val="both"/>
      </w:pPr>
      <w:r>
        <w:t>-</w:t>
      </w:r>
      <w:r w:rsidR="00F02BE8">
        <w:t xml:space="preserve"> приобретение навыков профессионального общения в присутствии в проведении следственных действий; </w:t>
      </w:r>
    </w:p>
    <w:p w:rsidR="00F02BE8" w:rsidRDefault="001A6412" w:rsidP="00137178">
      <w:pPr>
        <w:spacing w:line="360" w:lineRule="auto"/>
        <w:contextualSpacing/>
        <w:jc w:val="both"/>
      </w:pPr>
      <w:r>
        <w:t>-</w:t>
      </w:r>
      <w:r w:rsidR="00F02BE8">
        <w:t xml:space="preserve"> сбор, анализ и обобщение материалов, необходимых для составления отчета о практике; </w:t>
      </w:r>
    </w:p>
    <w:p w:rsidR="00F02BE8" w:rsidRDefault="001A6412" w:rsidP="00137178">
      <w:pPr>
        <w:spacing w:line="360" w:lineRule="auto"/>
        <w:contextualSpacing/>
        <w:jc w:val="both"/>
      </w:pPr>
      <w:r>
        <w:t>-</w:t>
      </w:r>
      <w:r w:rsidR="00F02BE8">
        <w:t xml:space="preserve"> проверка и закрепление теоретических знаний, полученных в процессе обучения; </w:t>
      </w:r>
    </w:p>
    <w:p w:rsidR="0066008F" w:rsidRDefault="001A6412" w:rsidP="00137178">
      <w:pPr>
        <w:spacing w:line="360" w:lineRule="auto"/>
        <w:contextualSpacing/>
        <w:jc w:val="both"/>
        <w:rPr>
          <w:rFonts w:cs="Arial"/>
          <w:color w:val="000000"/>
        </w:rPr>
      </w:pPr>
      <w:r>
        <w:t>-</w:t>
      </w:r>
      <w:r w:rsidR="00F02BE8">
        <w:t xml:space="preserve"> выработка умений составления юридических документов.</w:t>
      </w:r>
    </w:p>
    <w:p w:rsidR="0066008F" w:rsidRDefault="00DD7F14" w:rsidP="00137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1A6412" w:rsidRPr="001A6412" w:rsidRDefault="001A6412" w:rsidP="00137178">
      <w:pPr>
        <w:shd w:val="clear" w:color="auto" w:fill="FFFFFF"/>
        <w:spacing w:before="0" w:after="0" w:line="360" w:lineRule="auto"/>
        <w:contextualSpacing/>
        <w:jc w:val="both"/>
        <w:rPr>
          <w:rFonts w:cs="Arial"/>
          <w:szCs w:val="20"/>
        </w:rPr>
      </w:pPr>
      <w:r w:rsidRPr="001A6412">
        <w:rPr>
          <w:rFonts w:cs="Arial"/>
          <w:b/>
          <w:szCs w:val="20"/>
        </w:rPr>
        <w:t>иметь практический опыт:</w:t>
      </w:r>
      <w:r w:rsidRPr="001A6412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389308494"/>
        </w:sdtPr>
        <w:sdtEndPr/>
        <w:sdtContent>
          <w:sdt>
            <w:sdtPr>
              <w:rPr>
                <w:rStyle w:val="docdata"/>
              </w:rPr>
              <w:id w:val="-1109582849"/>
              <w:text w:multiLine="1"/>
            </w:sdtPr>
            <w:sdtEndPr>
              <w:rPr>
                <w:rStyle w:val="docdata"/>
              </w:rPr>
            </w:sdtEndPr>
            <w:sdtContent>
              <w:r w:rsidR="00DF5ED0" w:rsidRPr="00C86278">
                <w:rPr>
                  <w:rStyle w:val="docdata"/>
                </w:rPr>
                <w:t>эксплуатации и ремонта электротехнических изделий, используемых в сельскохозяйственном производстве; технического</w:t>
              </w:r>
              <w:r w:rsidR="00DF5ED0" w:rsidRPr="00C86278">
                <w:rPr>
                  <w:rStyle w:val="docdata"/>
                </w:rPr>
                <w:br/>
              </w:r>
              <w:r w:rsidR="00DF5ED0" w:rsidRPr="00C86278">
                <w:rPr>
                  <w:rStyle w:val="docdata"/>
                </w:rPr>
                <w:lastRenderedPageBreak/>
                <w:t xml:space="preserve">обслуживания и ремонта автоматизированных и роботизированных систем на сельскохозяйственном предприятии; контроля технического состояния оборудования в соответствии с заданным режимом работы; контроля и учета неисправностей в оборудовании в процессе эксплуатации, оформления в </w:t>
              </w:r>
              <w:proofErr w:type="gramStart"/>
              <w:r w:rsidR="00DF5ED0" w:rsidRPr="00C86278">
                <w:rPr>
                  <w:rStyle w:val="docdata"/>
                </w:rPr>
                <w:t>специализированной  программе</w:t>
              </w:r>
              <w:proofErr w:type="gramEnd"/>
              <w:r w:rsidR="00DF5ED0" w:rsidRPr="00C86278">
                <w:rPr>
                  <w:rStyle w:val="docdata"/>
                </w:rPr>
                <w:t xml:space="preserve"> случаев неправильной работы оборудования</w:t>
              </w:r>
            </w:sdtContent>
          </w:sdt>
          <w:r w:rsidRPr="001A6412">
            <w:rPr>
              <w:rFonts w:cs="Arial"/>
              <w:color w:val="000000"/>
              <w:szCs w:val="20"/>
            </w:rPr>
            <w:t>.</w:t>
          </w:r>
        </w:sdtContent>
      </w:sdt>
    </w:p>
    <w:p w:rsidR="001A6412" w:rsidRPr="001A6412" w:rsidRDefault="001A6412" w:rsidP="00DE7B52">
      <w:pPr>
        <w:shd w:val="clear" w:color="auto" w:fill="FFFFFF"/>
        <w:spacing w:before="0" w:after="0" w:line="360" w:lineRule="auto"/>
        <w:contextualSpacing/>
        <w:jc w:val="both"/>
        <w:rPr>
          <w:rFonts w:cs="Arial"/>
          <w:szCs w:val="20"/>
        </w:rPr>
      </w:pPr>
      <w:r w:rsidRPr="001A6412">
        <w:rPr>
          <w:rFonts w:cs="Arial"/>
          <w:b/>
          <w:szCs w:val="20"/>
        </w:rPr>
        <w:t>уметь</w:t>
      </w:r>
      <w:r w:rsidRPr="001A6412">
        <w:rPr>
          <w:rFonts w:cs="Arial"/>
          <w:szCs w:val="20"/>
        </w:rPr>
        <w:t>:</w:t>
      </w:r>
      <w:r w:rsidRPr="001A6412">
        <w:t xml:space="preserve"> </w:t>
      </w:r>
      <w:r w:rsidR="00DE7B52" w:rsidRPr="00C86278">
        <w:rPr>
          <w:rStyle w:val="docdata"/>
        </w:rPr>
        <w:t xml:space="preserve">использовать электрические машины и аппараты; использовать средства  автоматики; проводить техническое обслуживание и ремонт типовых районных и потребительских трансформаторных подстанций, схем защиты высоковольтных и  низковольтных линий; осуществлять надзор и контроль за состоянием и эксплуатацией светотехнических и </w:t>
      </w:r>
      <w:proofErr w:type="spellStart"/>
      <w:r w:rsidR="00DE7B52" w:rsidRPr="00C86278">
        <w:rPr>
          <w:rStyle w:val="docdata"/>
        </w:rPr>
        <w:t>электротехнологических</w:t>
      </w:r>
      <w:proofErr w:type="spellEnd"/>
      <w:r w:rsidR="00DE7B52" w:rsidRPr="00C86278">
        <w:rPr>
          <w:rStyle w:val="docdata"/>
        </w:rPr>
        <w:t xml:space="preserve"> установок; осуществлять техническое обслуживание и ремонт автоматизированной системы технологических   процессов, систем автоматического управления, применять в работе требования нормативной документации; оперативно принимать и реализовать решения по эксплуатации закрепленного оборудования; соблюдать требования безопасности при производстве работ, выполнять требования промышленной, пожарной, экологической безопасности и охраны труда в процессе работы; выполнять монтаж, технич</w:t>
      </w:r>
      <w:r w:rsidR="00DE7B52">
        <w:rPr>
          <w:rStyle w:val="docdata"/>
        </w:rPr>
        <w:t>еское обслуживание, диагностику</w:t>
      </w:r>
      <w:r w:rsidRPr="001A6412">
        <w:rPr>
          <w:rFonts w:cs="Arial"/>
          <w:szCs w:val="20"/>
        </w:rPr>
        <w:t>.</w:t>
      </w:r>
    </w:p>
    <w:p w:rsidR="00DE7B52" w:rsidRPr="004049F1" w:rsidRDefault="001A6412" w:rsidP="00DE7B52">
      <w:pPr>
        <w:shd w:val="clear" w:color="auto" w:fill="FFFFFF"/>
        <w:spacing w:line="360" w:lineRule="auto"/>
        <w:contextualSpacing/>
        <w:jc w:val="both"/>
        <w:rPr>
          <w:rStyle w:val="docdata"/>
        </w:rPr>
      </w:pPr>
      <w:r w:rsidRPr="001A6412">
        <w:rPr>
          <w:rFonts w:cs="Arial"/>
          <w:b/>
          <w:szCs w:val="20"/>
        </w:rPr>
        <w:t>знать</w:t>
      </w:r>
      <w:r w:rsidRPr="001A6412">
        <w:rPr>
          <w:rFonts w:cs="Arial"/>
          <w:szCs w:val="20"/>
        </w:rPr>
        <w:t xml:space="preserve">: </w:t>
      </w:r>
      <w:r w:rsidR="00DE7B52" w:rsidRPr="004049F1">
        <w:rPr>
          <w:rStyle w:val="docdata"/>
        </w:rPr>
        <w:t>элементы и системы автоматики и телемеханики, методы анализа и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 xml:space="preserve">оценки их надежности 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 xml:space="preserve"> </w:t>
      </w:r>
      <w:r w:rsidR="00DE7B52">
        <w:rPr>
          <w:rStyle w:val="docdata"/>
        </w:rPr>
        <w:t>т</w:t>
      </w:r>
      <w:r w:rsidR="00DE7B52" w:rsidRPr="004049F1">
        <w:rPr>
          <w:rStyle w:val="docdata"/>
        </w:rPr>
        <w:t>ехнико-экономической эффективности;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 xml:space="preserve">систему эксплуатации, методы и технологию наладки, </w:t>
      </w:r>
      <w:r w:rsidR="00DE7B52">
        <w:rPr>
          <w:rStyle w:val="docdata"/>
        </w:rPr>
        <w:t>р</w:t>
      </w:r>
      <w:r w:rsidR="00DE7B52" w:rsidRPr="004049F1">
        <w:rPr>
          <w:rStyle w:val="docdata"/>
        </w:rPr>
        <w:t>емонта и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повышения надежности электрооборудования и средств автоматизации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сельскохозяйственного производства;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диагностическая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аппаратура,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методы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и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способы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отыскания</w:t>
      </w:r>
      <w:r w:rsidR="00DE7B52">
        <w:rPr>
          <w:rStyle w:val="docdata"/>
        </w:rPr>
        <w:t xml:space="preserve">  </w:t>
      </w:r>
      <w:r w:rsidR="00DE7B52" w:rsidRPr="004049F1">
        <w:rPr>
          <w:rStyle w:val="docdata"/>
        </w:rPr>
        <w:t>неисправностей;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способы организации и практического ремонтного обслуживания;</w:t>
      </w:r>
      <w:r w:rsidR="00DE7B52">
        <w:rPr>
          <w:rStyle w:val="docdata"/>
        </w:rPr>
        <w:t xml:space="preserve"> технико-э</w:t>
      </w:r>
      <w:r w:rsidR="00DE7B52" w:rsidRPr="004049F1">
        <w:rPr>
          <w:rStyle w:val="docdata"/>
        </w:rPr>
        <w:t>ксплуатационные характеристики, конструктивные особенности,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 xml:space="preserve">режимы работы </w:t>
      </w:r>
      <w:r w:rsidR="00DE7B52">
        <w:rPr>
          <w:rStyle w:val="docdata"/>
        </w:rPr>
        <w:t>о</w:t>
      </w:r>
      <w:r w:rsidR="00DE7B52" w:rsidRPr="004049F1">
        <w:rPr>
          <w:rStyle w:val="docdata"/>
        </w:rPr>
        <w:t>бслуживаемого оборудования;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 xml:space="preserve">устройство, работа модулей, блоков, узлов обслуживаемого </w:t>
      </w:r>
      <w:r w:rsidR="00DE7B52">
        <w:rPr>
          <w:rStyle w:val="docdata"/>
        </w:rPr>
        <w:t>о</w:t>
      </w:r>
      <w:r w:rsidR="00DE7B52" w:rsidRPr="004049F1">
        <w:rPr>
          <w:rStyle w:val="docdata"/>
        </w:rPr>
        <w:t>борудования;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методы расчета экономической эффективности технологических операций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по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техническому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обслуживанию,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диагностике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электрооборудования,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 xml:space="preserve">средств автоматизации и </w:t>
      </w:r>
      <w:r w:rsidR="00DE7B52">
        <w:rPr>
          <w:rStyle w:val="docdata"/>
        </w:rPr>
        <w:t xml:space="preserve"> р</w:t>
      </w:r>
      <w:r w:rsidR="00DE7B52" w:rsidRPr="004049F1">
        <w:rPr>
          <w:rStyle w:val="docdata"/>
        </w:rPr>
        <w:t>оботизации;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сменные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показатели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выполнения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технологических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операций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по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 xml:space="preserve">техническому </w:t>
      </w:r>
      <w:r w:rsidR="00DE7B52">
        <w:rPr>
          <w:rStyle w:val="docdata"/>
        </w:rPr>
        <w:t>о</w:t>
      </w:r>
      <w:r w:rsidR="00DE7B52" w:rsidRPr="004049F1">
        <w:rPr>
          <w:rStyle w:val="docdata"/>
        </w:rPr>
        <w:t>бслуживанию, диагностике электрооборудования, средств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автоматизации и роботизации;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требования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к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качеству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выполнения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технологических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операций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по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 xml:space="preserve">техническому обслуживанию, диагностике </w:t>
      </w:r>
      <w:r w:rsidR="00DE7B52">
        <w:rPr>
          <w:rStyle w:val="docdata"/>
        </w:rPr>
        <w:t>э</w:t>
      </w:r>
      <w:r w:rsidR="00DE7B52" w:rsidRPr="004049F1">
        <w:rPr>
          <w:rStyle w:val="docdata"/>
        </w:rPr>
        <w:t>лектрооборудования, средств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автоматизации и роботизации;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методы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планирования,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контроля</w:t>
      </w:r>
      <w:r w:rsidR="00DE7B52">
        <w:rPr>
          <w:rStyle w:val="docdata"/>
        </w:rPr>
        <w:t xml:space="preserve"> </w:t>
      </w:r>
      <w:r w:rsidR="00DE7B52" w:rsidRPr="004049F1">
        <w:rPr>
          <w:rStyle w:val="docdata"/>
        </w:rPr>
        <w:t>и</w:t>
      </w:r>
    </w:p>
    <w:p w:rsidR="001A6412" w:rsidRPr="001A6412" w:rsidRDefault="00DE7B52" w:rsidP="00DE7B52">
      <w:pPr>
        <w:shd w:val="clear" w:color="auto" w:fill="FFFFFF"/>
        <w:spacing w:before="0" w:after="0" w:line="360" w:lineRule="auto"/>
        <w:contextualSpacing/>
        <w:jc w:val="both"/>
        <w:rPr>
          <w:rFonts w:cs="Arial"/>
          <w:szCs w:val="20"/>
        </w:rPr>
      </w:pPr>
      <w:r>
        <w:rPr>
          <w:rStyle w:val="docdata"/>
        </w:rPr>
        <w:t>о</w:t>
      </w:r>
      <w:r w:rsidRPr="004049F1">
        <w:rPr>
          <w:rStyle w:val="docdata"/>
        </w:rPr>
        <w:t>ценки</w:t>
      </w:r>
      <w:r>
        <w:rPr>
          <w:rStyle w:val="docdata"/>
        </w:rPr>
        <w:t xml:space="preserve"> </w:t>
      </w:r>
      <w:r w:rsidRPr="004049F1">
        <w:rPr>
          <w:rStyle w:val="docdata"/>
        </w:rPr>
        <w:t>качества</w:t>
      </w:r>
      <w:r>
        <w:rPr>
          <w:rStyle w:val="docdata"/>
        </w:rPr>
        <w:t xml:space="preserve"> </w:t>
      </w:r>
      <w:r w:rsidRPr="004049F1">
        <w:rPr>
          <w:rStyle w:val="docdata"/>
        </w:rPr>
        <w:t>выполнения</w:t>
      </w:r>
      <w:r>
        <w:rPr>
          <w:rStyle w:val="docdata"/>
        </w:rPr>
        <w:t xml:space="preserve"> </w:t>
      </w:r>
      <w:r w:rsidRPr="004049F1">
        <w:rPr>
          <w:rStyle w:val="docdata"/>
        </w:rPr>
        <w:t>технологических операций по техническому обслуживанию,</w:t>
      </w:r>
      <w:r>
        <w:rPr>
          <w:rStyle w:val="docdata"/>
        </w:rPr>
        <w:t xml:space="preserve"> д</w:t>
      </w:r>
      <w:r w:rsidRPr="004049F1">
        <w:rPr>
          <w:rStyle w:val="docdata"/>
        </w:rPr>
        <w:t>иагностике</w:t>
      </w:r>
      <w:r>
        <w:rPr>
          <w:rStyle w:val="docdata"/>
        </w:rPr>
        <w:t xml:space="preserve"> </w:t>
      </w:r>
      <w:r w:rsidRPr="004049F1">
        <w:rPr>
          <w:rStyle w:val="docdata"/>
        </w:rPr>
        <w:t>электрооборудования, средств автоматизации и роботизации;</w:t>
      </w:r>
      <w:r>
        <w:rPr>
          <w:rStyle w:val="docdata"/>
        </w:rPr>
        <w:t xml:space="preserve"> </w:t>
      </w:r>
      <w:r w:rsidRPr="004049F1">
        <w:rPr>
          <w:rStyle w:val="docdata"/>
        </w:rPr>
        <w:t>правила учета и отчетности при выполнении технологических операций</w:t>
      </w:r>
      <w:r>
        <w:rPr>
          <w:rStyle w:val="docdata"/>
        </w:rPr>
        <w:t xml:space="preserve"> </w:t>
      </w:r>
      <w:r w:rsidRPr="004049F1">
        <w:rPr>
          <w:rStyle w:val="docdata"/>
        </w:rPr>
        <w:t>по</w:t>
      </w:r>
      <w:r>
        <w:rPr>
          <w:rStyle w:val="docdata"/>
        </w:rPr>
        <w:t xml:space="preserve"> </w:t>
      </w:r>
      <w:r w:rsidRPr="004049F1">
        <w:rPr>
          <w:rStyle w:val="docdata"/>
        </w:rPr>
        <w:t>техническому</w:t>
      </w:r>
      <w:r>
        <w:rPr>
          <w:rStyle w:val="docdata"/>
        </w:rPr>
        <w:t xml:space="preserve"> </w:t>
      </w:r>
      <w:r w:rsidRPr="004049F1">
        <w:rPr>
          <w:rStyle w:val="docdata"/>
        </w:rPr>
        <w:t>обслуживанию,</w:t>
      </w:r>
      <w:r>
        <w:rPr>
          <w:rStyle w:val="docdata"/>
        </w:rPr>
        <w:t xml:space="preserve"> </w:t>
      </w:r>
      <w:r w:rsidRPr="004049F1">
        <w:rPr>
          <w:rStyle w:val="docdata"/>
        </w:rPr>
        <w:t>диагностике</w:t>
      </w:r>
      <w:r>
        <w:rPr>
          <w:rStyle w:val="docdata"/>
        </w:rPr>
        <w:t xml:space="preserve"> </w:t>
      </w:r>
      <w:r w:rsidRPr="004049F1">
        <w:rPr>
          <w:rStyle w:val="docdata"/>
        </w:rPr>
        <w:t>электрооборудования,</w:t>
      </w:r>
      <w:r>
        <w:rPr>
          <w:rStyle w:val="docdata"/>
        </w:rPr>
        <w:t xml:space="preserve"> </w:t>
      </w:r>
      <w:r w:rsidRPr="004049F1">
        <w:rPr>
          <w:rStyle w:val="docdata"/>
        </w:rPr>
        <w:t>средств автоматизации и роботизации;</w:t>
      </w:r>
      <w:r>
        <w:rPr>
          <w:rStyle w:val="docdata"/>
        </w:rPr>
        <w:t xml:space="preserve"> </w:t>
      </w:r>
      <w:r w:rsidRPr="004049F1">
        <w:rPr>
          <w:rStyle w:val="docdata"/>
        </w:rPr>
        <w:t xml:space="preserve">требования охраны </w:t>
      </w:r>
      <w:r>
        <w:rPr>
          <w:rStyle w:val="docdata"/>
        </w:rPr>
        <w:t>т</w:t>
      </w:r>
      <w:r w:rsidRPr="004049F1">
        <w:rPr>
          <w:rStyle w:val="docdata"/>
        </w:rPr>
        <w:t>руда, санитарной и пожарной безопасности при</w:t>
      </w:r>
      <w:r>
        <w:rPr>
          <w:rStyle w:val="docdata"/>
        </w:rPr>
        <w:t xml:space="preserve"> </w:t>
      </w:r>
      <w:r w:rsidRPr="004049F1">
        <w:rPr>
          <w:rStyle w:val="docdata"/>
        </w:rPr>
        <w:t>эксплуатации</w:t>
      </w:r>
      <w:r>
        <w:rPr>
          <w:rStyle w:val="docdata"/>
        </w:rPr>
        <w:t xml:space="preserve"> </w:t>
      </w:r>
      <w:r w:rsidRPr="004049F1">
        <w:rPr>
          <w:rStyle w:val="docdata"/>
        </w:rPr>
        <w:t>электрооборудования,</w:t>
      </w:r>
      <w:r>
        <w:rPr>
          <w:rStyle w:val="docdata"/>
        </w:rPr>
        <w:t xml:space="preserve"> </w:t>
      </w:r>
      <w:r w:rsidRPr="004049F1">
        <w:rPr>
          <w:rStyle w:val="docdata"/>
        </w:rPr>
        <w:t>средств</w:t>
      </w:r>
      <w:r>
        <w:rPr>
          <w:rStyle w:val="docdata"/>
        </w:rPr>
        <w:t xml:space="preserve"> </w:t>
      </w:r>
      <w:r w:rsidRPr="004049F1">
        <w:rPr>
          <w:rStyle w:val="docdata"/>
        </w:rPr>
        <w:t>автоматизации</w:t>
      </w:r>
      <w:r>
        <w:rPr>
          <w:rStyle w:val="docdata"/>
        </w:rPr>
        <w:t xml:space="preserve"> </w:t>
      </w:r>
      <w:r w:rsidRPr="004049F1">
        <w:rPr>
          <w:rStyle w:val="docdata"/>
        </w:rPr>
        <w:t>роботизации</w:t>
      </w:r>
      <w:r w:rsidR="001A6412" w:rsidRPr="001A6412">
        <w:rPr>
          <w:rFonts w:cs="Arial"/>
          <w:szCs w:val="20"/>
        </w:rPr>
        <w:t>;</w:t>
      </w:r>
    </w:p>
    <w:p w:rsidR="0066008F" w:rsidRDefault="00DD7F14" w:rsidP="00137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</w:rPr>
      </w:pPr>
      <w:r>
        <w:rPr>
          <w:rFonts w:cs="Arial"/>
          <w:b/>
        </w:rPr>
        <w:t xml:space="preserve">1.3. Рекомендуемое количество часов на освоение программы производственной практики </w:t>
      </w:r>
      <w:r>
        <w:rPr>
          <w:rFonts w:cs="Arial"/>
          <w:b/>
          <w:bCs/>
          <w:szCs w:val="20"/>
        </w:rPr>
        <w:t>(по профилю специальности)</w:t>
      </w:r>
      <w:r>
        <w:rPr>
          <w:rFonts w:cs="Arial"/>
          <w:b/>
        </w:rPr>
        <w:t xml:space="preserve">: </w:t>
      </w:r>
      <w:r w:rsidR="00E5110B">
        <w:rPr>
          <w:rFonts w:cs="Arial"/>
        </w:rPr>
        <w:t>72</w:t>
      </w:r>
      <w:r>
        <w:rPr>
          <w:rFonts w:cs="Arial"/>
        </w:rPr>
        <w:t xml:space="preserve"> час</w:t>
      </w:r>
      <w:r w:rsidR="00E5110B">
        <w:rPr>
          <w:rFonts w:cs="Arial"/>
        </w:rPr>
        <w:t>а</w:t>
      </w:r>
      <w:r>
        <w:rPr>
          <w:rFonts w:cs="Arial"/>
        </w:rPr>
        <w:t xml:space="preserve">. </w:t>
      </w:r>
    </w:p>
    <w:p w:rsidR="0066008F" w:rsidRDefault="00660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  <w:i/>
        </w:rPr>
      </w:pPr>
    </w:p>
    <w:p w:rsidR="00DE7B52" w:rsidRDefault="00DE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  <w:i/>
        </w:rPr>
      </w:pPr>
    </w:p>
    <w:p w:rsidR="00DE7B52" w:rsidRDefault="00DE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  <w:i/>
        </w:rPr>
      </w:pPr>
    </w:p>
    <w:p w:rsidR="00DE7B52" w:rsidRDefault="00DE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  <w:i/>
        </w:rPr>
      </w:pPr>
    </w:p>
    <w:p w:rsidR="00DE7B52" w:rsidRDefault="00DE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  <w:i/>
        </w:rPr>
      </w:pPr>
    </w:p>
    <w:p w:rsidR="0066008F" w:rsidRDefault="00DD7F14">
      <w:pPr>
        <w:spacing w:before="0" w:after="0" w:line="360" w:lineRule="auto"/>
        <w:contextualSpacing/>
        <w:jc w:val="center"/>
        <w:rPr>
          <w:rFonts w:cs="Arial"/>
          <w:b/>
          <w:caps/>
        </w:rPr>
      </w:pPr>
      <w:r>
        <w:rPr>
          <w:rFonts w:cs="Arial"/>
          <w:b/>
          <w:bCs/>
          <w:color w:val="000000"/>
        </w:rPr>
        <w:lastRenderedPageBreak/>
        <w:t xml:space="preserve">2. СТРУКТУРА И СОДЕРЖАНИЕ ПРОИЗВОДСТВЕННОЙ ПРАКТИКИ </w:t>
      </w:r>
      <w:r>
        <w:rPr>
          <w:rFonts w:cs="Arial"/>
          <w:b/>
          <w:caps/>
        </w:rPr>
        <w:t>(по профилю специальности)</w:t>
      </w:r>
    </w:p>
    <w:p w:rsidR="0066008F" w:rsidRDefault="00DD7F14">
      <w:pPr>
        <w:tabs>
          <w:tab w:val="left" w:pos="709"/>
        </w:tabs>
        <w:spacing w:before="0" w:after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2.1. Объем производственной практики и виды работы</w:t>
      </w:r>
    </w:p>
    <w:p w:rsidR="0066008F" w:rsidRDefault="0066008F">
      <w:pPr>
        <w:spacing w:before="0" w:after="0" w:line="360" w:lineRule="auto"/>
        <w:contextualSpacing/>
        <w:jc w:val="center"/>
        <w:rPr>
          <w:rFonts w:cs="Arial"/>
          <w:b/>
          <w:bCs/>
          <w:color w:val="000000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6"/>
        <w:gridCol w:w="3636"/>
      </w:tblGrid>
      <w:tr w:rsidR="0066008F">
        <w:trPr>
          <w:trHeight w:val="557"/>
        </w:trPr>
        <w:tc>
          <w:tcPr>
            <w:tcW w:w="5546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 w:line="360" w:lineRule="auto"/>
              <w:contextual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Вид производственной работы</w:t>
            </w:r>
          </w:p>
        </w:tc>
        <w:tc>
          <w:tcPr>
            <w:tcW w:w="3636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 w:line="360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Объем часов</w:t>
            </w:r>
          </w:p>
        </w:tc>
      </w:tr>
      <w:tr w:rsidR="0066008F">
        <w:trPr>
          <w:trHeight w:val="530"/>
        </w:trPr>
        <w:tc>
          <w:tcPr>
            <w:tcW w:w="5546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 w:line="360" w:lineRule="auto"/>
              <w:contextual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Максимальная учебная нагрузка (всего)</w:t>
            </w:r>
          </w:p>
        </w:tc>
        <w:tc>
          <w:tcPr>
            <w:tcW w:w="3636" w:type="dxa"/>
            <w:vAlign w:val="center"/>
          </w:tcPr>
          <w:p w:rsidR="0066008F" w:rsidRPr="001A6412" w:rsidRDefault="00E5110B" w:rsidP="00E5110B">
            <w:pPr>
              <w:tabs>
                <w:tab w:val="left" w:pos="709"/>
              </w:tabs>
              <w:spacing w:before="0" w:after="0" w:line="360" w:lineRule="auto"/>
              <w:contextualSpacing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72</w:t>
            </w:r>
          </w:p>
        </w:tc>
      </w:tr>
      <w:tr w:rsidR="0066008F">
        <w:trPr>
          <w:trHeight w:val="530"/>
        </w:trPr>
        <w:tc>
          <w:tcPr>
            <w:tcW w:w="5546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 w:line="360" w:lineRule="auto"/>
              <w:contextual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Промежуточная аттестация </w:t>
            </w:r>
          </w:p>
        </w:tc>
        <w:tc>
          <w:tcPr>
            <w:tcW w:w="3636" w:type="dxa"/>
            <w:vAlign w:val="center"/>
          </w:tcPr>
          <w:p w:rsidR="0066008F" w:rsidRDefault="00DD7F14" w:rsidP="001A6412">
            <w:pPr>
              <w:tabs>
                <w:tab w:val="left" w:pos="709"/>
              </w:tabs>
              <w:spacing w:before="0" w:after="0" w:line="360" w:lineRule="auto"/>
              <w:contextualSpacing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 зачет</w:t>
            </w:r>
            <w:r w:rsidR="001A6412">
              <w:rPr>
                <w:rFonts w:cs="Arial"/>
                <w:bCs/>
                <w:szCs w:val="22"/>
              </w:rPr>
              <w:t xml:space="preserve"> с оценкой</w:t>
            </w:r>
          </w:p>
        </w:tc>
      </w:tr>
    </w:tbl>
    <w:p w:rsidR="0066008F" w:rsidRDefault="006600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cs="Arial"/>
          <w:b/>
          <w:bCs/>
          <w:color w:val="000000"/>
        </w:rPr>
      </w:pPr>
    </w:p>
    <w:p w:rsidR="0066008F" w:rsidRDefault="006600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cs="Arial"/>
          <w:b/>
          <w:bCs/>
          <w:color w:val="000000"/>
        </w:rPr>
        <w:sectPr w:rsidR="0066008F">
          <w:footerReference w:type="default" r:id="rId8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66008F" w:rsidRDefault="00DD7F14">
      <w:pPr>
        <w:tabs>
          <w:tab w:val="left" w:pos="6237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2.2.  Тематический план производственной практики</w:t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iCs/>
          <w:color w:val="000000"/>
        </w:rPr>
        <w:t>(по профилю специальности)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961"/>
        <w:gridCol w:w="1134"/>
        <w:gridCol w:w="2410"/>
        <w:gridCol w:w="2410"/>
      </w:tblGrid>
      <w:tr w:rsidR="0066008F">
        <w:tc>
          <w:tcPr>
            <w:tcW w:w="4821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Код и наименование профессионального модуля</w:t>
            </w:r>
          </w:p>
        </w:tc>
        <w:tc>
          <w:tcPr>
            <w:tcW w:w="4961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Наименования разделов практики</w:t>
            </w:r>
          </w:p>
        </w:tc>
        <w:tc>
          <w:tcPr>
            <w:tcW w:w="1134" w:type="dxa"/>
            <w:vAlign w:val="center"/>
          </w:tcPr>
          <w:p w:rsidR="0066008F" w:rsidRDefault="00DD7F14">
            <w:pPr>
              <w:pStyle w:val="Defaul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Кол-во недель</w:t>
            </w:r>
          </w:p>
        </w:tc>
        <w:tc>
          <w:tcPr>
            <w:tcW w:w="2410" w:type="dxa"/>
          </w:tcPr>
          <w:p w:rsidR="0066008F" w:rsidRDefault="00DD7F14">
            <w:pPr>
              <w:jc w:val="center"/>
              <w:rPr>
                <w:rFonts w:eastAsia="Calibri" w:cs="Arial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color w:val="000000"/>
                <w:szCs w:val="20"/>
                <w:lang w:eastAsia="en-US"/>
              </w:rPr>
              <w:t xml:space="preserve">Общее кол-во часов/кол-во часов </w:t>
            </w:r>
            <w:proofErr w:type="spellStart"/>
            <w:r>
              <w:rPr>
                <w:rFonts w:eastAsia="Calibri" w:cs="Arial"/>
                <w:b/>
                <w:bCs/>
                <w:color w:val="000000"/>
                <w:szCs w:val="20"/>
                <w:lang w:eastAsia="en-US"/>
              </w:rPr>
              <w:t>практ.подготовки</w:t>
            </w:r>
            <w:proofErr w:type="spellEnd"/>
          </w:p>
        </w:tc>
        <w:tc>
          <w:tcPr>
            <w:tcW w:w="2410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Сроки проведения практики</w:t>
            </w:r>
          </w:p>
        </w:tc>
      </w:tr>
      <w:tr w:rsidR="0066008F">
        <w:tc>
          <w:tcPr>
            <w:tcW w:w="4821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6008F" w:rsidRDefault="00DD7F14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66008F" w:rsidRDefault="00DD7F14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66008F" w:rsidRDefault="00DD7F14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</w:t>
            </w:r>
          </w:p>
        </w:tc>
      </w:tr>
      <w:tr w:rsidR="00957C4B">
        <w:tc>
          <w:tcPr>
            <w:tcW w:w="4821" w:type="dxa"/>
            <w:vMerge w:val="restart"/>
            <w:vAlign w:val="center"/>
          </w:tcPr>
          <w:p w:rsidR="00957C4B" w:rsidRDefault="00DF5ED0" w:rsidP="00DE7B52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ПМ.0</w:t>
            </w:r>
            <w:r w:rsidR="00DE7B52">
              <w:rPr>
                <w:rFonts w:cs="Arial"/>
                <w:szCs w:val="20"/>
              </w:rPr>
              <w:t>4</w:t>
            </w:r>
            <w:r w:rsidR="00957C4B">
              <w:rPr>
                <w:rFonts w:cs="Arial"/>
                <w:szCs w:val="20"/>
              </w:rPr>
              <w:t xml:space="preserve">. </w:t>
            </w:r>
            <w:r w:rsidR="00DE7B52" w:rsidRPr="00534EEF">
              <w:rPr>
                <w:b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4961" w:type="dxa"/>
            <w:vAlign w:val="center"/>
          </w:tcPr>
          <w:p w:rsidR="00957C4B" w:rsidRPr="00957C4B" w:rsidRDefault="00957C4B" w:rsidP="00957C4B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bCs/>
                <w:szCs w:val="20"/>
              </w:rPr>
            </w:pPr>
            <w:r w:rsidRPr="001A6412">
              <w:rPr>
                <w:rFonts w:cs="Arial"/>
                <w:bCs/>
                <w:szCs w:val="20"/>
              </w:rPr>
              <w:t>Организационный</w:t>
            </w:r>
          </w:p>
        </w:tc>
        <w:tc>
          <w:tcPr>
            <w:tcW w:w="1134" w:type="dxa"/>
            <w:vMerge w:val="restart"/>
            <w:vAlign w:val="center"/>
          </w:tcPr>
          <w:p w:rsidR="00957C4B" w:rsidRDefault="00E5110B">
            <w:pPr>
              <w:pStyle w:val="Defaul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957C4B" w:rsidRDefault="00E5110B" w:rsidP="00BD58E6">
            <w:pPr>
              <w:pStyle w:val="Default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72</w:t>
            </w:r>
          </w:p>
        </w:tc>
        <w:tc>
          <w:tcPr>
            <w:tcW w:w="2410" w:type="dxa"/>
            <w:vMerge w:val="restart"/>
            <w:vAlign w:val="center"/>
          </w:tcPr>
          <w:p w:rsidR="00957C4B" w:rsidRDefault="00957C4B" w:rsidP="00BD58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Согласно графику учебного процесса</w:t>
            </w:r>
          </w:p>
        </w:tc>
      </w:tr>
      <w:tr w:rsidR="00957C4B">
        <w:tc>
          <w:tcPr>
            <w:tcW w:w="4821" w:type="dxa"/>
            <w:vMerge/>
            <w:vAlign w:val="center"/>
          </w:tcPr>
          <w:p w:rsidR="00957C4B" w:rsidRDefault="00957C4B">
            <w:pPr>
              <w:tabs>
                <w:tab w:val="left" w:pos="709"/>
              </w:tabs>
              <w:spacing w:before="0" w:after="0"/>
              <w:contextualSpacing/>
              <w:rPr>
                <w:rFonts w:cs="Arial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957C4B" w:rsidRDefault="00957C4B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 w:rsidRPr="00BD58E6">
              <w:rPr>
                <w:rFonts w:cs="Arial"/>
                <w:bCs/>
                <w:szCs w:val="20"/>
              </w:rPr>
              <w:t>Основной</w:t>
            </w:r>
          </w:p>
        </w:tc>
        <w:tc>
          <w:tcPr>
            <w:tcW w:w="1134" w:type="dxa"/>
            <w:vMerge/>
            <w:vAlign w:val="center"/>
          </w:tcPr>
          <w:p w:rsidR="00957C4B" w:rsidRDefault="00957C4B">
            <w:pPr>
              <w:pStyle w:val="Defaul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57C4B" w:rsidRDefault="00957C4B">
            <w:pPr>
              <w:pStyle w:val="Default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57C4B" w:rsidRDefault="00957C4B">
            <w:pPr>
              <w:jc w:val="center"/>
              <w:rPr>
                <w:rFonts w:cs="Arial"/>
                <w:szCs w:val="20"/>
              </w:rPr>
            </w:pPr>
          </w:p>
        </w:tc>
      </w:tr>
      <w:tr w:rsidR="00957C4B">
        <w:tc>
          <w:tcPr>
            <w:tcW w:w="4821" w:type="dxa"/>
            <w:vMerge/>
            <w:vAlign w:val="center"/>
          </w:tcPr>
          <w:p w:rsidR="00957C4B" w:rsidRDefault="00957C4B">
            <w:pPr>
              <w:tabs>
                <w:tab w:val="left" w:pos="709"/>
              </w:tabs>
              <w:spacing w:before="0" w:after="0"/>
              <w:contextualSpacing/>
              <w:rPr>
                <w:rFonts w:cs="Arial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957C4B" w:rsidRDefault="00957C4B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 w:rsidRPr="00BD58E6">
              <w:rPr>
                <w:rFonts w:cs="Arial"/>
                <w:szCs w:val="20"/>
              </w:rPr>
              <w:t>Заключительный</w:t>
            </w:r>
          </w:p>
        </w:tc>
        <w:tc>
          <w:tcPr>
            <w:tcW w:w="1134" w:type="dxa"/>
            <w:vMerge/>
            <w:vAlign w:val="center"/>
          </w:tcPr>
          <w:p w:rsidR="00957C4B" w:rsidRDefault="00957C4B">
            <w:pPr>
              <w:pStyle w:val="Defaul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57C4B" w:rsidRDefault="00957C4B">
            <w:pPr>
              <w:pStyle w:val="Default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57C4B" w:rsidRDefault="00957C4B">
            <w:pPr>
              <w:jc w:val="center"/>
              <w:rPr>
                <w:rFonts w:cs="Arial"/>
                <w:szCs w:val="20"/>
              </w:rPr>
            </w:pPr>
          </w:p>
        </w:tc>
      </w:tr>
      <w:tr w:rsidR="00957C4B" w:rsidTr="00214804">
        <w:tc>
          <w:tcPr>
            <w:tcW w:w="9782" w:type="dxa"/>
            <w:gridSpan w:val="2"/>
            <w:vAlign w:val="center"/>
          </w:tcPr>
          <w:p w:rsidR="00957C4B" w:rsidRDefault="00957C4B" w:rsidP="00957C4B">
            <w:pPr>
              <w:tabs>
                <w:tab w:val="left" w:pos="709"/>
              </w:tabs>
              <w:spacing w:before="0" w:after="0"/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957C4B" w:rsidRDefault="00E5110B">
            <w:pPr>
              <w:pStyle w:val="Defaul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957C4B" w:rsidRDefault="00E5110B" w:rsidP="00BD58E6">
            <w:pPr>
              <w:pStyle w:val="Default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:rsidR="00957C4B" w:rsidRDefault="00957C4B">
            <w:pPr>
              <w:tabs>
                <w:tab w:val="left" w:pos="709"/>
              </w:tabs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</w:p>
        </w:tc>
      </w:tr>
    </w:tbl>
    <w:p w:rsidR="0066008F" w:rsidRDefault="00DD7F14">
      <w:pPr>
        <w:tabs>
          <w:tab w:val="left" w:pos="6237"/>
        </w:tabs>
        <w:spacing w:line="360" w:lineRule="auto"/>
        <w:rPr>
          <w:rFonts w:cs="Arial"/>
          <w:b/>
          <w:iCs/>
          <w:color w:val="000000"/>
        </w:rPr>
      </w:pPr>
      <w:r>
        <w:rPr>
          <w:rFonts w:cs="Arial"/>
          <w:b/>
          <w:bCs/>
        </w:rPr>
        <w:t>2.3.  Содержание производственной практики (</w:t>
      </w:r>
      <w:r>
        <w:rPr>
          <w:rFonts w:cs="Arial"/>
          <w:b/>
          <w:iCs/>
          <w:color w:val="000000"/>
        </w:rPr>
        <w:t>по профилю специальности)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096"/>
        <w:gridCol w:w="8505"/>
        <w:gridCol w:w="1829"/>
        <w:gridCol w:w="1714"/>
      </w:tblGrid>
      <w:tr w:rsidR="0066008F" w:rsidTr="004B5C3D">
        <w:tc>
          <w:tcPr>
            <w:tcW w:w="591" w:type="dxa"/>
            <w:vAlign w:val="center"/>
          </w:tcPr>
          <w:p w:rsidR="0066008F" w:rsidRDefault="00DD7F14">
            <w:pPr>
              <w:shd w:val="clear" w:color="auto" w:fill="FFFFFF"/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№ </w:t>
            </w:r>
            <w:r>
              <w:rPr>
                <w:rFonts w:cs="Arial"/>
                <w:b/>
                <w:spacing w:val="-1"/>
                <w:szCs w:val="20"/>
              </w:rPr>
              <w:t>п/п</w:t>
            </w:r>
          </w:p>
        </w:tc>
        <w:tc>
          <w:tcPr>
            <w:tcW w:w="3096" w:type="dxa"/>
            <w:vAlign w:val="center"/>
          </w:tcPr>
          <w:p w:rsidR="0066008F" w:rsidRDefault="00DD7F14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Разделы </w:t>
            </w:r>
            <w:r w:rsidRPr="00BD58E6">
              <w:rPr>
                <w:rFonts w:cs="Arial"/>
                <w:b/>
                <w:spacing w:val="-2"/>
                <w:szCs w:val="20"/>
              </w:rPr>
              <w:t xml:space="preserve">(этапы) </w:t>
            </w:r>
            <w:r>
              <w:rPr>
                <w:rFonts w:cs="Arial"/>
                <w:b/>
                <w:spacing w:val="-2"/>
                <w:szCs w:val="20"/>
              </w:rPr>
              <w:t>практики</w:t>
            </w:r>
          </w:p>
        </w:tc>
        <w:tc>
          <w:tcPr>
            <w:tcW w:w="8505" w:type="dxa"/>
            <w:vAlign w:val="center"/>
          </w:tcPr>
          <w:p w:rsidR="0066008F" w:rsidRDefault="00DD7F14" w:rsidP="00BD58E6">
            <w:pPr>
              <w:shd w:val="clear" w:color="auto" w:fill="FFFFFF"/>
              <w:spacing w:before="0" w:after="0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Виды работы, включая самостоятельную работу </w:t>
            </w:r>
            <w:r w:rsidRPr="00BD58E6">
              <w:rPr>
                <w:rFonts w:cs="Arial"/>
                <w:b/>
                <w:szCs w:val="20"/>
              </w:rPr>
              <w:t>обучающихся</w:t>
            </w:r>
          </w:p>
        </w:tc>
        <w:tc>
          <w:tcPr>
            <w:tcW w:w="1829" w:type="dxa"/>
            <w:vAlign w:val="center"/>
          </w:tcPr>
          <w:p w:rsidR="0066008F" w:rsidRDefault="00DD7F14">
            <w:pPr>
              <w:shd w:val="clear" w:color="auto" w:fill="FFFFFF"/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Трудоемкость (в </w:t>
            </w:r>
            <w:r>
              <w:rPr>
                <w:rFonts w:cs="Arial"/>
                <w:b/>
                <w:szCs w:val="20"/>
              </w:rPr>
              <w:t>часах)</w:t>
            </w:r>
          </w:p>
        </w:tc>
        <w:tc>
          <w:tcPr>
            <w:tcW w:w="1714" w:type="dxa"/>
            <w:vAlign w:val="center"/>
          </w:tcPr>
          <w:p w:rsidR="0066008F" w:rsidRDefault="00DD7F14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Формы </w:t>
            </w:r>
            <w:r>
              <w:rPr>
                <w:rFonts w:cs="Arial"/>
                <w:b/>
                <w:spacing w:val="-3"/>
                <w:szCs w:val="20"/>
              </w:rPr>
              <w:t xml:space="preserve">текущего </w:t>
            </w:r>
            <w:r>
              <w:rPr>
                <w:rFonts w:cs="Arial"/>
                <w:b/>
                <w:spacing w:val="-1"/>
                <w:szCs w:val="20"/>
              </w:rPr>
              <w:t>контроля</w:t>
            </w:r>
          </w:p>
        </w:tc>
      </w:tr>
      <w:tr w:rsidR="00BD58E6" w:rsidTr="004B5C3D">
        <w:tc>
          <w:tcPr>
            <w:tcW w:w="591" w:type="dxa"/>
          </w:tcPr>
          <w:p w:rsidR="00BD58E6" w:rsidRDefault="00BD58E6">
            <w:pPr>
              <w:shd w:val="clear" w:color="auto" w:fill="FFFFFF"/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096" w:type="dxa"/>
          </w:tcPr>
          <w:p w:rsidR="00BD58E6" w:rsidRPr="008A3B7C" w:rsidRDefault="00BD58E6" w:rsidP="002235F1">
            <w:r w:rsidRPr="008A3B7C">
              <w:t>Организационный</w:t>
            </w:r>
          </w:p>
        </w:tc>
        <w:tc>
          <w:tcPr>
            <w:tcW w:w="8505" w:type="dxa"/>
          </w:tcPr>
          <w:p w:rsidR="00BD58E6" w:rsidRDefault="004551B4" w:rsidP="004551B4">
            <w:pPr>
              <w:spacing w:before="0" w:after="0"/>
              <w:contextualSpacing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- </w:t>
            </w:r>
            <w:r w:rsidRPr="004551B4">
              <w:rPr>
                <w:rFonts w:eastAsia="Calibri" w:cs="Arial"/>
                <w:szCs w:val="20"/>
              </w:rPr>
              <w:t>Получение документов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4551B4">
              <w:rPr>
                <w:rFonts w:eastAsia="Calibri" w:cs="Arial"/>
                <w:szCs w:val="20"/>
              </w:rPr>
              <w:t>для прибытия на практику</w:t>
            </w:r>
          </w:p>
          <w:p w:rsidR="004551B4" w:rsidRDefault="004551B4" w:rsidP="004551B4">
            <w:pPr>
              <w:spacing w:before="0" w:after="0"/>
              <w:contextualSpacing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- </w:t>
            </w:r>
            <w:r w:rsidRPr="004551B4">
              <w:rPr>
                <w:rFonts w:eastAsia="Calibri" w:cs="Arial"/>
                <w:szCs w:val="20"/>
              </w:rPr>
              <w:t>Прибытие на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4551B4">
              <w:rPr>
                <w:rFonts w:eastAsia="Calibri" w:cs="Arial"/>
                <w:szCs w:val="20"/>
              </w:rPr>
              <w:t>практику и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4551B4">
              <w:rPr>
                <w:rFonts w:eastAsia="Calibri" w:cs="Arial"/>
                <w:szCs w:val="20"/>
              </w:rPr>
              <w:t>согласование подразделения организации - базы практики, в котором она будет проходить.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4551B4">
              <w:rPr>
                <w:rFonts w:eastAsia="Calibri" w:cs="Arial"/>
                <w:szCs w:val="20"/>
              </w:rPr>
              <w:t>Прохождение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4551B4">
              <w:rPr>
                <w:rFonts w:eastAsia="Calibri" w:cs="Arial"/>
                <w:szCs w:val="20"/>
              </w:rPr>
              <w:t>вводного</w:t>
            </w:r>
            <w:r w:rsidR="006E5F78">
              <w:rPr>
                <w:rFonts w:eastAsia="Calibri" w:cs="Arial"/>
                <w:szCs w:val="20"/>
              </w:rPr>
              <w:t xml:space="preserve"> </w:t>
            </w:r>
            <w:r w:rsidRPr="004551B4">
              <w:rPr>
                <w:rFonts w:eastAsia="Calibri" w:cs="Arial"/>
                <w:szCs w:val="20"/>
              </w:rPr>
              <w:t>инструктажа</w:t>
            </w:r>
            <w:r>
              <w:rPr>
                <w:rFonts w:eastAsia="Calibri" w:cs="Arial"/>
                <w:szCs w:val="20"/>
              </w:rPr>
              <w:t>.</w:t>
            </w:r>
          </w:p>
          <w:p w:rsidR="004551B4" w:rsidRDefault="004551B4" w:rsidP="004551B4">
            <w:pPr>
              <w:spacing w:before="0" w:after="0"/>
              <w:contextualSpacing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- </w:t>
            </w:r>
            <w:r w:rsidRPr="004551B4">
              <w:rPr>
                <w:rFonts w:eastAsia="Calibri" w:cs="Arial"/>
                <w:szCs w:val="20"/>
              </w:rPr>
              <w:t>Организация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4551B4">
              <w:rPr>
                <w:rFonts w:eastAsia="Calibri" w:cs="Arial"/>
                <w:szCs w:val="20"/>
              </w:rPr>
              <w:t>рабочего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4551B4">
              <w:rPr>
                <w:rFonts w:eastAsia="Calibri" w:cs="Arial"/>
                <w:szCs w:val="20"/>
              </w:rPr>
              <w:t>места</w:t>
            </w:r>
            <w:r>
              <w:rPr>
                <w:rFonts w:eastAsia="Calibri" w:cs="Arial"/>
                <w:szCs w:val="20"/>
              </w:rPr>
              <w:t>.</w:t>
            </w:r>
          </w:p>
          <w:p w:rsidR="006E5F78" w:rsidRDefault="006E5F78" w:rsidP="004551B4">
            <w:pPr>
              <w:spacing w:before="0" w:after="0"/>
              <w:contextualSpacing/>
              <w:rPr>
                <w:rFonts w:eastAsia="Calibri" w:cs="Arial"/>
                <w:szCs w:val="20"/>
              </w:rPr>
            </w:pPr>
            <w:r w:rsidRPr="006E5F78">
              <w:rPr>
                <w:rFonts w:eastAsia="Calibri" w:cs="Arial"/>
                <w:szCs w:val="20"/>
              </w:rPr>
              <w:t>-Техника безопасности</w:t>
            </w:r>
          </w:p>
          <w:p w:rsidR="006E5F78" w:rsidRDefault="004551B4" w:rsidP="004551B4">
            <w:pPr>
              <w:spacing w:before="0" w:after="0"/>
              <w:contextualSpacing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- </w:t>
            </w:r>
            <w:r w:rsidRPr="004551B4">
              <w:rPr>
                <w:rFonts w:eastAsia="Calibri" w:cs="Arial"/>
                <w:szCs w:val="20"/>
              </w:rPr>
              <w:t>Знакомство с коллективом</w:t>
            </w:r>
          </w:p>
        </w:tc>
        <w:tc>
          <w:tcPr>
            <w:tcW w:w="1829" w:type="dxa"/>
            <w:vAlign w:val="center"/>
          </w:tcPr>
          <w:p w:rsidR="00BD58E6" w:rsidRDefault="00A678D2">
            <w:pPr>
              <w:shd w:val="clear" w:color="auto" w:fill="FFFFFF" w:themeFill="background1"/>
              <w:contextualSpacing/>
              <w:jc w:val="center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16</w:t>
            </w:r>
          </w:p>
        </w:tc>
        <w:tc>
          <w:tcPr>
            <w:tcW w:w="1714" w:type="dxa"/>
            <w:vAlign w:val="center"/>
          </w:tcPr>
          <w:p w:rsidR="00BD58E6" w:rsidRDefault="00BD58E6">
            <w:pPr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Опрос</w:t>
            </w:r>
          </w:p>
          <w:p w:rsidR="00BD58E6" w:rsidRDefault="00BD58E6">
            <w:pPr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Проверка ведения дневника</w:t>
            </w:r>
          </w:p>
        </w:tc>
      </w:tr>
      <w:tr w:rsidR="00BD58E6" w:rsidTr="004B5C3D">
        <w:trPr>
          <w:trHeight w:val="704"/>
        </w:trPr>
        <w:tc>
          <w:tcPr>
            <w:tcW w:w="591" w:type="dxa"/>
          </w:tcPr>
          <w:p w:rsidR="00BD58E6" w:rsidRDefault="00BD58E6">
            <w:pPr>
              <w:shd w:val="clear" w:color="auto" w:fill="FFFFFF"/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3096" w:type="dxa"/>
          </w:tcPr>
          <w:p w:rsidR="00BD58E6" w:rsidRPr="008A3B7C" w:rsidRDefault="00BD58E6" w:rsidP="002235F1">
            <w:r w:rsidRPr="008A3B7C">
              <w:t>Основной</w:t>
            </w:r>
          </w:p>
        </w:tc>
        <w:tc>
          <w:tcPr>
            <w:tcW w:w="8505" w:type="dxa"/>
          </w:tcPr>
          <w:p w:rsidR="004551B4" w:rsidRPr="006E5F78" w:rsidRDefault="004551B4" w:rsidP="00957C4B">
            <w:pPr>
              <w:shd w:val="clear" w:color="auto" w:fill="FFFFFF" w:themeFill="background1"/>
              <w:spacing w:before="0" w:after="0"/>
              <w:contextualSpacing/>
              <w:rPr>
                <w:rFonts w:eastAsia="Calibri" w:cs="Arial"/>
                <w:szCs w:val="20"/>
              </w:rPr>
            </w:pPr>
            <w:r w:rsidRPr="006E5F78">
              <w:rPr>
                <w:rFonts w:eastAsia="Calibri" w:cs="Arial"/>
                <w:szCs w:val="20"/>
              </w:rPr>
              <w:t xml:space="preserve"> </w:t>
            </w:r>
            <w:r w:rsidR="00DF5ED0">
              <w:t>эксплуатация и ремонт электротехнических изделий, используемых в сельскохозяйственном производстве; несложные работы на ведомственных электростанциях и трансформаторных подстанциях с полным их отключением от напряжения, оперативные переключения в электрических сетях с ревизией трансформаторов, выключателей, разъединителей и приводов к ним без разборки конструктивных элементов; разборка, текущий ремонт, сборка, установка, перестановка и центровка электродвигателей и электроаппаратов мощностью до 30 кВт; подключение и отключение, наладка, обслуживание и ремонт электродвигателей мощностью до 30 кВт; техническое обслуживание и ремонт автоматизированных систем сельскохозяйственной техники. установка, подключение, отключение и обслуживание электроизмерительных приборов и электросчетчиков; подключение и отключение, наладка, обслуживание и ремонт пускорегулирующей аппаратуры электродвигателей и оборудования распределительных устройств, эксплуатируемых в сетях напряжением до 1000В;</w:t>
            </w:r>
          </w:p>
        </w:tc>
        <w:tc>
          <w:tcPr>
            <w:tcW w:w="1829" w:type="dxa"/>
            <w:vAlign w:val="center"/>
          </w:tcPr>
          <w:p w:rsidR="00BD58E6" w:rsidRDefault="00A678D2">
            <w:pPr>
              <w:shd w:val="clear" w:color="auto" w:fill="FFFFFF" w:themeFill="background1"/>
              <w:contextualSpacing/>
              <w:jc w:val="center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78</w:t>
            </w:r>
          </w:p>
        </w:tc>
        <w:tc>
          <w:tcPr>
            <w:tcW w:w="1714" w:type="dxa"/>
            <w:vAlign w:val="center"/>
          </w:tcPr>
          <w:p w:rsidR="00BD58E6" w:rsidRDefault="00BD58E6">
            <w:pPr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Опрос</w:t>
            </w:r>
          </w:p>
          <w:p w:rsidR="00BD58E6" w:rsidRDefault="00BD58E6">
            <w:pPr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Проверка ведения дневника</w:t>
            </w:r>
          </w:p>
        </w:tc>
      </w:tr>
      <w:tr w:rsidR="00BD58E6" w:rsidTr="004B5C3D">
        <w:trPr>
          <w:trHeight w:val="704"/>
        </w:trPr>
        <w:tc>
          <w:tcPr>
            <w:tcW w:w="591" w:type="dxa"/>
          </w:tcPr>
          <w:p w:rsidR="00BD58E6" w:rsidRDefault="004B044C">
            <w:pPr>
              <w:shd w:val="clear" w:color="auto" w:fill="FFFFFF"/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3</w:t>
            </w:r>
          </w:p>
        </w:tc>
        <w:tc>
          <w:tcPr>
            <w:tcW w:w="3096" w:type="dxa"/>
          </w:tcPr>
          <w:p w:rsidR="00BD58E6" w:rsidRDefault="00BD58E6" w:rsidP="002235F1">
            <w:r w:rsidRPr="008A3B7C">
              <w:t>Заключительный</w:t>
            </w:r>
          </w:p>
        </w:tc>
        <w:tc>
          <w:tcPr>
            <w:tcW w:w="8505" w:type="dxa"/>
          </w:tcPr>
          <w:p w:rsidR="004551B4" w:rsidRPr="004551B4" w:rsidRDefault="00A678D2" w:rsidP="004551B4">
            <w:pPr>
              <w:shd w:val="clear" w:color="auto" w:fill="FFFFFF" w:themeFill="background1"/>
              <w:spacing w:before="0" w:after="0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r w:rsidR="004551B4" w:rsidRPr="004551B4">
              <w:rPr>
                <w:rFonts w:cs="Arial"/>
                <w:szCs w:val="20"/>
              </w:rPr>
              <w:t>Обработка и</w:t>
            </w:r>
            <w:r w:rsidR="004551B4">
              <w:rPr>
                <w:rFonts w:cs="Arial"/>
                <w:szCs w:val="20"/>
              </w:rPr>
              <w:t xml:space="preserve"> </w:t>
            </w:r>
            <w:r w:rsidR="004551B4" w:rsidRPr="004551B4">
              <w:rPr>
                <w:rFonts w:cs="Arial"/>
                <w:szCs w:val="20"/>
              </w:rPr>
              <w:t>систематизация собранного нормативного и фактического</w:t>
            </w:r>
          </w:p>
          <w:p w:rsidR="00BD58E6" w:rsidRDefault="004551B4" w:rsidP="004551B4">
            <w:pPr>
              <w:shd w:val="clear" w:color="auto" w:fill="FFFFFF" w:themeFill="background1"/>
              <w:spacing w:before="0" w:after="0"/>
              <w:contextualSpacing/>
              <w:rPr>
                <w:rFonts w:cs="Arial"/>
                <w:szCs w:val="20"/>
              </w:rPr>
            </w:pPr>
            <w:r w:rsidRPr="004551B4">
              <w:rPr>
                <w:rFonts w:cs="Arial"/>
                <w:szCs w:val="20"/>
              </w:rPr>
              <w:t>материала</w:t>
            </w:r>
            <w:r>
              <w:rPr>
                <w:rFonts w:cs="Arial"/>
                <w:szCs w:val="20"/>
              </w:rPr>
              <w:t xml:space="preserve"> </w:t>
            </w:r>
          </w:p>
          <w:p w:rsidR="004551B4" w:rsidRDefault="00A678D2" w:rsidP="004551B4">
            <w:pPr>
              <w:shd w:val="clear" w:color="auto" w:fill="FFFFFF" w:themeFill="background1"/>
              <w:spacing w:before="0" w:after="0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r w:rsidR="004551B4" w:rsidRPr="004551B4">
              <w:rPr>
                <w:rFonts w:cs="Arial"/>
                <w:szCs w:val="20"/>
              </w:rPr>
              <w:t>Подготовка рекомендаций по</w:t>
            </w:r>
            <w:r w:rsidR="004551B4">
              <w:rPr>
                <w:rFonts w:cs="Arial"/>
                <w:szCs w:val="20"/>
              </w:rPr>
              <w:t xml:space="preserve"> </w:t>
            </w:r>
            <w:r w:rsidR="004551B4" w:rsidRPr="004551B4">
              <w:rPr>
                <w:rFonts w:cs="Arial"/>
                <w:szCs w:val="20"/>
              </w:rPr>
              <w:t>совершенствованию</w:t>
            </w:r>
            <w:r w:rsidR="004551B4">
              <w:rPr>
                <w:rFonts w:cs="Arial"/>
                <w:szCs w:val="20"/>
              </w:rPr>
              <w:t xml:space="preserve"> </w:t>
            </w:r>
            <w:r w:rsidR="004551B4" w:rsidRPr="004551B4">
              <w:rPr>
                <w:rFonts w:cs="Arial"/>
                <w:szCs w:val="20"/>
              </w:rPr>
              <w:t xml:space="preserve">законодательства и организации деятельности организации </w:t>
            </w:r>
            <w:r w:rsidR="004551B4">
              <w:rPr>
                <w:rFonts w:cs="Arial"/>
                <w:szCs w:val="20"/>
              </w:rPr>
              <w:t>–</w:t>
            </w:r>
            <w:r w:rsidR="004551B4" w:rsidRPr="004551B4">
              <w:rPr>
                <w:rFonts w:cs="Arial"/>
                <w:szCs w:val="20"/>
              </w:rPr>
              <w:t xml:space="preserve"> базы</w:t>
            </w:r>
            <w:r w:rsidR="004551B4">
              <w:rPr>
                <w:rFonts w:cs="Arial"/>
                <w:szCs w:val="20"/>
              </w:rPr>
              <w:t xml:space="preserve"> </w:t>
            </w:r>
            <w:r w:rsidR="004551B4" w:rsidRPr="004551B4">
              <w:rPr>
                <w:rFonts w:cs="Arial"/>
                <w:szCs w:val="20"/>
              </w:rPr>
              <w:t xml:space="preserve">практики </w:t>
            </w:r>
          </w:p>
          <w:p w:rsidR="004551B4" w:rsidRDefault="004551B4" w:rsidP="004551B4">
            <w:pPr>
              <w:shd w:val="clear" w:color="auto" w:fill="FFFFFF" w:themeFill="background1"/>
              <w:spacing w:before="0" w:after="0"/>
              <w:contextualSpacing/>
              <w:rPr>
                <w:rFonts w:cs="Arial"/>
                <w:szCs w:val="20"/>
              </w:rPr>
            </w:pPr>
            <w:r w:rsidRPr="004551B4">
              <w:rPr>
                <w:rFonts w:cs="Arial"/>
                <w:szCs w:val="20"/>
              </w:rPr>
              <w:t>Оформление отчета о прохождении</w:t>
            </w:r>
            <w:r>
              <w:rPr>
                <w:rFonts w:cs="Arial"/>
                <w:szCs w:val="20"/>
              </w:rPr>
              <w:t xml:space="preserve"> </w:t>
            </w:r>
            <w:r w:rsidRPr="004551B4">
              <w:rPr>
                <w:rFonts w:cs="Arial"/>
                <w:szCs w:val="20"/>
              </w:rPr>
              <w:t>практики</w:t>
            </w:r>
            <w:r>
              <w:rPr>
                <w:rFonts w:cs="Arial"/>
                <w:szCs w:val="20"/>
              </w:rPr>
              <w:t xml:space="preserve"> </w:t>
            </w:r>
          </w:p>
          <w:p w:rsidR="004551B4" w:rsidRDefault="004551B4" w:rsidP="00957C4B">
            <w:pPr>
              <w:shd w:val="clear" w:color="auto" w:fill="FFFFFF" w:themeFill="background1"/>
              <w:spacing w:before="0" w:after="0"/>
              <w:contextualSpacing/>
              <w:rPr>
                <w:rFonts w:cs="Arial"/>
                <w:szCs w:val="20"/>
              </w:rPr>
            </w:pPr>
            <w:r w:rsidRPr="004551B4">
              <w:rPr>
                <w:rFonts w:cs="Arial"/>
                <w:szCs w:val="20"/>
              </w:rPr>
              <w:t>Защита отчета о прохождении</w:t>
            </w:r>
            <w:r>
              <w:rPr>
                <w:rFonts w:cs="Arial"/>
                <w:szCs w:val="20"/>
              </w:rPr>
              <w:t xml:space="preserve"> </w:t>
            </w:r>
            <w:r w:rsidRPr="004551B4">
              <w:rPr>
                <w:rFonts w:cs="Arial"/>
                <w:szCs w:val="20"/>
              </w:rPr>
              <w:t>практики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829" w:type="dxa"/>
            <w:vAlign w:val="center"/>
          </w:tcPr>
          <w:p w:rsidR="00BD58E6" w:rsidRDefault="00A678D2">
            <w:pPr>
              <w:shd w:val="clear" w:color="auto" w:fill="FFFFFF" w:themeFill="background1"/>
              <w:contextualSpacing/>
              <w:jc w:val="center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14</w:t>
            </w:r>
          </w:p>
        </w:tc>
        <w:tc>
          <w:tcPr>
            <w:tcW w:w="1714" w:type="dxa"/>
            <w:vAlign w:val="center"/>
          </w:tcPr>
          <w:p w:rsidR="004551B4" w:rsidRPr="004551B4" w:rsidRDefault="004551B4" w:rsidP="004551B4">
            <w:pPr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 w:rsidRPr="004551B4">
              <w:rPr>
                <w:rFonts w:cs="Arial"/>
                <w:szCs w:val="20"/>
              </w:rPr>
              <w:t>Опрос</w:t>
            </w:r>
          </w:p>
          <w:p w:rsidR="00BD58E6" w:rsidRDefault="004551B4" w:rsidP="004551B4">
            <w:pPr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  <w:r w:rsidRPr="004551B4">
              <w:rPr>
                <w:rFonts w:cs="Arial"/>
                <w:szCs w:val="20"/>
              </w:rPr>
              <w:t>Проверка ведения дневника Защита отчетов</w:t>
            </w:r>
          </w:p>
        </w:tc>
      </w:tr>
      <w:tr w:rsidR="00957C4B" w:rsidTr="004B5C3D">
        <w:tc>
          <w:tcPr>
            <w:tcW w:w="591" w:type="dxa"/>
          </w:tcPr>
          <w:p w:rsidR="00957C4B" w:rsidRDefault="00957C4B">
            <w:pPr>
              <w:shd w:val="clear" w:color="auto" w:fill="FFFFFF"/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</w:p>
        </w:tc>
        <w:tc>
          <w:tcPr>
            <w:tcW w:w="11601" w:type="dxa"/>
            <w:gridSpan w:val="2"/>
          </w:tcPr>
          <w:p w:rsidR="00957C4B" w:rsidRDefault="00957C4B" w:rsidP="00957C4B">
            <w:pPr>
              <w:shd w:val="clear" w:color="auto" w:fill="FFFFFF"/>
              <w:spacing w:before="0" w:after="0"/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Всего</w:t>
            </w:r>
          </w:p>
        </w:tc>
        <w:tc>
          <w:tcPr>
            <w:tcW w:w="1829" w:type="dxa"/>
          </w:tcPr>
          <w:p w:rsidR="00957C4B" w:rsidRDefault="00957C4B" w:rsidP="004551B4">
            <w:pPr>
              <w:shd w:val="clear" w:color="auto" w:fill="FFFFFF"/>
              <w:spacing w:before="0" w:after="0"/>
              <w:contextualSpacing/>
              <w:jc w:val="center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108</w:t>
            </w:r>
          </w:p>
        </w:tc>
        <w:tc>
          <w:tcPr>
            <w:tcW w:w="1714" w:type="dxa"/>
          </w:tcPr>
          <w:p w:rsidR="00957C4B" w:rsidRDefault="00957C4B">
            <w:pPr>
              <w:spacing w:before="0" w:after="0"/>
              <w:contextualSpacing/>
              <w:jc w:val="center"/>
              <w:rPr>
                <w:rFonts w:cs="Arial"/>
                <w:szCs w:val="20"/>
              </w:rPr>
            </w:pPr>
          </w:p>
        </w:tc>
      </w:tr>
    </w:tbl>
    <w:p w:rsidR="0066008F" w:rsidRDefault="006600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 w:val="0"/>
          <w:caps/>
          <w:sz w:val="24"/>
          <w:szCs w:val="24"/>
        </w:rPr>
        <w:sectPr w:rsidR="0066008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B5C3D" w:rsidRDefault="00DD7F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center"/>
        <w:rPr>
          <w:rFonts w:ascii="Arial" w:hAnsi="Arial" w:cs="Arial"/>
          <w:caps/>
          <w:color w:val="auto"/>
          <w:sz w:val="20"/>
          <w:szCs w:val="20"/>
        </w:rPr>
      </w:pPr>
      <w:r>
        <w:rPr>
          <w:rFonts w:ascii="Arial" w:hAnsi="Arial" w:cs="Arial"/>
          <w:caps/>
          <w:color w:val="auto"/>
          <w:sz w:val="20"/>
          <w:szCs w:val="20"/>
        </w:rPr>
        <w:lastRenderedPageBreak/>
        <w:t xml:space="preserve">3. условия реализации РАБОЧЕЙ программы производственной ПРАКТИКИ </w:t>
      </w:r>
    </w:p>
    <w:p w:rsidR="0066008F" w:rsidRDefault="00DD7F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center"/>
        <w:rPr>
          <w:rFonts w:ascii="Arial" w:hAnsi="Arial" w:cs="Arial"/>
          <w:caps/>
          <w:color w:val="auto"/>
          <w:sz w:val="20"/>
          <w:szCs w:val="20"/>
        </w:rPr>
      </w:pPr>
      <w:r>
        <w:rPr>
          <w:rFonts w:ascii="Arial" w:hAnsi="Arial" w:cs="Arial"/>
          <w:caps/>
          <w:color w:val="auto"/>
          <w:sz w:val="20"/>
          <w:szCs w:val="20"/>
        </w:rPr>
        <w:t>(по профилю специальности)</w:t>
      </w:r>
    </w:p>
    <w:p w:rsidR="0066008F" w:rsidRDefault="00DD7F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rPr>
          <w:rFonts w:ascii="Arial" w:hAnsi="Arial" w:cs="Arial"/>
          <w:bCs w:val="0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3.1. </w:t>
      </w:r>
      <w:r>
        <w:rPr>
          <w:rFonts w:ascii="Arial" w:hAnsi="Arial" w:cs="Arial"/>
          <w:bCs w:val="0"/>
          <w:color w:val="auto"/>
          <w:sz w:val="20"/>
          <w:szCs w:val="20"/>
        </w:rPr>
        <w:t>Требования к материально-техническому обеспечению</w:t>
      </w:r>
    </w:p>
    <w:p w:rsidR="001A1C39" w:rsidRDefault="00DD7F14" w:rsidP="001A1C39">
      <w:pPr>
        <w:spacing w:before="0" w:after="0" w:line="360" w:lineRule="auto"/>
        <w:jc w:val="both"/>
      </w:pPr>
      <w:r w:rsidRPr="001A1C39">
        <w:rPr>
          <w:rFonts w:cs="Arial"/>
          <w:szCs w:val="20"/>
        </w:rPr>
        <w:t xml:space="preserve">Реализация рабочей программы производственной практики </w:t>
      </w:r>
      <w:r w:rsidR="002D7D73" w:rsidRPr="001A1C39">
        <w:t xml:space="preserve">может проводиться как в образовательных учреждениях, так и в организациях различных организационно-правовых форм. Закрепление </w:t>
      </w:r>
      <w:r w:rsidR="001A1C39" w:rsidRPr="001A1C39">
        <w:t>мест</w:t>
      </w:r>
      <w:r w:rsidR="002D7D73" w:rsidRPr="001A1C39">
        <w:t xml:space="preserve"> практики осуществляется администрацией </w:t>
      </w:r>
      <w:r w:rsidR="001A1C39" w:rsidRPr="001A1C39">
        <w:t>колледжа</w:t>
      </w:r>
      <w:r w:rsidR="002D7D73" w:rsidRPr="001A1C39">
        <w:t xml:space="preserve"> на основе прямых связей, договоров с этими учреждениями и организациями. </w:t>
      </w:r>
      <w:r w:rsidR="001A1C39" w:rsidRPr="001A1C39">
        <w:t>Обучающиеся</w:t>
      </w:r>
      <w:r w:rsidR="002D7D73" w:rsidRPr="001A1C39">
        <w:t>, заключившие с предприятием, организацией индивидуальные договор</w:t>
      </w:r>
      <w:r w:rsidR="001A1C39" w:rsidRPr="001A1C39">
        <w:t>ы</w:t>
      </w:r>
      <w:r w:rsidR="002D7D73" w:rsidRPr="001A1C39">
        <w:t xml:space="preserve"> о целевой контрактной подготовке, производственную практику проходят на этих предприятиях.</w:t>
      </w:r>
    </w:p>
    <w:p w:rsidR="004B5C3D" w:rsidRPr="00DF5ED0" w:rsidRDefault="004B5C3D" w:rsidP="006E5F78">
      <w:pPr>
        <w:spacing w:before="0" w:after="0" w:line="360" w:lineRule="auto"/>
        <w:jc w:val="both"/>
        <w:rPr>
          <w:lang w:val="en-US"/>
        </w:rPr>
      </w:pPr>
      <w:r>
        <w:t>Для р</w:t>
      </w:r>
      <w:r w:rsidRPr="004B5C3D">
        <w:t>еализаци</w:t>
      </w:r>
      <w:r>
        <w:t>и</w:t>
      </w:r>
      <w:r w:rsidRPr="004B5C3D">
        <w:t xml:space="preserve"> рабочей программы производственной практики</w:t>
      </w:r>
      <w:r>
        <w:t xml:space="preserve"> </w:t>
      </w:r>
      <w:r w:rsidR="00170E89" w:rsidRPr="004B5C3D">
        <w:t xml:space="preserve">используются: </w:t>
      </w:r>
      <w:proofErr w:type="spellStart"/>
      <w:r w:rsidR="006E5F78" w:rsidRPr="005A3B0D">
        <w:rPr>
          <w:rFonts w:cs="Arial"/>
          <w:szCs w:val="20"/>
        </w:rPr>
        <w:t>Радиокласс</w:t>
      </w:r>
      <w:proofErr w:type="spellEnd"/>
      <w:r w:rsidR="006E5F78" w:rsidRPr="005A3B0D">
        <w:rPr>
          <w:rFonts w:cs="Arial"/>
          <w:szCs w:val="20"/>
        </w:rPr>
        <w:t xml:space="preserve"> (радиомикрофон) Сонет-РСМ РМ- 3-1 (заушный индуктор и индукционная петля) Портативный ручной видео-увеличитель (ЭРВУ) RUBY Клавиатура с большими кнопками для людей с ограниченными возможностями (Беспроводная) Кнопка компьютерная </w:t>
      </w:r>
      <w:proofErr w:type="spellStart"/>
      <w:r w:rsidR="006E5F78" w:rsidRPr="005A3B0D">
        <w:rPr>
          <w:rFonts w:cs="Arial"/>
          <w:szCs w:val="20"/>
        </w:rPr>
        <w:t>SimplyWorks</w:t>
      </w:r>
      <w:proofErr w:type="spellEnd"/>
      <w:r w:rsidR="006E5F78" w:rsidRPr="005A3B0D">
        <w:rPr>
          <w:rFonts w:cs="Arial"/>
          <w:szCs w:val="20"/>
        </w:rPr>
        <w:t xml:space="preserve"> </w:t>
      </w:r>
      <w:proofErr w:type="spellStart"/>
      <w:r w:rsidR="006E5F78" w:rsidRPr="005A3B0D">
        <w:rPr>
          <w:rFonts w:cs="Arial"/>
          <w:szCs w:val="20"/>
        </w:rPr>
        <w:t>Switch</w:t>
      </w:r>
      <w:proofErr w:type="spellEnd"/>
      <w:r w:rsidR="006E5F78" w:rsidRPr="005A3B0D">
        <w:rPr>
          <w:rFonts w:cs="Arial"/>
          <w:szCs w:val="20"/>
        </w:rPr>
        <w:t xml:space="preserve"> 75 беспроводная Стол СИ-1, регулируемый по высоте Список ПО: </w:t>
      </w:r>
      <w:proofErr w:type="spellStart"/>
      <w:r w:rsidR="006E5F78" w:rsidRPr="005A3B0D">
        <w:rPr>
          <w:rFonts w:cs="Arial"/>
          <w:szCs w:val="20"/>
        </w:rPr>
        <w:t>Kaspersky</w:t>
      </w:r>
      <w:proofErr w:type="spellEnd"/>
      <w:r w:rsidR="006E5F78" w:rsidRPr="005A3B0D">
        <w:rPr>
          <w:rFonts w:cs="Arial"/>
          <w:szCs w:val="20"/>
        </w:rPr>
        <w:t xml:space="preserve"> </w:t>
      </w:r>
      <w:proofErr w:type="spellStart"/>
      <w:r w:rsidR="006E5F78" w:rsidRPr="005A3B0D">
        <w:rPr>
          <w:rFonts w:cs="Arial"/>
          <w:szCs w:val="20"/>
        </w:rPr>
        <w:t>Endpoint</w:t>
      </w:r>
      <w:proofErr w:type="spellEnd"/>
      <w:r w:rsidR="006E5F78" w:rsidRPr="005A3B0D">
        <w:rPr>
          <w:rFonts w:cs="Arial"/>
          <w:szCs w:val="20"/>
        </w:rPr>
        <w:t xml:space="preserve"> </w:t>
      </w:r>
      <w:proofErr w:type="spellStart"/>
      <w:r w:rsidR="006E5F78" w:rsidRPr="005A3B0D">
        <w:rPr>
          <w:rFonts w:cs="Arial"/>
          <w:szCs w:val="20"/>
        </w:rPr>
        <w:t>Security</w:t>
      </w:r>
      <w:proofErr w:type="spellEnd"/>
      <w:r w:rsidR="006E5F78" w:rsidRPr="005A3B0D">
        <w:rPr>
          <w:rFonts w:cs="Arial"/>
          <w:szCs w:val="20"/>
        </w:rPr>
        <w:t xml:space="preserve"> для бизнеса, </w:t>
      </w:r>
      <w:proofErr w:type="spellStart"/>
      <w:r w:rsidR="006E5F78" w:rsidRPr="005A3B0D">
        <w:rPr>
          <w:rFonts w:cs="Arial"/>
          <w:szCs w:val="20"/>
        </w:rPr>
        <w:t>Microsoft</w:t>
      </w:r>
      <w:proofErr w:type="spellEnd"/>
      <w:r w:rsidR="006E5F78" w:rsidRPr="005A3B0D">
        <w:rPr>
          <w:rFonts w:cs="Arial"/>
          <w:szCs w:val="20"/>
        </w:rPr>
        <w:t xml:space="preserve"> Windows </w:t>
      </w:r>
      <w:proofErr w:type="spellStart"/>
      <w:r w:rsidR="006E5F78" w:rsidRPr="005A3B0D">
        <w:rPr>
          <w:rFonts w:cs="Arial"/>
          <w:szCs w:val="20"/>
        </w:rPr>
        <w:t>Vista</w:t>
      </w:r>
      <w:proofErr w:type="spellEnd"/>
      <w:r w:rsidR="006E5F78" w:rsidRPr="005A3B0D">
        <w:rPr>
          <w:rFonts w:cs="Arial"/>
          <w:szCs w:val="20"/>
        </w:rPr>
        <w:t xml:space="preserve"> </w:t>
      </w:r>
      <w:proofErr w:type="spellStart"/>
      <w:r w:rsidR="006E5F78" w:rsidRPr="005A3B0D">
        <w:rPr>
          <w:rFonts w:cs="Arial"/>
          <w:szCs w:val="20"/>
        </w:rPr>
        <w:t>Business</w:t>
      </w:r>
      <w:proofErr w:type="spellEnd"/>
      <w:r w:rsidR="006E5F78" w:rsidRPr="005A3B0D">
        <w:rPr>
          <w:rFonts w:cs="Arial"/>
          <w:szCs w:val="20"/>
        </w:rPr>
        <w:t xml:space="preserve"> </w:t>
      </w:r>
      <w:proofErr w:type="spellStart"/>
      <w:r w:rsidR="006E5F78" w:rsidRPr="005A3B0D">
        <w:rPr>
          <w:rFonts w:cs="Arial"/>
          <w:szCs w:val="20"/>
        </w:rPr>
        <w:t>Russian</w:t>
      </w:r>
      <w:proofErr w:type="spellEnd"/>
      <w:r w:rsidR="006E5F78" w:rsidRPr="005A3B0D">
        <w:rPr>
          <w:rFonts w:cs="Arial"/>
          <w:szCs w:val="20"/>
        </w:rPr>
        <w:t xml:space="preserve"> </w:t>
      </w:r>
      <w:proofErr w:type="spellStart"/>
      <w:r w:rsidR="006E5F78" w:rsidRPr="005A3B0D">
        <w:rPr>
          <w:rFonts w:cs="Arial"/>
          <w:szCs w:val="20"/>
        </w:rPr>
        <w:t>Upgrade</w:t>
      </w:r>
      <w:proofErr w:type="spellEnd"/>
      <w:r w:rsidR="006E5F78" w:rsidRPr="005A3B0D">
        <w:rPr>
          <w:rFonts w:cs="Arial"/>
          <w:szCs w:val="20"/>
        </w:rPr>
        <w:t xml:space="preserve"> </w:t>
      </w:r>
      <w:proofErr w:type="spellStart"/>
      <w:r w:rsidR="006E5F78" w:rsidRPr="005A3B0D">
        <w:rPr>
          <w:rFonts w:cs="Arial"/>
          <w:szCs w:val="20"/>
        </w:rPr>
        <w:t>Academic</w:t>
      </w:r>
      <w:proofErr w:type="spellEnd"/>
      <w:r w:rsidR="006E5F78" w:rsidRPr="005A3B0D">
        <w:rPr>
          <w:rFonts w:cs="Arial"/>
          <w:szCs w:val="20"/>
        </w:rPr>
        <w:t xml:space="preserve"> OPEN </w:t>
      </w:r>
      <w:proofErr w:type="spellStart"/>
      <w:r w:rsidR="006E5F78" w:rsidRPr="005A3B0D">
        <w:rPr>
          <w:rFonts w:cs="Arial"/>
          <w:szCs w:val="20"/>
        </w:rPr>
        <w:t>No</w:t>
      </w:r>
      <w:proofErr w:type="spellEnd"/>
      <w:r w:rsidR="006E5F78" w:rsidRPr="005A3B0D">
        <w:rPr>
          <w:rFonts w:cs="Arial"/>
          <w:szCs w:val="20"/>
        </w:rPr>
        <w:t xml:space="preserve"> </w:t>
      </w:r>
      <w:proofErr w:type="spellStart"/>
      <w:r w:rsidR="006E5F78" w:rsidRPr="005A3B0D">
        <w:rPr>
          <w:rFonts w:cs="Arial"/>
          <w:szCs w:val="20"/>
        </w:rPr>
        <w:t>Level</w:t>
      </w:r>
      <w:proofErr w:type="spellEnd"/>
      <w:r w:rsidR="006E5F78" w:rsidRPr="005A3B0D">
        <w:rPr>
          <w:rFonts w:cs="Arial"/>
          <w:szCs w:val="20"/>
        </w:rPr>
        <w:t xml:space="preserve"> , </w:t>
      </w:r>
      <w:proofErr w:type="spellStart"/>
      <w:r w:rsidR="006E5F78" w:rsidRPr="005A3B0D">
        <w:rPr>
          <w:rFonts w:cs="Arial"/>
          <w:szCs w:val="20"/>
        </w:rPr>
        <w:t>Microsoft</w:t>
      </w:r>
      <w:proofErr w:type="spellEnd"/>
      <w:r w:rsidR="006E5F78" w:rsidRPr="005A3B0D">
        <w:rPr>
          <w:rFonts w:cs="Arial"/>
          <w:szCs w:val="20"/>
        </w:rPr>
        <w:t xml:space="preserve"> </w:t>
      </w:r>
      <w:proofErr w:type="spellStart"/>
      <w:r w:rsidR="006E5F78" w:rsidRPr="005A3B0D">
        <w:rPr>
          <w:rFonts w:cs="Arial"/>
          <w:szCs w:val="20"/>
        </w:rPr>
        <w:t>OfficeProPlus</w:t>
      </w:r>
      <w:proofErr w:type="spellEnd"/>
      <w:r w:rsidR="006E5F78" w:rsidRPr="005A3B0D">
        <w:rPr>
          <w:rFonts w:cs="Arial"/>
          <w:szCs w:val="20"/>
        </w:rPr>
        <w:t xml:space="preserve"> 2016 RUS OLP NL </w:t>
      </w:r>
      <w:proofErr w:type="spellStart"/>
      <w:r w:rsidR="006E5F78" w:rsidRPr="005A3B0D">
        <w:rPr>
          <w:rFonts w:cs="Arial"/>
          <w:szCs w:val="20"/>
        </w:rPr>
        <w:t>Acdmc</w:t>
      </w:r>
      <w:proofErr w:type="spellEnd"/>
      <w:r w:rsidR="006E5F78" w:rsidRPr="005A3B0D">
        <w:rPr>
          <w:rFonts w:cs="Arial"/>
          <w:szCs w:val="20"/>
        </w:rPr>
        <w:t xml:space="preserve">. </w:t>
      </w:r>
      <w:r w:rsidR="006E5F78" w:rsidRPr="00695A17">
        <w:rPr>
          <w:rFonts w:cs="Arial"/>
          <w:szCs w:val="20"/>
          <w:lang w:val="en-US"/>
        </w:rPr>
        <w:t>Microsoft Office Professional Plus 2007 Russian Academic OLP NL AE</w:t>
      </w:r>
      <w:r w:rsidR="00170E89" w:rsidRPr="00DF5ED0">
        <w:rPr>
          <w:rFonts w:cs="Arial"/>
          <w:szCs w:val="20"/>
          <w:lang w:val="en-US"/>
        </w:rPr>
        <w:t>.</w:t>
      </w:r>
    </w:p>
    <w:p w:rsidR="0066008F" w:rsidRPr="00DF5ED0" w:rsidRDefault="00DD7F14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rPr>
          <w:rFonts w:cs="Arial"/>
          <w:b/>
          <w:i/>
          <w:lang w:val="en-US"/>
        </w:rPr>
      </w:pPr>
      <w:r w:rsidRPr="00DF5ED0">
        <w:rPr>
          <w:rFonts w:cs="Arial"/>
          <w:b/>
          <w:lang w:val="en-US"/>
        </w:rPr>
        <w:t xml:space="preserve">3.2. </w:t>
      </w:r>
      <w:r>
        <w:rPr>
          <w:rFonts w:cs="Arial"/>
          <w:b/>
        </w:rPr>
        <w:t>Информационное</w:t>
      </w:r>
      <w:r w:rsidRPr="00DF5ED0">
        <w:rPr>
          <w:rFonts w:cs="Arial"/>
          <w:b/>
          <w:lang w:val="en-US"/>
        </w:rPr>
        <w:t xml:space="preserve"> </w:t>
      </w:r>
      <w:r>
        <w:rPr>
          <w:rFonts w:cs="Arial"/>
          <w:b/>
        </w:rPr>
        <w:t>обеспечение</w:t>
      </w:r>
      <w:r w:rsidRPr="00DF5ED0">
        <w:rPr>
          <w:rFonts w:cs="Arial"/>
          <w:b/>
          <w:lang w:val="en-US"/>
        </w:rPr>
        <w:t xml:space="preserve"> </w:t>
      </w:r>
      <w:r>
        <w:rPr>
          <w:rFonts w:cs="Arial"/>
          <w:b/>
        </w:rPr>
        <w:t>обучения</w:t>
      </w:r>
    </w:p>
    <w:p w:rsidR="001A1C39" w:rsidRPr="005A786C" w:rsidRDefault="001A1C39" w:rsidP="001A1C3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  <w:b/>
          <w:bCs/>
          <w:szCs w:val="20"/>
        </w:rPr>
      </w:pPr>
      <w:r w:rsidRPr="005A786C">
        <w:rPr>
          <w:rFonts w:cs="Arial"/>
          <w:b/>
          <w:bCs/>
          <w:szCs w:val="20"/>
        </w:rPr>
        <w:t>Перечень рекомендуемых учебных изданий, Интернет-ресурсов, дополнительной литературы</w:t>
      </w:r>
    </w:p>
    <w:p w:rsidR="006E5F78" w:rsidRPr="00441455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441455">
        <w:rPr>
          <w:rFonts w:eastAsia="Calibri" w:cs="Arial"/>
          <w:color w:val="000000" w:themeColor="text1"/>
          <w:szCs w:val="20"/>
        </w:rPr>
        <w:t xml:space="preserve">Основная литература: </w:t>
      </w:r>
    </w:p>
    <w:p w:rsidR="006E5F78" w:rsidRPr="00B33307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color w:val="000000" w:themeColor="text1"/>
          <w:szCs w:val="20"/>
        </w:rPr>
        <w:t xml:space="preserve">1. </w:t>
      </w:r>
      <w:r w:rsidRPr="00B33307">
        <w:rPr>
          <w:rFonts w:eastAsia="Calibri" w:cs="Arial"/>
          <w:color w:val="000000" w:themeColor="text1"/>
          <w:szCs w:val="20"/>
        </w:rPr>
        <w:t xml:space="preserve">Щербаков, Е. Ф. Электроснабжение и электропотребление в сельском </w:t>
      </w:r>
      <w:proofErr w:type="gramStart"/>
      <w:r w:rsidRPr="00B33307">
        <w:rPr>
          <w:rFonts w:eastAsia="Calibri" w:cs="Arial"/>
          <w:color w:val="000000" w:themeColor="text1"/>
          <w:szCs w:val="20"/>
        </w:rPr>
        <w:t>хозяйстве :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 учебное пособие для </w:t>
      </w:r>
      <w:proofErr w:type="spellStart"/>
      <w:r w:rsidRPr="00B33307">
        <w:rPr>
          <w:rFonts w:eastAsia="Calibri" w:cs="Arial"/>
          <w:color w:val="000000" w:themeColor="text1"/>
          <w:szCs w:val="20"/>
        </w:rPr>
        <w:t>спо</w:t>
      </w:r>
      <w:proofErr w:type="spellEnd"/>
      <w:r w:rsidRPr="00B33307">
        <w:rPr>
          <w:rFonts w:eastAsia="Calibri" w:cs="Arial"/>
          <w:color w:val="000000" w:themeColor="text1"/>
          <w:szCs w:val="20"/>
        </w:rPr>
        <w:t xml:space="preserve"> / Е. Ф. Щербаков, Д. С. Александров, А. Л. Дубов. — 2-е изд., стер. — Санкт-</w:t>
      </w:r>
      <w:proofErr w:type="gramStart"/>
      <w:r w:rsidRPr="00B33307">
        <w:rPr>
          <w:rFonts w:eastAsia="Calibri" w:cs="Arial"/>
          <w:color w:val="000000" w:themeColor="text1"/>
          <w:szCs w:val="20"/>
        </w:rPr>
        <w:t>Петербург :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 Лань, 2022. — 392 с. — ISBN 978-5-8114-9574-0. — </w:t>
      </w:r>
      <w:proofErr w:type="gramStart"/>
      <w:r w:rsidRPr="00B33307">
        <w:rPr>
          <w:rFonts w:eastAsia="Calibri" w:cs="Arial"/>
          <w:color w:val="000000" w:themeColor="text1"/>
          <w:szCs w:val="20"/>
        </w:rPr>
        <w:t>Текст :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 электронный // Лань : электронно-библиотечная система. — URL: </w:t>
      </w:r>
      <w:hyperlink r:id="rId9" w:history="1">
        <w:r w:rsidRPr="00307B55">
          <w:rPr>
            <w:rStyle w:val="af8"/>
            <w:rFonts w:eastAsia="Calibri" w:cs="Arial"/>
            <w:szCs w:val="20"/>
          </w:rPr>
          <w:t>https://e.lanbook.com/book/200516</w:t>
        </w:r>
      </w:hyperlink>
      <w:r w:rsidRPr="00B33307">
        <w:rPr>
          <w:rFonts w:eastAsia="Calibri" w:cs="Arial"/>
          <w:color w:val="000000" w:themeColor="text1"/>
          <w:szCs w:val="20"/>
        </w:rPr>
        <w:t xml:space="preserve"> (дата обращения: 15.03.2022). — Режим доступа: для </w:t>
      </w:r>
      <w:proofErr w:type="spellStart"/>
      <w:r w:rsidRPr="00B33307">
        <w:rPr>
          <w:rFonts w:eastAsia="Calibri" w:cs="Arial"/>
          <w:color w:val="000000" w:themeColor="text1"/>
          <w:szCs w:val="20"/>
        </w:rPr>
        <w:t>авториз</w:t>
      </w:r>
      <w:proofErr w:type="spellEnd"/>
      <w:r w:rsidRPr="00B33307">
        <w:rPr>
          <w:rFonts w:eastAsia="Calibri" w:cs="Arial"/>
          <w:color w:val="000000" w:themeColor="text1"/>
          <w:szCs w:val="20"/>
        </w:rPr>
        <w:t>. пользователей.</w:t>
      </w:r>
    </w:p>
    <w:p w:rsidR="006E5F78" w:rsidRPr="00B33307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color w:val="000000" w:themeColor="text1"/>
          <w:szCs w:val="20"/>
        </w:rPr>
        <w:t xml:space="preserve">2. </w:t>
      </w:r>
      <w:proofErr w:type="gramStart"/>
      <w:r w:rsidRPr="00B33307">
        <w:rPr>
          <w:rFonts w:eastAsia="Calibri" w:cs="Arial"/>
          <w:color w:val="000000" w:themeColor="text1"/>
          <w:szCs w:val="20"/>
        </w:rPr>
        <w:t>Электроэнергетика :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 учебное пособие / Ю.В. Шаров, В.Я. </w:t>
      </w:r>
      <w:proofErr w:type="spellStart"/>
      <w:r w:rsidRPr="00B33307">
        <w:rPr>
          <w:rFonts w:eastAsia="Calibri" w:cs="Arial"/>
          <w:color w:val="000000" w:themeColor="text1"/>
          <w:szCs w:val="20"/>
        </w:rPr>
        <w:t>Хорольский</w:t>
      </w:r>
      <w:proofErr w:type="spellEnd"/>
      <w:r w:rsidRPr="00B33307">
        <w:rPr>
          <w:rFonts w:eastAsia="Calibri" w:cs="Arial"/>
          <w:color w:val="000000" w:themeColor="text1"/>
          <w:szCs w:val="20"/>
        </w:rPr>
        <w:t xml:space="preserve">, М.А. Таранов, В.Н. Шемякин. — </w:t>
      </w:r>
      <w:proofErr w:type="gramStart"/>
      <w:r w:rsidRPr="00B33307">
        <w:rPr>
          <w:rFonts w:eastAsia="Calibri" w:cs="Arial"/>
          <w:color w:val="000000" w:themeColor="text1"/>
          <w:szCs w:val="20"/>
        </w:rPr>
        <w:t>Москва :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 ФОРУМ : ИНФРА-М, 2020. — 384 с. — (Среднее профессиональное образование). - ISBN 978-5-00091-705-3. - </w:t>
      </w:r>
      <w:proofErr w:type="gramStart"/>
      <w:r w:rsidRPr="00B33307">
        <w:rPr>
          <w:rFonts w:eastAsia="Calibri" w:cs="Arial"/>
          <w:color w:val="000000" w:themeColor="text1"/>
          <w:szCs w:val="20"/>
        </w:rPr>
        <w:t>Текст :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 электронный. - URL: </w:t>
      </w:r>
      <w:hyperlink r:id="rId10" w:history="1">
        <w:proofErr w:type="gramStart"/>
        <w:r w:rsidRPr="00307B55">
          <w:rPr>
            <w:rStyle w:val="af8"/>
            <w:rFonts w:eastAsia="Calibri" w:cs="Arial"/>
            <w:szCs w:val="20"/>
          </w:rPr>
          <w:t>https://znanium.com/catalog/product/1026876</w:t>
        </w:r>
      </w:hyperlink>
      <w:r>
        <w:rPr>
          <w:rFonts w:eastAsia="Calibri" w:cs="Arial"/>
          <w:color w:val="000000" w:themeColor="text1"/>
          <w:szCs w:val="20"/>
        </w:rPr>
        <w:t xml:space="preserve"> </w:t>
      </w:r>
      <w:r w:rsidRPr="00B33307">
        <w:rPr>
          <w:rFonts w:eastAsia="Calibri" w:cs="Arial"/>
          <w:color w:val="000000" w:themeColor="text1"/>
          <w:szCs w:val="20"/>
        </w:rPr>
        <w:t xml:space="preserve"> (</w:t>
      </w:r>
      <w:proofErr w:type="gramEnd"/>
      <w:r w:rsidRPr="00B33307">
        <w:rPr>
          <w:rFonts w:eastAsia="Calibri" w:cs="Arial"/>
          <w:color w:val="000000" w:themeColor="text1"/>
          <w:szCs w:val="20"/>
        </w:rPr>
        <w:t>дата обращения: 01.02.2021). – Режим доступа: по подписке.</w:t>
      </w:r>
    </w:p>
    <w:p w:rsidR="006E5F78" w:rsidRPr="00B33307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color w:val="000000" w:themeColor="text1"/>
          <w:szCs w:val="20"/>
        </w:rPr>
        <w:t xml:space="preserve">3. </w:t>
      </w:r>
      <w:proofErr w:type="spellStart"/>
      <w:r w:rsidRPr="00B33307">
        <w:rPr>
          <w:rFonts w:eastAsia="Calibri" w:cs="Arial"/>
          <w:color w:val="000000" w:themeColor="text1"/>
          <w:szCs w:val="20"/>
        </w:rPr>
        <w:t>Юндин</w:t>
      </w:r>
      <w:proofErr w:type="spellEnd"/>
      <w:r w:rsidRPr="00B33307">
        <w:rPr>
          <w:rFonts w:eastAsia="Calibri" w:cs="Arial"/>
          <w:color w:val="000000" w:themeColor="text1"/>
          <w:szCs w:val="20"/>
        </w:rPr>
        <w:t xml:space="preserve">, М. А. Обеспечение электроснабжения сельскохозяйственных </w:t>
      </w:r>
      <w:proofErr w:type="gramStart"/>
      <w:r w:rsidRPr="00B33307">
        <w:rPr>
          <w:rFonts w:eastAsia="Calibri" w:cs="Arial"/>
          <w:color w:val="000000" w:themeColor="text1"/>
          <w:szCs w:val="20"/>
        </w:rPr>
        <w:t>предприятий :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 учебное пособие для </w:t>
      </w:r>
      <w:proofErr w:type="spellStart"/>
      <w:r w:rsidRPr="00B33307">
        <w:rPr>
          <w:rFonts w:eastAsia="Calibri" w:cs="Arial"/>
          <w:color w:val="000000" w:themeColor="text1"/>
          <w:szCs w:val="20"/>
        </w:rPr>
        <w:t>спо</w:t>
      </w:r>
      <w:proofErr w:type="spellEnd"/>
      <w:r w:rsidRPr="00B33307">
        <w:rPr>
          <w:rFonts w:eastAsia="Calibri" w:cs="Arial"/>
          <w:color w:val="000000" w:themeColor="text1"/>
          <w:szCs w:val="20"/>
        </w:rPr>
        <w:t xml:space="preserve"> / М. А. </w:t>
      </w:r>
      <w:proofErr w:type="spellStart"/>
      <w:r w:rsidRPr="00B33307">
        <w:rPr>
          <w:rFonts w:eastAsia="Calibri" w:cs="Arial"/>
          <w:color w:val="000000" w:themeColor="text1"/>
          <w:szCs w:val="20"/>
        </w:rPr>
        <w:t>Юндин</w:t>
      </w:r>
      <w:proofErr w:type="spellEnd"/>
      <w:r w:rsidRPr="00B33307">
        <w:rPr>
          <w:rFonts w:eastAsia="Calibri" w:cs="Arial"/>
          <w:color w:val="000000" w:themeColor="text1"/>
          <w:szCs w:val="20"/>
        </w:rPr>
        <w:t>, А. М. Королев. — Санкт-</w:t>
      </w:r>
      <w:proofErr w:type="gramStart"/>
      <w:r w:rsidRPr="00B33307">
        <w:rPr>
          <w:rFonts w:eastAsia="Calibri" w:cs="Arial"/>
          <w:color w:val="000000" w:themeColor="text1"/>
          <w:szCs w:val="20"/>
        </w:rPr>
        <w:t>Петербург :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 Лань, 2021. — 320 с. — ISBN 978-5-8114-7009-9. — </w:t>
      </w:r>
      <w:proofErr w:type="gramStart"/>
      <w:r w:rsidRPr="00B33307">
        <w:rPr>
          <w:rFonts w:eastAsia="Calibri" w:cs="Arial"/>
          <w:color w:val="000000" w:themeColor="text1"/>
          <w:szCs w:val="20"/>
        </w:rPr>
        <w:t>Текст :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 электронный // Лань : электронно-библиотечная система. — URL: </w:t>
      </w:r>
      <w:hyperlink r:id="rId11" w:history="1">
        <w:proofErr w:type="gramStart"/>
        <w:r w:rsidRPr="00307B55">
          <w:rPr>
            <w:rStyle w:val="af8"/>
            <w:rFonts w:eastAsia="Calibri" w:cs="Arial"/>
            <w:szCs w:val="20"/>
          </w:rPr>
          <w:t>https://e.lanbook.com/book/153950</w:t>
        </w:r>
      </w:hyperlink>
      <w:r>
        <w:rPr>
          <w:rFonts w:eastAsia="Calibri" w:cs="Arial"/>
          <w:color w:val="000000" w:themeColor="text1"/>
          <w:szCs w:val="20"/>
        </w:rPr>
        <w:t xml:space="preserve"> </w:t>
      </w:r>
      <w:r w:rsidRPr="00B33307">
        <w:rPr>
          <w:rFonts w:eastAsia="Calibri" w:cs="Arial"/>
          <w:color w:val="000000" w:themeColor="text1"/>
          <w:szCs w:val="20"/>
        </w:rPr>
        <w:t xml:space="preserve"> (</w:t>
      </w:r>
      <w:proofErr w:type="gramEnd"/>
      <w:r w:rsidRPr="00B33307">
        <w:rPr>
          <w:rFonts w:eastAsia="Calibri" w:cs="Arial"/>
          <w:color w:val="000000" w:themeColor="text1"/>
          <w:szCs w:val="20"/>
        </w:rPr>
        <w:t xml:space="preserve">дата обращения: 15.03.2022). — Режим доступа: для </w:t>
      </w:r>
      <w:proofErr w:type="spellStart"/>
      <w:r w:rsidRPr="00B33307">
        <w:rPr>
          <w:rFonts w:eastAsia="Calibri" w:cs="Arial"/>
          <w:color w:val="000000" w:themeColor="text1"/>
          <w:szCs w:val="20"/>
        </w:rPr>
        <w:t>авториз</w:t>
      </w:r>
      <w:proofErr w:type="spellEnd"/>
      <w:r w:rsidRPr="00B33307">
        <w:rPr>
          <w:rFonts w:eastAsia="Calibri" w:cs="Arial"/>
          <w:color w:val="000000" w:themeColor="text1"/>
          <w:szCs w:val="20"/>
        </w:rPr>
        <w:t>. пользователей.</w:t>
      </w:r>
    </w:p>
    <w:p w:rsidR="006E5F78" w:rsidRPr="00441455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441455">
        <w:rPr>
          <w:rFonts w:eastAsia="Calibri" w:cs="Arial"/>
          <w:color w:val="000000" w:themeColor="text1"/>
          <w:szCs w:val="20"/>
        </w:rPr>
        <w:t xml:space="preserve">Дополнительная литература: </w:t>
      </w:r>
    </w:p>
    <w:p w:rsidR="006E5F78" w:rsidRPr="007072AC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color w:val="000000" w:themeColor="text1"/>
          <w:szCs w:val="20"/>
        </w:rPr>
        <w:t xml:space="preserve">1. </w:t>
      </w:r>
      <w:r w:rsidRPr="007072AC">
        <w:rPr>
          <w:rFonts w:eastAsia="Calibri" w:cs="Arial"/>
          <w:color w:val="000000" w:themeColor="text1"/>
          <w:szCs w:val="20"/>
        </w:rPr>
        <w:t xml:space="preserve">Безопасность работников систем электроснабжения в вопросах и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ответах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учебное пособие / Е. Е. Привалов, А. В.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Ефанов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С. С. Ястребов, В. А.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Ярош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 ; под редакцией Е. Е. Привалова. 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Ставрополь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СтГАУ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2020. — 175 с. 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Текст 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электронный // Лань : электронно-библиотечная </w:t>
      </w:r>
      <w:r w:rsidRPr="007072AC">
        <w:rPr>
          <w:rFonts w:eastAsia="Calibri" w:cs="Arial"/>
          <w:color w:val="000000" w:themeColor="text1"/>
          <w:szCs w:val="20"/>
        </w:rPr>
        <w:lastRenderedPageBreak/>
        <w:t xml:space="preserve">система. — URL: </w:t>
      </w:r>
      <w:hyperlink r:id="rId12" w:history="1">
        <w:r w:rsidRPr="00307B55">
          <w:rPr>
            <w:rStyle w:val="af8"/>
            <w:rFonts w:eastAsia="Calibri" w:cs="Arial"/>
            <w:szCs w:val="20"/>
          </w:rPr>
          <w:t>https://e.lanbook.com/book/169698</w:t>
        </w:r>
      </w:hyperlink>
      <w:r w:rsidRPr="007072AC">
        <w:rPr>
          <w:rFonts w:eastAsia="Calibri" w:cs="Arial"/>
          <w:color w:val="000000" w:themeColor="text1"/>
          <w:szCs w:val="20"/>
        </w:rPr>
        <w:t xml:space="preserve"> (дата обращения: 15.03.2022). — Режим доступа: для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авториз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>. пользователей.</w:t>
      </w:r>
    </w:p>
    <w:p w:rsidR="006E5F78" w:rsidRPr="007072AC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color w:val="000000" w:themeColor="text1"/>
          <w:szCs w:val="20"/>
        </w:rPr>
        <w:t xml:space="preserve">2. </w:t>
      </w:r>
      <w:r w:rsidRPr="007072AC">
        <w:rPr>
          <w:rFonts w:eastAsia="Calibri" w:cs="Arial"/>
          <w:color w:val="000000" w:themeColor="text1"/>
          <w:szCs w:val="20"/>
        </w:rPr>
        <w:t xml:space="preserve">Эксплуатация оборудования подстанций и электрических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сетей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учебное пособие / Е. Е. Привалов, А. В.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Ефанов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С. С. Ястребов, В. А.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Ярош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 ; под редакцией Е. Е. Привалова. 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Ставрополь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СтГАУ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2020. — 173 с. 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Текст 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электронный // Лань : электронно-библиотечная система. — URL: </w:t>
      </w:r>
      <w:hyperlink r:id="rId13" w:history="1">
        <w:r w:rsidRPr="00307B55">
          <w:rPr>
            <w:rStyle w:val="af8"/>
            <w:rFonts w:eastAsia="Calibri" w:cs="Arial"/>
            <w:szCs w:val="20"/>
          </w:rPr>
          <w:t>https://e.lanbook.com/book/169694</w:t>
        </w:r>
      </w:hyperlink>
      <w:r w:rsidRPr="007072AC">
        <w:rPr>
          <w:rFonts w:eastAsia="Calibri" w:cs="Arial"/>
          <w:color w:val="000000" w:themeColor="text1"/>
          <w:szCs w:val="20"/>
        </w:rPr>
        <w:t xml:space="preserve"> (дата обращения: 15.03.2022). — Режим доступа: для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авториз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>. пользователей.</w:t>
      </w:r>
    </w:p>
    <w:p w:rsidR="006E5F78" w:rsidRPr="007072AC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color w:val="000000" w:themeColor="text1"/>
          <w:szCs w:val="20"/>
        </w:rPr>
        <w:t xml:space="preserve">3. </w:t>
      </w:r>
      <w:r w:rsidRPr="007072AC">
        <w:rPr>
          <w:rFonts w:eastAsia="Calibri" w:cs="Arial"/>
          <w:color w:val="000000" w:themeColor="text1"/>
          <w:szCs w:val="20"/>
        </w:rPr>
        <w:t xml:space="preserve">Основы эксплуатации линий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электропередачи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учебное пособие / Е. Е. Привалов, А. В.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Ефанов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В. А.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Ярош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С. С. Ястребов ; под редакцией Е. Е. Привалова. 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Ставрополь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СтГАУ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2019. — 221 с. 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Текст 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электронный // Лань : электронно-библиотечная система. — URL: </w:t>
      </w:r>
      <w:hyperlink r:id="rId14" w:history="1">
        <w:r w:rsidRPr="007072AC">
          <w:rPr>
            <w:rStyle w:val="af8"/>
            <w:rFonts w:eastAsia="Calibri" w:cs="Arial"/>
            <w:szCs w:val="20"/>
          </w:rPr>
          <w:t>https://e.lanbook.com/book/141616</w:t>
        </w:r>
      </w:hyperlink>
    </w:p>
    <w:p w:rsidR="006E5F78" w:rsidRPr="007072AC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color w:val="000000" w:themeColor="text1"/>
          <w:szCs w:val="20"/>
        </w:rPr>
        <w:t xml:space="preserve">4. </w:t>
      </w:r>
      <w:r w:rsidRPr="007072AC">
        <w:rPr>
          <w:rFonts w:eastAsia="Calibri" w:cs="Arial"/>
          <w:color w:val="000000" w:themeColor="text1"/>
          <w:szCs w:val="20"/>
        </w:rPr>
        <w:t xml:space="preserve">Расчет промежуточных опор воздушной линии электропередач напряжением 35 500 </w:t>
      </w:r>
      <w:proofErr w:type="spellStart"/>
      <w:proofErr w:type="gramStart"/>
      <w:r w:rsidRPr="007072AC">
        <w:rPr>
          <w:rFonts w:eastAsia="Calibri" w:cs="Arial"/>
          <w:color w:val="000000" w:themeColor="text1"/>
          <w:szCs w:val="20"/>
        </w:rPr>
        <w:t>кВ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учебно-методическое пособие / А. В.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Бушманов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Т. А.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Луганцева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М. Е. Бошко, И. Н. Кузьмин. 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Благовещенск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АмГУ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2019. — 153 с. 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Текст 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электронный // Лань : электронно-библиотечная система. — URL: </w:t>
      </w:r>
      <w:hyperlink r:id="rId15" w:history="1">
        <w:r w:rsidRPr="00307B55">
          <w:rPr>
            <w:rStyle w:val="af8"/>
            <w:rFonts w:eastAsia="Calibri" w:cs="Arial"/>
            <w:szCs w:val="20"/>
          </w:rPr>
          <w:t>https://e.lanbook.com/book/156459</w:t>
        </w:r>
      </w:hyperlink>
      <w:r w:rsidRPr="007072AC">
        <w:rPr>
          <w:rFonts w:eastAsia="Calibri" w:cs="Arial"/>
          <w:color w:val="000000" w:themeColor="text1"/>
          <w:szCs w:val="20"/>
        </w:rPr>
        <w:t xml:space="preserve"> (дата обращения: 01.02.2021). — Режим доступа: для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авториз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>. пользователей.</w:t>
      </w:r>
    </w:p>
    <w:p w:rsidR="006E5F78" w:rsidRPr="007072AC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color w:val="000000" w:themeColor="text1"/>
          <w:szCs w:val="20"/>
        </w:rPr>
        <w:t>5.</w:t>
      </w:r>
      <w:r w:rsidRPr="007072AC">
        <w:rPr>
          <w:rFonts w:eastAsia="Calibri" w:cs="Arial"/>
          <w:color w:val="000000" w:themeColor="text1"/>
          <w:szCs w:val="20"/>
        </w:rPr>
        <w:t xml:space="preserve">Сибикин, Ю. Д. Справочник по эксплуатации электроустановок промышленных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предприятий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учебное пособие / Ю.Д.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Сибикин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, М.Ю.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Сибикин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. — 7-е изд.,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испр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. и доп. 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М.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ФОРУМ : ИНФРА-М, 2019. — 400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с.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ил. — (Профессиональное образование). - ISBN 978-5-91134-844-1. -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Текст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электронный. - URL: </w:t>
      </w:r>
      <w:hyperlink r:id="rId16" w:history="1">
        <w:r w:rsidRPr="007072AC">
          <w:rPr>
            <w:rStyle w:val="af8"/>
            <w:rFonts w:eastAsia="Calibri" w:cs="Arial"/>
            <w:szCs w:val="20"/>
          </w:rPr>
          <w:t>https://znanium.com/catalog/product/1003784</w:t>
        </w:r>
      </w:hyperlink>
    </w:p>
    <w:p w:rsidR="006E5F78" w:rsidRPr="007072AC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color w:val="000000" w:themeColor="text1"/>
          <w:szCs w:val="20"/>
        </w:rPr>
        <w:t>6.</w:t>
      </w:r>
      <w:r w:rsidRPr="007072AC">
        <w:rPr>
          <w:rFonts w:eastAsia="Calibri" w:cs="Arial"/>
          <w:color w:val="000000" w:themeColor="text1"/>
          <w:szCs w:val="20"/>
        </w:rPr>
        <w:t xml:space="preserve">Сибикин, Ю. Д. Справочник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электромонтажника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учебное пособие / Ю.Д.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Сибикин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. — 6-е изд., </w:t>
      </w:r>
      <w:proofErr w:type="spellStart"/>
      <w:r w:rsidRPr="007072AC">
        <w:rPr>
          <w:rFonts w:eastAsia="Calibri" w:cs="Arial"/>
          <w:color w:val="000000" w:themeColor="text1"/>
          <w:szCs w:val="20"/>
        </w:rPr>
        <w:t>перераб</w:t>
      </w:r>
      <w:proofErr w:type="spellEnd"/>
      <w:r w:rsidRPr="007072AC">
        <w:rPr>
          <w:rFonts w:eastAsia="Calibri" w:cs="Arial"/>
          <w:color w:val="000000" w:themeColor="text1"/>
          <w:szCs w:val="20"/>
        </w:rPr>
        <w:t xml:space="preserve">. и доп. —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Москва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ИНФРА-М, 2021. — 412 с. — (Среднее профессиональное образование). - ISBN 978-5-16-012526-8. -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Текст :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электронный. - URL: </w:t>
      </w:r>
      <w:hyperlink r:id="rId17" w:history="1">
        <w:r w:rsidRPr="00307B55">
          <w:rPr>
            <w:rStyle w:val="af8"/>
            <w:rFonts w:eastAsia="Calibri" w:cs="Arial"/>
            <w:szCs w:val="20"/>
          </w:rPr>
          <w:t>https://znanium.com/catalog/product/1574101</w:t>
        </w:r>
      </w:hyperlink>
    </w:p>
    <w:p w:rsidR="006E5F78" w:rsidRPr="00441455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441455">
        <w:rPr>
          <w:rFonts w:eastAsia="Calibri" w:cs="Arial"/>
          <w:color w:val="000000" w:themeColor="text1"/>
          <w:szCs w:val="20"/>
        </w:rPr>
        <w:t>Периодические издания:</w:t>
      </w:r>
    </w:p>
    <w:p w:rsidR="006E5F78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7072AC">
        <w:rPr>
          <w:rFonts w:eastAsia="Calibri" w:cs="Arial"/>
          <w:color w:val="000000" w:themeColor="text1"/>
          <w:szCs w:val="20"/>
        </w:rPr>
        <w:t xml:space="preserve">1.Вестник Бурятской ГСХА им. В. Р. Филиппова: научно-теоретический журнал/ Бурятская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ГСХА .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- Режим доступа: </w:t>
      </w:r>
      <w:hyperlink r:id="rId18" w:history="1">
        <w:r w:rsidRPr="00307B55">
          <w:rPr>
            <w:rStyle w:val="af8"/>
            <w:rFonts w:eastAsia="Calibri" w:cs="Arial"/>
            <w:szCs w:val="20"/>
          </w:rPr>
          <w:t>https://elibrary.ru/contents.asp?titleid=25673</w:t>
        </w:r>
      </w:hyperlink>
    </w:p>
    <w:p w:rsidR="006E5F78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7072AC">
        <w:rPr>
          <w:rFonts w:eastAsia="Calibri" w:cs="Arial"/>
          <w:color w:val="000000" w:themeColor="text1"/>
          <w:szCs w:val="20"/>
        </w:rPr>
        <w:t xml:space="preserve">2.Вестник Алтайского государственного аграрного университета: научно-практический журнал/Алтайский государственный аграрный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университет.-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Режим доступа: </w:t>
      </w:r>
      <w:hyperlink r:id="rId19" w:history="1">
        <w:r w:rsidRPr="00307B55">
          <w:rPr>
            <w:rStyle w:val="af8"/>
            <w:rFonts w:eastAsia="Calibri" w:cs="Arial"/>
            <w:szCs w:val="20"/>
          </w:rPr>
          <w:t>https://e.lanbook.com/journal/2228?category=7799</w:t>
        </w:r>
      </w:hyperlink>
    </w:p>
    <w:p w:rsidR="006E5F78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7072AC">
        <w:rPr>
          <w:rFonts w:eastAsia="Calibri" w:cs="Arial"/>
          <w:color w:val="000000" w:themeColor="text1"/>
          <w:szCs w:val="20"/>
        </w:rPr>
        <w:t xml:space="preserve">3.Вестник Омского государственного аграрного университета: научно-практический журнал/ Вестник Омского государственного аграрного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университета.-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Режим доступа: </w:t>
      </w:r>
      <w:hyperlink r:id="rId20" w:history="1">
        <w:r w:rsidRPr="00307B55">
          <w:rPr>
            <w:rStyle w:val="af8"/>
            <w:rFonts w:eastAsia="Calibri" w:cs="Arial"/>
            <w:szCs w:val="20"/>
          </w:rPr>
          <w:t>https://e.lanbook.com/journal/2367?category=7799</w:t>
        </w:r>
      </w:hyperlink>
    </w:p>
    <w:p w:rsidR="006E5F78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7072AC">
        <w:rPr>
          <w:rFonts w:eastAsia="Calibri" w:cs="Arial"/>
          <w:color w:val="000000" w:themeColor="text1"/>
          <w:szCs w:val="20"/>
        </w:rPr>
        <w:t xml:space="preserve">4.Инженерные технологии и системы: научный журнал/ Национальный исследовательский Мордовский государственный университет им. Н.П.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Огарёва.-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Режим доступа: </w:t>
      </w:r>
      <w:hyperlink r:id="rId21" w:history="1">
        <w:r w:rsidRPr="00307B55">
          <w:rPr>
            <w:rStyle w:val="af8"/>
            <w:rFonts w:eastAsia="Calibri" w:cs="Arial"/>
            <w:szCs w:val="20"/>
          </w:rPr>
          <w:t>https://e.lanbook.com/journal/2234</w:t>
        </w:r>
      </w:hyperlink>
    </w:p>
    <w:p w:rsidR="006E5F78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7072AC">
        <w:rPr>
          <w:rFonts w:eastAsia="Calibri" w:cs="Arial"/>
          <w:color w:val="000000" w:themeColor="text1"/>
          <w:szCs w:val="20"/>
        </w:rPr>
        <w:t xml:space="preserve">5.Вестник Воронежского государственного университета инженерных технологий: Научно-теоретический журнал / Воронежский государственный университет инженерных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технологий.-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Режим доступа: </w:t>
      </w:r>
      <w:hyperlink r:id="rId22" w:history="1">
        <w:r w:rsidRPr="00307B55">
          <w:rPr>
            <w:rStyle w:val="af8"/>
            <w:rFonts w:eastAsia="Calibri" w:cs="Arial"/>
            <w:szCs w:val="20"/>
          </w:rPr>
          <w:t>https://e.lanbook.com/journal/2217?category=4738</w:t>
        </w:r>
      </w:hyperlink>
    </w:p>
    <w:p w:rsidR="006E5F78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7072AC">
        <w:rPr>
          <w:rFonts w:eastAsia="Calibri" w:cs="Arial"/>
          <w:color w:val="000000" w:themeColor="text1"/>
          <w:szCs w:val="20"/>
        </w:rPr>
        <w:t xml:space="preserve">6.Вестник ВСГУТУ: научно-теоретический журнал/ Восточно-Сибирский государственный университет технологий и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управления.-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Режим доступа: </w:t>
      </w:r>
      <w:hyperlink r:id="rId23" w:history="1">
        <w:r w:rsidRPr="00307B55">
          <w:rPr>
            <w:rStyle w:val="af8"/>
            <w:rFonts w:eastAsia="Calibri" w:cs="Arial"/>
            <w:szCs w:val="20"/>
          </w:rPr>
          <w:t>https://e.lanbook.com/journal/2391?category=1029</w:t>
        </w:r>
      </w:hyperlink>
    </w:p>
    <w:p w:rsidR="006E5F78" w:rsidRDefault="006E5F78" w:rsidP="006E5F78">
      <w:pPr>
        <w:spacing w:line="360" w:lineRule="auto"/>
        <w:contextualSpacing/>
        <w:jc w:val="both"/>
        <w:rPr>
          <w:rFonts w:eastAsia="Calibri" w:cs="Arial"/>
          <w:color w:val="000000" w:themeColor="text1"/>
          <w:szCs w:val="20"/>
        </w:rPr>
      </w:pPr>
      <w:r w:rsidRPr="007072AC">
        <w:rPr>
          <w:rFonts w:eastAsia="Calibri" w:cs="Arial"/>
          <w:color w:val="000000" w:themeColor="text1"/>
          <w:szCs w:val="20"/>
        </w:rPr>
        <w:lastRenderedPageBreak/>
        <w:t xml:space="preserve">7.Вестник аграрной науки Дона: научно-теоретический журнал / Азово-Черноморский инженерный институт - филиал ФГБОУ ВПО «Донской государственный аграрный университет» в г. </w:t>
      </w:r>
      <w:proofErr w:type="gramStart"/>
      <w:r w:rsidRPr="007072AC">
        <w:rPr>
          <w:rFonts w:eastAsia="Calibri" w:cs="Arial"/>
          <w:color w:val="000000" w:themeColor="text1"/>
          <w:szCs w:val="20"/>
        </w:rPr>
        <w:t>Зернограде.-</w:t>
      </w:r>
      <w:proofErr w:type="gramEnd"/>
      <w:r w:rsidRPr="007072AC">
        <w:rPr>
          <w:rFonts w:eastAsia="Calibri" w:cs="Arial"/>
          <w:color w:val="000000" w:themeColor="text1"/>
          <w:szCs w:val="20"/>
        </w:rPr>
        <w:t xml:space="preserve"> Режим доступа: </w:t>
      </w:r>
      <w:hyperlink r:id="rId24" w:history="1">
        <w:r w:rsidRPr="00307B55">
          <w:rPr>
            <w:rStyle w:val="af8"/>
            <w:rFonts w:eastAsia="Calibri" w:cs="Arial"/>
            <w:szCs w:val="20"/>
          </w:rPr>
          <w:t>https://e.lanbook.com/journal/2527</w:t>
        </w:r>
      </w:hyperlink>
    </w:p>
    <w:p w:rsidR="006E5F78" w:rsidRPr="00441455" w:rsidRDefault="006E5F78" w:rsidP="006E5F78">
      <w:pPr>
        <w:spacing w:line="360" w:lineRule="auto"/>
        <w:contextualSpacing/>
        <w:jc w:val="both"/>
        <w:rPr>
          <w:rFonts w:eastAsia="Calibri" w:cs="Arial"/>
          <w:b/>
          <w:bCs/>
          <w:szCs w:val="20"/>
        </w:rPr>
      </w:pPr>
      <w:r w:rsidRPr="00441455">
        <w:rPr>
          <w:rFonts w:eastAsia="Calibri" w:cs="Arial"/>
          <w:b/>
          <w:bCs/>
          <w:szCs w:val="20"/>
        </w:rPr>
        <w:t>Современные профессиональные базы данных и информационные ресурсы сети Интернет:</w:t>
      </w:r>
    </w:p>
    <w:p w:rsidR="006E5F78" w:rsidRPr="00441455" w:rsidRDefault="006E5F78" w:rsidP="006E5F78">
      <w:pPr>
        <w:pStyle w:val="afd"/>
        <w:widowControl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41455">
        <w:rPr>
          <w:rFonts w:ascii="Arial" w:hAnsi="Arial" w:cs="Arial"/>
          <w:sz w:val="20"/>
          <w:szCs w:val="20"/>
        </w:rPr>
        <w:t xml:space="preserve">Электронно-библиотечная система Издательства «Инфра-М» </w:t>
      </w:r>
      <w:r w:rsidRPr="00441455">
        <w:rPr>
          <w:rFonts w:ascii="Arial" w:hAnsi="Arial" w:cs="Arial"/>
          <w:sz w:val="20"/>
          <w:szCs w:val="20"/>
          <w:lang w:val="en-US"/>
        </w:rPr>
        <w:t>ZNANIUM</w:t>
      </w:r>
      <w:r w:rsidRPr="00441455">
        <w:rPr>
          <w:rFonts w:ascii="Arial" w:hAnsi="Arial" w:cs="Arial"/>
          <w:sz w:val="20"/>
          <w:szCs w:val="20"/>
        </w:rPr>
        <w:t>.</w:t>
      </w:r>
      <w:r w:rsidRPr="00441455">
        <w:rPr>
          <w:rFonts w:ascii="Arial" w:hAnsi="Arial" w:cs="Arial"/>
          <w:sz w:val="20"/>
          <w:szCs w:val="20"/>
          <w:lang w:val="en-US"/>
        </w:rPr>
        <w:t>com</w:t>
      </w:r>
      <w:r w:rsidRPr="00441455">
        <w:rPr>
          <w:rFonts w:ascii="Arial" w:hAnsi="Arial" w:cs="Arial"/>
          <w:sz w:val="20"/>
          <w:szCs w:val="20"/>
        </w:rPr>
        <w:t xml:space="preserve"> [Электронный ресурс</w:t>
      </w:r>
      <w:proofErr w:type="gramStart"/>
      <w:r w:rsidRPr="00441455">
        <w:rPr>
          <w:rFonts w:ascii="Arial" w:hAnsi="Arial" w:cs="Arial"/>
          <w:sz w:val="20"/>
          <w:szCs w:val="20"/>
        </w:rPr>
        <w:t>] :</w:t>
      </w:r>
      <w:proofErr w:type="gramEnd"/>
      <w:r w:rsidRPr="00441455">
        <w:rPr>
          <w:rFonts w:ascii="Arial" w:hAnsi="Arial" w:cs="Arial"/>
          <w:sz w:val="20"/>
          <w:szCs w:val="20"/>
        </w:rPr>
        <w:t xml:space="preserve"> Электронно-библиотечная система  / ООО «Научно-издательский центр Инфра-М» – Электрон. дан. − Режим доступа: </w:t>
      </w:r>
      <w:hyperlink r:id="rId25">
        <w:proofErr w:type="gramStart"/>
        <w:r w:rsidRPr="00441455">
          <w:rPr>
            <w:rFonts w:ascii="Arial" w:hAnsi="Arial" w:cs="Arial"/>
            <w:sz w:val="20"/>
            <w:szCs w:val="20"/>
            <w:lang w:val="en-US"/>
          </w:rPr>
          <w:t>http</w:t>
        </w:r>
        <w:r w:rsidRPr="00441455">
          <w:rPr>
            <w:rFonts w:ascii="Arial" w:hAnsi="Arial" w:cs="Arial"/>
            <w:sz w:val="20"/>
            <w:szCs w:val="20"/>
          </w:rPr>
          <w:t>://</w:t>
        </w:r>
        <w:proofErr w:type="spellStart"/>
        <w:r w:rsidRPr="00441455">
          <w:rPr>
            <w:rFonts w:ascii="Arial" w:hAnsi="Arial" w:cs="Arial"/>
            <w:sz w:val="20"/>
            <w:szCs w:val="20"/>
            <w:lang w:val="en-US"/>
          </w:rPr>
          <w:t>znanium</w:t>
        </w:r>
        <w:proofErr w:type="spellEnd"/>
        <w:r w:rsidRPr="00441455">
          <w:rPr>
            <w:rFonts w:ascii="Arial" w:hAnsi="Arial" w:cs="Arial"/>
            <w:sz w:val="20"/>
            <w:szCs w:val="20"/>
          </w:rPr>
          <w:t>.</w:t>
        </w:r>
        <w:r w:rsidRPr="00441455">
          <w:rPr>
            <w:rFonts w:ascii="Arial" w:hAnsi="Arial" w:cs="Arial"/>
            <w:sz w:val="20"/>
            <w:szCs w:val="20"/>
            <w:lang w:val="en-US"/>
          </w:rPr>
          <w:t>com</w:t>
        </w:r>
        <w:r w:rsidRPr="00441455">
          <w:rPr>
            <w:rFonts w:ascii="Arial" w:hAnsi="Arial" w:cs="Arial"/>
            <w:sz w:val="20"/>
            <w:szCs w:val="20"/>
          </w:rPr>
          <w:t>/</w:t>
        </w:r>
        <w:r w:rsidRPr="00441455">
          <w:rPr>
            <w:rFonts w:ascii="Arial" w:hAnsi="Arial" w:cs="Arial"/>
            <w:sz w:val="20"/>
            <w:szCs w:val="20"/>
            <w:lang w:val="en-US"/>
          </w:rPr>
          <w:t>catalog</w:t>
        </w:r>
        <w:r w:rsidRPr="00441455">
          <w:rPr>
            <w:rFonts w:ascii="Arial" w:hAnsi="Arial" w:cs="Arial"/>
            <w:sz w:val="20"/>
            <w:szCs w:val="20"/>
          </w:rPr>
          <w:t>/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441455">
        <w:rPr>
          <w:rFonts w:ascii="Arial" w:hAnsi="Arial" w:cs="Arial"/>
          <w:sz w:val="20"/>
          <w:szCs w:val="20"/>
        </w:rPr>
        <w:t xml:space="preserve"> –</w:t>
      </w:r>
      <w:proofErr w:type="gramEnd"/>
      <w:r w:rsidRPr="004414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1455">
        <w:rPr>
          <w:rFonts w:ascii="Arial" w:hAnsi="Arial" w:cs="Arial"/>
          <w:sz w:val="20"/>
          <w:szCs w:val="20"/>
        </w:rPr>
        <w:t>Загл</w:t>
      </w:r>
      <w:proofErr w:type="spellEnd"/>
      <w:r w:rsidRPr="00441455">
        <w:rPr>
          <w:rFonts w:ascii="Arial" w:hAnsi="Arial" w:cs="Arial"/>
          <w:sz w:val="20"/>
          <w:szCs w:val="20"/>
        </w:rPr>
        <w:t>. с экрана (доступ только зарегистрированным пользователям)</w:t>
      </w:r>
    </w:p>
    <w:p w:rsidR="006E5F78" w:rsidRPr="00441455" w:rsidRDefault="006E5F78" w:rsidP="006E5F78">
      <w:pPr>
        <w:pStyle w:val="afd"/>
        <w:widowControl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41455">
        <w:rPr>
          <w:rFonts w:ascii="Arial" w:hAnsi="Arial" w:cs="Arial"/>
          <w:sz w:val="20"/>
          <w:szCs w:val="20"/>
        </w:rPr>
        <w:t>Национальная электронная библиотека [Электронный ресурс</w:t>
      </w:r>
      <w:proofErr w:type="gramStart"/>
      <w:r w:rsidRPr="00441455">
        <w:rPr>
          <w:rFonts w:ascii="Arial" w:hAnsi="Arial" w:cs="Arial"/>
          <w:sz w:val="20"/>
          <w:szCs w:val="20"/>
        </w:rPr>
        <w:t>] :</w:t>
      </w:r>
      <w:proofErr w:type="gramEnd"/>
      <w:r w:rsidRPr="00441455">
        <w:rPr>
          <w:rFonts w:ascii="Arial" w:hAnsi="Arial" w:cs="Arial"/>
          <w:sz w:val="20"/>
          <w:szCs w:val="20"/>
        </w:rPr>
        <w:t xml:space="preserve"> Федеральная государственная информационная система / Министерство Культуры РФ.– Электрон. дан. − Режим доступа: </w:t>
      </w:r>
      <w:hyperlink r:id="rId26" w:history="1">
        <w:r w:rsidRPr="00C477C4">
          <w:rPr>
            <w:rStyle w:val="af8"/>
            <w:rFonts w:ascii="Arial" w:hAnsi="Arial" w:cs="Arial"/>
            <w:sz w:val="20"/>
            <w:szCs w:val="20"/>
          </w:rPr>
          <w:t>https://rusneb.ru/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441455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441455">
        <w:rPr>
          <w:rFonts w:ascii="Arial" w:hAnsi="Arial" w:cs="Arial"/>
          <w:sz w:val="20"/>
          <w:szCs w:val="20"/>
        </w:rPr>
        <w:t>Загл</w:t>
      </w:r>
      <w:proofErr w:type="spellEnd"/>
      <w:r w:rsidRPr="00441455">
        <w:rPr>
          <w:rFonts w:ascii="Arial" w:hAnsi="Arial" w:cs="Arial"/>
          <w:sz w:val="20"/>
          <w:szCs w:val="20"/>
        </w:rPr>
        <w:t>. с экрана (доступ только зарегистрированным пользователям)</w:t>
      </w:r>
    </w:p>
    <w:p w:rsidR="006E5F78" w:rsidRPr="00441455" w:rsidRDefault="006E5F78" w:rsidP="006E5F78">
      <w:pPr>
        <w:pStyle w:val="afd"/>
        <w:widowControl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41455">
        <w:rPr>
          <w:rFonts w:ascii="Arial" w:hAnsi="Arial" w:cs="Arial"/>
          <w:sz w:val="20"/>
          <w:szCs w:val="20"/>
        </w:rPr>
        <w:t>Электронно-библиотечная система издательства «Лань» [Электронный ресурс</w:t>
      </w:r>
      <w:proofErr w:type="gramStart"/>
      <w:r w:rsidRPr="00441455">
        <w:rPr>
          <w:rFonts w:ascii="Arial" w:hAnsi="Arial" w:cs="Arial"/>
          <w:sz w:val="20"/>
          <w:szCs w:val="20"/>
        </w:rPr>
        <w:t>] :</w:t>
      </w:r>
      <w:proofErr w:type="gramEnd"/>
      <w:r w:rsidRPr="00441455">
        <w:rPr>
          <w:rFonts w:ascii="Arial" w:hAnsi="Arial" w:cs="Arial"/>
          <w:sz w:val="20"/>
          <w:szCs w:val="20"/>
        </w:rPr>
        <w:t xml:space="preserve"> – Электрон. дан. − Режим доступа: </w:t>
      </w:r>
      <w:hyperlink r:id="rId27" w:history="1">
        <w:proofErr w:type="gramStart"/>
        <w:r w:rsidRPr="00C477C4">
          <w:rPr>
            <w:rStyle w:val="af8"/>
            <w:rFonts w:ascii="Arial" w:hAnsi="Arial" w:cs="Arial"/>
            <w:sz w:val="20"/>
            <w:szCs w:val="20"/>
            <w:lang w:val="en-US"/>
          </w:rPr>
          <w:t>https</w:t>
        </w:r>
        <w:r w:rsidRPr="00C477C4">
          <w:rPr>
            <w:rStyle w:val="af8"/>
            <w:rFonts w:ascii="Arial" w:hAnsi="Arial" w:cs="Arial"/>
            <w:sz w:val="20"/>
            <w:szCs w:val="20"/>
          </w:rPr>
          <w:t>://</w:t>
        </w:r>
        <w:r w:rsidRPr="00C477C4">
          <w:rPr>
            <w:rStyle w:val="af8"/>
            <w:rFonts w:ascii="Arial" w:hAnsi="Arial" w:cs="Arial"/>
            <w:sz w:val="20"/>
            <w:szCs w:val="20"/>
            <w:lang w:val="en-US"/>
          </w:rPr>
          <w:t>e</w:t>
        </w:r>
        <w:r w:rsidRPr="00C477C4">
          <w:rPr>
            <w:rStyle w:val="af8"/>
            <w:rFonts w:ascii="Arial" w:hAnsi="Arial" w:cs="Arial"/>
            <w:sz w:val="20"/>
            <w:szCs w:val="20"/>
          </w:rPr>
          <w:t>.</w:t>
        </w:r>
        <w:proofErr w:type="spellStart"/>
        <w:r w:rsidRPr="00C477C4">
          <w:rPr>
            <w:rStyle w:val="af8"/>
            <w:rFonts w:ascii="Arial" w:hAnsi="Arial" w:cs="Arial"/>
            <w:sz w:val="20"/>
            <w:szCs w:val="20"/>
            <w:lang w:val="en-US"/>
          </w:rPr>
          <w:t>lanbook</w:t>
        </w:r>
        <w:proofErr w:type="spellEnd"/>
        <w:r w:rsidRPr="00C477C4">
          <w:rPr>
            <w:rStyle w:val="af8"/>
            <w:rFonts w:ascii="Arial" w:hAnsi="Arial" w:cs="Arial"/>
            <w:sz w:val="20"/>
            <w:szCs w:val="20"/>
          </w:rPr>
          <w:t>.</w:t>
        </w:r>
        <w:r w:rsidRPr="00C477C4">
          <w:rPr>
            <w:rStyle w:val="af8"/>
            <w:rFonts w:ascii="Arial" w:hAnsi="Arial" w:cs="Arial"/>
            <w:sz w:val="20"/>
            <w:szCs w:val="20"/>
            <w:lang w:val="en-US"/>
          </w:rPr>
          <w:t>com</w:t>
        </w:r>
        <w:r w:rsidRPr="00C477C4">
          <w:rPr>
            <w:rStyle w:val="af8"/>
            <w:rFonts w:ascii="Arial" w:hAnsi="Arial" w:cs="Arial"/>
            <w:sz w:val="20"/>
            <w:szCs w:val="20"/>
          </w:rPr>
          <w:t>/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441455">
        <w:rPr>
          <w:rFonts w:ascii="Arial" w:hAnsi="Arial" w:cs="Arial"/>
          <w:sz w:val="20"/>
          <w:szCs w:val="20"/>
        </w:rPr>
        <w:t xml:space="preserve"> –</w:t>
      </w:r>
      <w:proofErr w:type="gramEnd"/>
      <w:r w:rsidRPr="004414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1455">
        <w:rPr>
          <w:rFonts w:ascii="Arial" w:hAnsi="Arial" w:cs="Arial"/>
          <w:sz w:val="20"/>
          <w:szCs w:val="20"/>
        </w:rPr>
        <w:t>Загл</w:t>
      </w:r>
      <w:proofErr w:type="spellEnd"/>
      <w:r w:rsidRPr="00441455">
        <w:rPr>
          <w:rFonts w:ascii="Arial" w:hAnsi="Arial" w:cs="Arial"/>
          <w:sz w:val="20"/>
          <w:szCs w:val="20"/>
        </w:rPr>
        <w:t>. с экрана (доступ только зарегистрированным пользователям)</w:t>
      </w:r>
    </w:p>
    <w:p w:rsidR="006E5F78" w:rsidRPr="00441455" w:rsidRDefault="006E5F78" w:rsidP="006E5F78">
      <w:pPr>
        <w:pStyle w:val="afd"/>
        <w:widowControl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41455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441455">
        <w:rPr>
          <w:rFonts w:ascii="Arial" w:hAnsi="Arial" w:cs="Arial"/>
          <w:sz w:val="20"/>
          <w:szCs w:val="20"/>
        </w:rPr>
        <w:t xml:space="preserve">  [</w:t>
      </w:r>
      <w:proofErr w:type="gramEnd"/>
      <w:r w:rsidRPr="00441455">
        <w:rPr>
          <w:rFonts w:ascii="Arial" w:hAnsi="Arial" w:cs="Arial"/>
          <w:sz w:val="20"/>
          <w:szCs w:val="20"/>
        </w:rPr>
        <w:t xml:space="preserve">Электронный ресурс]: справочно-правовая система официальной информации / ООО «Правовые информационные технологии» РИЦ 355 Распространения Правовой Информации </w:t>
      </w:r>
      <w:proofErr w:type="spellStart"/>
      <w:r w:rsidRPr="00441455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441455">
        <w:rPr>
          <w:rFonts w:ascii="Arial" w:hAnsi="Arial" w:cs="Arial"/>
          <w:sz w:val="20"/>
          <w:szCs w:val="20"/>
        </w:rPr>
        <w:t>. – Электрон</w:t>
      </w:r>
      <w:proofErr w:type="gramStart"/>
      <w:r w:rsidRPr="00441455">
        <w:rPr>
          <w:rFonts w:ascii="Arial" w:hAnsi="Arial" w:cs="Arial"/>
          <w:sz w:val="20"/>
          <w:szCs w:val="20"/>
        </w:rPr>
        <w:t>.</w:t>
      </w:r>
      <w:proofErr w:type="gramEnd"/>
      <w:r w:rsidRPr="00441455">
        <w:rPr>
          <w:rFonts w:ascii="Arial" w:hAnsi="Arial" w:cs="Arial"/>
          <w:sz w:val="20"/>
          <w:szCs w:val="20"/>
        </w:rPr>
        <w:t xml:space="preserve"> дан. – Режим </w:t>
      </w:r>
      <w:proofErr w:type="gramStart"/>
      <w:r w:rsidRPr="00441455">
        <w:rPr>
          <w:rFonts w:ascii="Arial" w:hAnsi="Arial" w:cs="Arial"/>
          <w:sz w:val="20"/>
          <w:szCs w:val="20"/>
        </w:rPr>
        <w:t>доступа:  в</w:t>
      </w:r>
      <w:proofErr w:type="gramEnd"/>
      <w:r w:rsidRPr="00441455">
        <w:rPr>
          <w:rFonts w:ascii="Arial" w:hAnsi="Arial" w:cs="Arial"/>
          <w:sz w:val="20"/>
          <w:szCs w:val="20"/>
        </w:rPr>
        <w:t xml:space="preserve"> локальной сети. – </w:t>
      </w:r>
      <w:proofErr w:type="spellStart"/>
      <w:r w:rsidRPr="00441455">
        <w:rPr>
          <w:rFonts w:ascii="Arial" w:hAnsi="Arial" w:cs="Arial"/>
          <w:sz w:val="20"/>
          <w:szCs w:val="20"/>
        </w:rPr>
        <w:t>Загл</w:t>
      </w:r>
      <w:proofErr w:type="spellEnd"/>
      <w:r w:rsidRPr="00441455">
        <w:rPr>
          <w:rFonts w:ascii="Arial" w:hAnsi="Arial" w:cs="Arial"/>
          <w:sz w:val="20"/>
          <w:szCs w:val="20"/>
        </w:rPr>
        <w:t>. с экрана.</w:t>
      </w:r>
    </w:p>
    <w:p w:rsidR="001A1C39" w:rsidRPr="00D554F5" w:rsidRDefault="006E5F78" w:rsidP="006E5F78">
      <w:pPr>
        <w:spacing w:before="0" w:after="0" w:line="360" w:lineRule="auto"/>
        <w:jc w:val="both"/>
        <w:textAlignment w:val="baseline"/>
        <w:rPr>
          <w:rFonts w:cs="Arial"/>
          <w:color w:val="000000"/>
          <w:szCs w:val="20"/>
        </w:rPr>
      </w:pPr>
      <w:r w:rsidRPr="00441455">
        <w:rPr>
          <w:rFonts w:cs="Arial"/>
          <w:szCs w:val="20"/>
        </w:rPr>
        <w:t xml:space="preserve">Корпоративный портал </w:t>
      </w:r>
      <w:proofErr w:type="gramStart"/>
      <w:r w:rsidRPr="00441455">
        <w:rPr>
          <w:rFonts w:cs="Arial"/>
          <w:szCs w:val="20"/>
        </w:rPr>
        <w:t>БГСХА .</w:t>
      </w:r>
      <w:proofErr w:type="gramEnd"/>
      <w:r w:rsidRPr="00441455">
        <w:rPr>
          <w:rFonts w:cs="Arial"/>
          <w:szCs w:val="20"/>
        </w:rPr>
        <w:t xml:space="preserve"> – Режим </w:t>
      </w:r>
      <w:proofErr w:type="gramStart"/>
      <w:r w:rsidRPr="00441455">
        <w:rPr>
          <w:rFonts w:cs="Arial"/>
          <w:szCs w:val="20"/>
        </w:rPr>
        <w:t xml:space="preserve">доступа:  </w:t>
      </w:r>
      <w:hyperlink r:id="rId28" w:history="1">
        <w:r w:rsidRPr="00441455">
          <w:rPr>
            <w:rStyle w:val="af8"/>
            <w:rFonts w:cs="Arial"/>
            <w:szCs w:val="20"/>
          </w:rPr>
          <w:t>http://portal.bgsha.ru</w:t>
        </w:r>
        <w:proofErr w:type="gramEnd"/>
      </w:hyperlink>
      <w:r w:rsidR="001A1C39" w:rsidRPr="00D554F5">
        <w:rPr>
          <w:rFonts w:ascii="Times New Roman" w:eastAsia="Arial" w:hAnsi="Times New Roman" w:cs="Arial"/>
          <w:color w:val="000000"/>
          <w:sz w:val="28"/>
          <w:szCs w:val="20"/>
        </w:rPr>
        <w:t xml:space="preserve"> </w:t>
      </w:r>
    </w:p>
    <w:p w:rsidR="008523CC" w:rsidRDefault="008523CC" w:rsidP="008523CC">
      <w:pPr>
        <w:spacing w:before="0" w:after="0" w:line="360" w:lineRule="auto"/>
        <w:contextualSpacing/>
        <w:jc w:val="both"/>
        <w:rPr>
          <w:rStyle w:val="normaltextrun"/>
          <w:rFonts w:cs="Arial"/>
          <w:strike/>
          <w:color w:val="000000"/>
          <w:szCs w:val="20"/>
          <w:shd w:val="clear" w:color="auto" w:fill="FFFFFF"/>
        </w:rPr>
      </w:pPr>
    </w:p>
    <w:p w:rsidR="0066008F" w:rsidRDefault="00DD7F14" w:rsidP="00F148DF">
      <w:pPr>
        <w:spacing w:before="0" w:after="0" w:line="360" w:lineRule="auto"/>
        <w:contextualSpacing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4.Контроль и оценка результатов освоения производственной ПРАКТИКИ (по профилю специальности)</w:t>
      </w:r>
    </w:p>
    <w:p w:rsidR="0066008F" w:rsidRPr="001A1C39" w:rsidRDefault="00DD7F14" w:rsidP="001A1C39">
      <w:pPr>
        <w:spacing w:before="0" w:after="0" w:line="360" w:lineRule="auto"/>
        <w:ind w:firstLine="709"/>
        <w:contextualSpacing/>
        <w:jc w:val="both"/>
        <w:rPr>
          <w:rFonts w:cs="Arial"/>
          <w:b/>
          <w:caps/>
        </w:rPr>
      </w:pPr>
      <w:r>
        <w:rPr>
          <w:rFonts w:cs="Arial"/>
        </w:rPr>
        <w:t xml:space="preserve">Контроль и оценка результатов освоения программы производственной практики (по профилю специальности) </w:t>
      </w:r>
      <w:r w:rsidRPr="001A1C39">
        <w:rPr>
          <w:rFonts w:cs="Arial"/>
        </w:rPr>
        <w:t>осуществляется руководителем практики</w:t>
      </w:r>
      <w:r>
        <w:rPr>
          <w:rFonts w:cs="Arial"/>
        </w:rPr>
        <w:t xml:space="preserve"> в процессе проведения занятий, а также выполнения обучающимися учебно-производственных работ.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843"/>
        <w:gridCol w:w="1843"/>
        <w:gridCol w:w="1956"/>
      </w:tblGrid>
      <w:tr w:rsidR="0066008F">
        <w:tc>
          <w:tcPr>
            <w:tcW w:w="817" w:type="dxa"/>
          </w:tcPr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Контролируемые модули, разделы (темы) профессионального модуля </w:t>
            </w:r>
          </w:p>
        </w:tc>
        <w:tc>
          <w:tcPr>
            <w:tcW w:w="1843" w:type="dxa"/>
          </w:tcPr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Индекс контролируемой компетенции</w:t>
            </w:r>
          </w:p>
        </w:tc>
        <w:tc>
          <w:tcPr>
            <w:tcW w:w="1843" w:type="dxa"/>
          </w:tcPr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Наименование оценочного средства</w:t>
            </w:r>
          </w:p>
        </w:tc>
        <w:tc>
          <w:tcPr>
            <w:tcW w:w="1956" w:type="dxa"/>
          </w:tcPr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Способ контроля</w:t>
            </w:r>
          </w:p>
        </w:tc>
      </w:tr>
      <w:tr w:rsidR="0066008F">
        <w:trPr>
          <w:trHeight w:val="342"/>
        </w:trPr>
        <w:tc>
          <w:tcPr>
            <w:tcW w:w="817" w:type="dxa"/>
          </w:tcPr>
          <w:p w:rsidR="0066008F" w:rsidRDefault="00DD7F14" w:rsidP="00852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2977" w:type="dxa"/>
          </w:tcPr>
          <w:p w:rsidR="0066008F" w:rsidRDefault="001A1C39" w:rsidP="00DE7B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cs="Arial"/>
                <w:b/>
                <w:bCs/>
                <w:szCs w:val="20"/>
              </w:rPr>
            </w:pPr>
            <w:r w:rsidRPr="00DF5ED0">
              <w:rPr>
                <w:rFonts w:cs="Arial"/>
                <w:b/>
              </w:rPr>
              <w:t>ПМ.0</w:t>
            </w:r>
            <w:r w:rsidR="00DE7B52">
              <w:rPr>
                <w:rFonts w:cs="Arial"/>
                <w:b/>
              </w:rPr>
              <w:t>4</w:t>
            </w:r>
            <w:r w:rsidRPr="001A1C39">
              <w:rPr>
                <w:rFonts w:cs="Arial"/>
              </w:rPr>
              <w:t xml:space="preserve">. </w:t>
            </w:r>
            <w:r w:rsidR="00DE7B52" w:rsidRPr="00534EEF">
              <w:rPr>
                <w:b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43" w:type="dxa"/>
          </w:tcPr>
          <w:p w:rsidR="0066008F" w:rsidRDefault="001A1C39" w:rsidP="00DE7B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Arial" w:cs="Arial"/>
                <w:szCs w:val="20"/>
              </w:rPr>
            </w:pPr>
            <w:r w:rsidRPr="001A1C39">
              <w:rPr>
                <w:rFonts w:cs="Arial"/>
                <w:color w:val="000000"/>
                <w:szCs w:val="20"/>
                <w:shd w:val="clear" w:color="auto" w:fill="FFFFFF"/>
              </w:rPr>
              <w:t xml:space="preserve">ОК </w:t>
            </w:r>
            <w:proofErr w:type="gramStart"/>
            <w:r w:rsidRPr="001A1C39">
              <w:rPr>
                <w:rFonts w:cs="Arial"/>
                <w:color w:val="000000"/>
                <w:szCs w:val="20"/>
                <w:shd w:val="clear" w:color="auto" w:fill="FFFFFF"/>
              </w:rPr>
              <w:t>01.;</w:t>
            </w:r>
            <w:proofErr w:type="gramEnd"/>
            <w:r w:rsidRPr="001A1C39">
              <w:rPr>
                <w:rFonts w:cs="Arial"/>
                <w:color w:val="000000"/>
                <w:szCs w:val="20"/>
                <w:shd w:val="clear" w:color="auto" w:fill="FFFFFF"/>
              </w:rPr>
              <w:t xml:space="preserve"> ОК 04.; ОК 09.; ПК</w:t>
            </w:r>
            <w:r w:rsidR="00DE7B52">
              <w:rPr>
                <w:rFonts w:cs="Arial"/>
                <w:color w:val="000000"/>
                <w:szCs w:val="20"/>
                <w:shd w:val="clear" w:color="auto" w:fill="FFFFFF"/>
              </w:rPr>
              <w:t xml:space="preserve"> </w:t>
            </w:r>
            <w:r w:rsidR="00DF5ED0">
              <w:rPr>
                <w:rFonts w:cs="Arial"/>
                <w:color w:val="000000"/>
                <w:szCs w:val="20"/>
                <w:shd w:val="clear" w:color="auto" w:fill="FFFFFF"/>
              </w:rPr>
              <w:t>1.</w:t>
            </w:r>
            <w:r w:rsidR="00DE7B52">
              <w:rPr>
                <w:rFonts w:cs="Arial"/>
                <w:color w:val="000000"/>
                <w:szCs w:val="20"/>
                <w:shd w:val="clear" w:color="auto" w:fill="FFFFFF"/>
              </w:rPr>
              <w:t>1</w:t>
            </w:r>
            <w:r w:rsidR="00DF5ED0">
              <w:rPr>
                <w:rFonts w:cs="Arial"/>
                <w:color w:val="000000"/>
                <w:szCs w:val="20"/>
                <w:shd w:val="clear" w:color="auto" w:fill="FFFFFF"/>
              </w:rPr>
              <w:t>;</w:t>
            </w:r>
            <w:r w:rsidR="00DE7B52">
              <w:rPr>
                <w:rFonts w:cs="Arial"/>
                <w:color w:val="000000"/>
                <w:szCs w:val="20"/>
                <w:shd w:val="clear" w:color="auto" w:fill="FFFFFF"/>
              </w:rPr>
              <w:t xml:space="preserve"> ПК 1.2. ПК 2.1.</w:t>
            </w:r>
            <w:r w:rsidR="00DF5ED0">
              <w:rPr>
                <w:rFonts w:cs="Arial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="00DF5ED0">
              <w:rPr>
                <w:rFonts w:cs="Arial"/>
                <w:color w:val="000000"/>
                <w:szCs w:val="20"/>
                <w:shd w:val="clear" w:color="auto" w:fill="FFFFFF"/>
              </w:rPr>
              <w:t>ПК</w:t>
            </w:r>
            <w:proofErr w:type="spellEnd"/>
            <w:r w:rsidR="00DF5ED0">
              <w:rPr>
                <w:rFonts w:cs="Arial"/>
                <w:color w:val="000000"/>
                <w:szCs w:val="20"/>
                <w:shd w:val="clear" w:color="auto" w:fill="FFFFFF"/>
              </w:rPr>
              <w:t xml:space="preserve">. </w:t>
            </w:r>
            <w:proofErr w:type="gramStart"/>
            <w:r w:rsidR="00DF5ED0">
              <w:rPr>
                <w:rFonts w:cs="Arial"/>
                <w:color w:val="000000"/>
                <w:szCs w:val="20"/>
                <w:shd w:val="clear" w:color="auto" w:fill="FFFFFF"/>
              </w:rPr>
              <w:t>3</w:t>
            </w:r>
            <w:r w:rsidRPr="001A1C39">
              <w:rPr>
                <w:rFonts w:cs="Arial"/>
                <w:color w:val="000000"/>
                <w:szCs w:val="20"/>
                <w:shd w:val="clear" w:color="auto" w:fill="FFFFFF"/>
              </w:rPr>
              <w:t>.2.;</w:t>
            </w:r>
            <w:proofErr w:type="gramEnd"/>
            <w:r w:rsidRPr="001A1C39">
              <w:rPr>
                <w:rFonts w:cs="Arial"/>
                <w:color w:val="000000"/>
                <w:szCs w:val="20"/>
                <w:shd w:val="clear" w:color="auto" w:fill="FFFFFF"/>
              </w:rPr>
              <w:t xml:space="preserve"> ПК </w:t>
            </w:r>
            <w:r w:rsidR="00DF5ED0">
              <w:rPr>
                <w:rFonts w:cs="Arial"/>
                <w:color w:val="000000"/>
                <w:szCs w:val="20"/>
                <w:shd w:val="clear" w:color="auto" w:fill="FFFFFF"/>
              </w:rPr>
              <w:t>3</w:t>
            </w:r>
            <w:r w:rsidRPr="001A1C39"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  <w:r w:rsidR="00DE7B52">
              <w:rPr>
                <w:rFonts w:cs="Arial"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843" w:type="dxa"/>
            <w:vAlign w:val="center"/>
          </w:tcPr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Контрольные вопросы</w:t>
            </w:r>
          </w:p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Вопросы промежуточного контроля</w:t>
            </w:r>
          </w:p>
        </w:tc>
        <w:tc>
          <w:tcPr>
            <w:tcW w:w="1956" w:type="dxa"/>
            <w:vAlign w:val="center"/>
          </w:tcPr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Устный опрос</w:t>
            </w:r>
          </w:p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Проверка дневника</w:t>
            </w:r>
          </w:p>
          <w:p w:rsidR="0066008F" w:rsidRDefault="00DD7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Защита отчета</w:t>
            </w:r>
          </w:p>
          <w:p w:rsidR="0066008F" w:rsidRDefault="006600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center"/>
              <w:rPr>
                <w:rFonts w:cs="Arial"/>
                <w:bCs/>
                <w:szCs w:val="20"/>
              </w:rPr>
            </w:pPr>
          </w:p>
        </w:tc>
      </w:tr>
    </w:tbl>
    <w:p w:rsidR="008523CC" w:rsidRDefault="008523CC" w:rsidP="005A7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b/>
          <w:bCs/>
        </w:rPr>
      </w:pPr>
    </w:p>
    <w:p w:rsidR="0066008F" w:rsidRDefault="00DD7F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cs="Arial"/>
          <w:b/>
        </w:rPr>
      </w:pPr>
      <w:r>
        <w:rPr>
          <w:rFonts w:cs="Arial"/>
          <w:b/>
          <w:bCs/>
        </w:rPr>
        <w:t>5. РЕЗУЛЬТАТЫ ОСВОЕНИЯ ПРОИЗВОДСТВЕННОЙ ПРАКТИКИ (ПО ПРОФИЛЮ СПЕЦИАЛЬНОСТИ)</w:t>
      </w:r>
    </w:p>
    <w:p w:rsidR="0066008F" w:rsidRDefault="00DD7F14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709"/>
        <w:contextualSpacing/>
        <w:jc w:val="both"/>
        <w:rPr>
          <w:rFonts w:cs="Arial"/>
        </w:rPr>
      </w:pPr>
      <w:r w:rsidRPr="001A1C39">
        <w:rPr>
          <w:rFonts w:cs="Arial"/>
        </w:rPr>
        <w:t xml:space="preserve">Результатом освоения рабочей программы производственной практики (по профилю специальности) является </w:t>
      </w:r>
      <w:proofErr w:type="spellStart"/>
      <w:r w:rsidRPr="001A1C39">
        <w:rPr>
          <w:rFonts w:cs="Arial"/>
        </w:rPr>
        <w:t>сформированность</w:t>
      </w:r>
      <w:proofErr w:type="spellEnd"/>
      <w:r w:rsidRPr="001A1C39">
        <w:rPr>
          <w:rFonts w:cs="Arial"/>
        </w:rPr>
        <w:t xml:space="preserve"> у обучающихся первоначальных практических профессиональных умений в рамках </w:t>
      </w:r>
      <w:proofErr w:type="gramStart"/>
      <w:r w:rsidRPr="001A1C39">
        <w:rPr>
          <w:rFonts w:cs="Arial"/>
        </w:rPr>
        <w:t>модулей  ОПОП</w:t>
      </w:r>
      <w:proofErr w:type="gramEnd"/>
      <w:r w:rsidRPr="001A1C39">
        <w:rPr>
          <w:rFonts w:cs="Arial"/>
        </w:rPr>
        <w:t xml:space="preserve"> СПО по основным видам профессиональной деятельности (ВПД): </w:t>
      </w:r>
      <w:r w:rsidR="001A1C39" w:rsidRPr="001A1C39">
        <w:rPr>
          <w:rFonts w:cs="Arial"/>
          <w:szCs w:val="20"/>
        </w:rPr>
        <w:t xml:space="preserve">правоприменительная, </w:t>
      </w:r>
      <w:r w:rsidRPr="001A1C39">
        <w:rPr>
          <w:rFonts w:cs="Arial"/>
        </w:rPr>
        <w:t xml:space="preserve">необходимых для последующего освоения ими </w:t>
      </w:r>
      <w:r w:rsidRPr="001A1C39">
        <w:rPr>
          <w:rFonts w:cs="Arial"/>
        </w:rPr>
        <w:lastRenderedPageBreak/>
        <w:t>профессиональных (ПК) и общих (ОК) компетенций по избранной профессии</w:t>
      </w:r>
      <w:r>
        <w:rPr>
          <w:rFonts w:cs="Arial"/>
        </w:rPr>
        <w:t>.</w:t>
      </w:r>
    </w:p>
    <w:p w:rsidR="0066008F" w:rsidRPr="007F0853" w:rsidRDefault="00DD7F14" w:rsidP="007F0853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center"/>
        <w:rPr>
          <w:rFonts w:cs="Arial"/>
        </w:rPr>
      </w:pPr>
      <w:r w:rsidRPr="007F0853">
        <w:rPr>
          <w:rFonts w:cs="Arial"/>
        </w:rPr>
        <w:t>Требования к результатам освоения производственной практики (по профилю специальности)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970"/>
        <w:gridCol w:w="2490"/>
        <w:gridCol w:w="1939"/>
        <w:gridCol w:w="2215"/>
        <w:gridCol w:w="1659"/>
      </w:tblGrid>
      <w:tr w:rsidR="00107864" w:rsidRPr="00F148DF" w:rsidTr="00A473DA">
        <w:tc>
          <w:tcPr>
            <w:tcW w:w="266" w:type="pct"/>
            <w:vMerge w:val="restart"/>
          </w:tcPr>
          <w:p w:rsidR="00107864" w:rsidRPr="00F148DF" w:rsidRDefault="00107864" w:rsidP="00A473DA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bookmarkStart w:id="12" w:name="_Hlk95135552"/>
            <w:r w:rsidRPr="00F148DF">
              <w:rPr>
                <w:rFonts w:cs="Arial"/>
                <w:b/>
                <w:szCs w:val="20"/>
              </w:rPr>
              <w:t>№ п/п</w:t>
            </w:r>
          </w:p>
        </w:tc>
        <w:tc>
          <w:tcPr>
            <w:tcW w:w="495" w:type="pct"/>
            <w:vMerge w:val="restart"/>
          </w:tcPr>
          <w:p w:rsidR="00107864" w:rsidRPr="00F148DF" w:rsidRDefault="00107864" w:rsidP="00A473DA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b/>
                <w:szCs w:val="20"/>
              </w:rPr>
              <w:t>Индекс компетенции</w:t>
            </w:r>
          </w:p>
        </w:tc>
        <w:tc>
          <w:tcPr>
            <w:tcW w:w="1271" w:type="pct"/>
            <w:vMerge w:val="restart"/>
          </w:tcPr>
          <w:p w:rsidR="00107864" w:rsidRPr="00F148DF" w:rsidRDefault="00107864" w:rsidP="00A473DA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b/>
                <w:szCs w:val="20"/>
              </w:rPr>
              <w:t xml:space="preserve">Содержание компетенции </w:t>
            </w:r>
          </w:p>
          <w:p w:rsidR="00107864" w:rsidRPr="00F148DF" w:rsidRDefault="00107864" w:rsidP="00A473DA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b/>
                <w:szCs w:val="20"/>
              </w:rPr>
              <w:t>(или ее части)</w:t>
            </w:r>
          </w:p>
        </w:tc>
        <w:tc>
          <w:tcPr>
            <w:tcW w:w="2968" w:type="pct"/>
            <w:gridSpan w:val="3"/>
          </w:tcPr>
          <w:p w:rsidR="00107864" w:rsidRPr="00F148DF" w:rsidRDefault="00107864" w:rsidP="00A473DA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b/>
                <w:szCs w:val="20"/>
              </w:rPr>
              <w:t>В результате изучения профессионального модуля обучающиеся должны:</w:t>
            </w:r>
          </w:p>
        </w:tc>
      </w:tr>
      <w:tr w:rsidR="00107864" w:rsidRPr="00F148DF" w:rsidTr="00A473DA">
        <w:tc>
          <w:tcPr>
            <w:tcW w:w="266" w:type="pct"/>
            <w:vMerge/>
          </w:tcPr>
          <w:p w:rsidR="00107864" w:rsidRPr="00F148DF" w:rsidRDefault="00107864" w:rsidP="00A473DA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495" w:type="pct"/>
            <w:vMerge/>
          </w:tcPr>
          <w:p w:rsidR="00107864" w:rsidRPr="00F148DF" w:rsidRDefault="00107864" w:rsidP="00A473DA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1271" w:type="pct"/>
            <w:vMerge/>
          </w:tcPr>
          <w:p w:rsidR="00107864" w:rsidRPr="00F148DF" w:rsidRDefault="00107864" w:rsidP="00A473DA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990" w:type="pct"/>
          </w:tcPr>
          <w:p w:rsidR="00107864" w:rsidRPr="00F148DF" w:rsidRDefault="00107864" w:rsidP="00A473DA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b/>
                <w:szCs w:val="20"/>
              </w:rPr>
              <w:t>знать</w:t>
            </w:r>
          </w:p>
        </w:tc>
        <w:tc>
          <w:tcPr>
            <w:tcW w:w="1131" w:type="pct"/>
          </w:tcPr>
          <w:p w:rsidR="00107864" w:rsidRPr="00F148DF" w:rsidRDefault="00107864" w:rsidP="00A473DA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b/>
                <w:szCs w:val="20"/>
              </w:rPr>
              <w:t>уметь</w:t>
            </w:r>
          </w:p>
        </w:tc>
        <w:tc>
          <w:tcPr>
            <w:tcW w:w="847" w:type="pct"/>
          </w:tcPr>
          <w:p w:rsidR="00107864" w:rsidRPr="00F148DF" w:rsidRDefault="00107864" w:rsidP="00A473DA">
            <w:pPr>
              <w:spacing w:before="0" w:after="0"/>
              <w:contextualSpacing/>
              <w:jc w:val="center"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b/>
                <w:szCs w:val="20"/>
              </w:rPr>
              <w:t>иметь практический опыт</w:t>
            </w:r>
          </w:p>
        </w:tc>
      </w:tr>
      <w:tr w:rsidR="00107864" w:rsidRPr="00F148DF" w:rsidTr="00A473DA">
        <w:tc>
          <w:tcPr>
            <w:tcW w:w="266" w:type="pct"/>
          </w:tcPr>
          <w:p w:rsidR="00107864" w:rsidRPr="00F148DF" w:rsidRDefault="00107864" w:rsidP="00107864">
            <w:pPr>
              <w:numPr>
                <w:ilvl w:val="0"/>
                <w:numId w:val="31"/>
              </w:numPr>
              <w:spacing w:before="0" w:after="0"/>
              <w:ind w:hanging="720"/>
              <w:contextualSpacing/>
              <w:rPr>
                <w:rFonts w:cs="Arial"/>
                <w:szCs w:val="20"/>
              </w:rPr>
            </w:pPr>
          </w:p>
        </w:tc>
        <w:tc>
          <w:tcPr>
            <w:tcW w:w="495" w:type="pct"/>
          </w:tcPr>
          <w:p w:rsidR="00107864" w:rsidRPr="00F148DF" w:rsidRDefault="00107864" w:rsidP="00A473DA">
            <w:pPr>
              <w:spacing w:before="0" w:after="0"/>
              <w:contextualSpacing/>
              <w:rPr>
                <w:rFonts w:cs="Arial"/>
                <w:szCs w:val="20"/>
              </w:rPr>
            </w:pPr>
            <w:r w:rsidRPr="00F148DF">
              <w:rPr>
                <w:rFonts w:cs="Arial"/>
                <w:szCs w:val="20"/>
              </w:rPr>
              <w:t>ОК 01.</w:t>
            </w:r>
          </w:p>
        </w:tc>
        <w:tc>
          <w:tcPr>
            <w:tcW w:w="1271" w:type="pct"/>
            <w:vAlign w:val="center"/>
          </w:tcPr>
          <w:p w:rsidR="00107864" w:rsidRPr="00F148DF" w:rsidRDefault="00107864" w:rsidP="00A473DA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990" w:type="pct"/>
            <w:vMerge w:val="restart"/>
          </w:tcPr>
          <w:p w:rsidR="00DE7B52" w:rsidRPr="004049F1" w:rsidRDefault="00DE7B52" w:rsidP="00DE7B52">
            <w:pPr>
              <w:shd w:val="clear" w:color="auto" w:fill="FFFFFF"/>
              <w:jc w:val="both"/>
              <w:rPr>
                <w:rStyle w:val="docdata"/>
              </w:rPr>
            </w:pPr>
            <w:r w:rsidRPr="004049F1">
              <w:rPr>
                <w:rStyle w:val="docdata"/>
              </w:rPr>
              <w:t>элементы и системы автоматики и телемеханики, методы анализа и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 xml:space="preserve">оценки их надежности 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 xml:space="preserve"> </w:t>
            </w:r>
            <w:r>
              <w:rPr>
                <w:rStyle w:val="docdata"/>
              </w:rPr>
              <w:t>т</w:t>
            </w:r>
            <w:r w:rsidRPr="004049F1">
              <w:rPr>
                <w:rStyle w:val="docdata"/>
              </w:rPr>
              <w:t>ехнико-экономической эффективности;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 xml:space="preserve">систему эксплуатации, методы и технологию наладки, </w:t>
            </w:r>
            <w:r>
              <w:rPr>
                <w:rStyle w:val="docdata"/>
              </w:rPr>
              <w:t>р</w:t>
            </w:r>
            <w:r w:rsidRPr="004049F1">
              <w:rPr>
                <w:rStyle w:val="docdata"/>
              </w:rPr>
              <w:t>емонта и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повышения надежности электрооборудования и средств автоматизации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сельскохозяйственного производства;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диагностическая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аппаратура,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методы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и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способы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отыскания</w:t>
            </w:r>
            <w:r>
              <w:rPr>
                <w:rStyle w:val="docdata"/>
              </w:rPr>
              <w:t xml:space="preserve">  </w:t>
            </w:r>
            <w:r w:rsidRPr="004049F1">
              <w:rPr>
                <w:rStyle w:val="docdata"/>
              </w:rPr>
              <w:t>неисправностей;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способы организации и практического ремонтного обслуживания;</w:t>
            </w:r>
            <w:r>
              <w:rPr>
                <w:rStyle w:val="docdata"/>
              </w:rPr>
              <w:t xml:space="preserve"> технико-э</w:t>
            </w:r>
            <w:r w:rsidRPr="004049F1">
              <w:rPr>
                <w:rStyle w:val="docdata"/>
              </w:rPr>
              <w:t>ксплуатационные характеристики, конструктивные особенности,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 xml:space="preserve">режимы работы </w:t>
            </w:r>
            <w:r>
              <w:rPr>
                <w:rStyle w:val="docdata"/>
              </w:rPr>
              <w:t>о</w:t>
            </w:r>
            <w:r w:rsidRPr="004049F1">
              <w:rPr>
                <w:rStyle w:val="docdata"/>
              </w:rPr>
              <w:t>бслуживаемого оборудования;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 xml:space="preserve">устройство, работа модулей, блоков, узлов обслуживаемого </w:t>
            </w:r>
            <w:r>
              <w:rPr>
                <w:rStyle w:val="docdata"/>
              </w:rPr>
              <w:t>о</w:t>
            </w:r>
            <w:r w:rsidRPr="004049F1">
              <w:rPr>
                <w:rStyle w:val="docdata"/>
              </w:rPr>
              <w:t>борудования;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методы расчета экономической эффективности технологических операций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по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техническому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lastRenderedPageBreak/>
              <w:t>обслуживанию,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диагностике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электрооборудования,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 xml:space="preserve">средств автоматизации и </w:t>
            </w:r>
            <w:r>
              <w:rPr>
                <w:rStyle w:val="docdata"/>
              </w:rPr>
              <w:t xml:space="preserve"> р</w:t>
            </w:r>
            <w:r w:rsidRPr="004049F1">
              <w:rPr>
                <w:rStyle w:val="docdata"/>
              </w:rPr>
              <w:t>оботизации;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сменные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показатели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выполнения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технологических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операций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по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 xml:space="preserve">техническому </w:t>
            </w:r>
            <w:r>
              <w:rPr>
                <w:rStyle w:val="docdata"/>
              </w:rPr>
              <w:t>о</w:t>
            </w:r>
            <w:r w:rsidRPr="004049F1">
              <w:rPr>
                <w:rStyle w:val="docdata"/>
              </w:rPr>
              <w:t>бслуживанию, диагностике электрооборудования, средств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автоматизации и роботизации;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требования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к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качеству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выполнения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технологических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операций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по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 xml:space="preserve">техническому обслуживанию, диагностике </w:t>
            </w:r>
            <w:r>
              <w:rPr>
                <w:rStyle w:val="docdata"/>
              </w:rPr>
              <w:t>э</w:t>
            </w:r>
            <w:r w:rsidRPr="004049F1">
              <w:rPr>
                <w:rStyle w:val="docdata"/>
              </w:rPr>
              <w:t>лектрооборудования, средств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автоматизации и роботизации;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методы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планирования,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контроля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и</w:t>
            </w:r>
          </w:p>
          <w:p w:rsidR="00107864" w:rsidRPr="00F148DF" w:rsidRDefault="00DE7B52" w:rsidP="00DE7B52">
            <w:pPr>
              <w:spacing w:before="0" w:after="0"/>
              <w:contextualSpacing/>
              <w:rPr>
                <w:rFonts w:cs="Arial"/>
                <w:iCs/>
                <w:szCs w:val="20"/>
              </w:rPr>
            </w:pPr>
            <w:r>
              <w:rPr>
                <w:rStyle w:val="docdata"/>
              </w:rPr>
              <w:t>о</w:t>
            </w:r>
            <w:r w:rsidRPr="004049F1">
              <w:rPr>
                <w:rStyle w:val="docdata"/>
              </w:rPr>
              <w:t>ценки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качества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выполнения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технологических операций по техническому обслуживанию,</w:t>
            </w:r>
            <w:r>
              <w:rPr>
                <w:rStyle w:val="docdata"/>
              </w:rPr>
              <w:t xml:space="preserve"> д</w:t>
            </w:r>
            <w:r w:rsidRPr="004049F1">
              <w:rPr>
                <w:rStyle w:val="docdata"/>
              </w:rPr>
              <w:t>иагностике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электрооборудования, средств автоматизации и роботизации;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правила учета и отчетности при выполнении технологических операций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по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техническому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обслуживанию,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диагностике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электрооборудования,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средств автоматизации и роботизации;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 xml:space="preserve">требования охраны </w:t>
            </w:r>
            <w:r>
              <w:rPr>
                <w:rStyle w:val="docdata"/>
              </w:rPr>
              <w:t>т</w:t>
            </w:r>
            <w:r w:rsidRPr="004049F1">
              <w:rPr>
                <w:rStyle w:val="docdata"/>
              </w:rPr>
              <w:t>руда, санитарной и пожарной безопасности при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lastRenderedPageBreak/>
              <w:t>эксплуатации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электрооборудования,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средств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автоматизации</w:t>
            </w:r>
            <w:r>
              <w:rPr>
                <w:rStyle w:val="docdata"/>
              </w:rPr>
              <w:t xml:space="preserve"> </w:t>
            </w:r>
            <w:r w:rsidRPr="004049F1">
              <w:rPr>
                <w:rStyle w:val="docdata"/>
              </w:rPr>
              <w:t>роботизации</w:t>
            </w:r>
            <w:bookmarkStart w:id="13" w:name="_GoBack"/>
            <w:bookmarkEnd w:id="13"/>
          </w:p>
        </w:tc>
        <w:tc>
          <w:tcPr>
            <w:tcW w:w="1131" w:type="pct"/>
            <w:vMerge w:val="restart"/>
          </w:tcPr>
          <w:p w:rsidR="00107864" w:rsidRPr="00F148DF" w:rsidRDefault="00DE7B52" w:rsidP="00A473DA">
            <w:pPr>
              <w:spacing w:before="0" w:after="0"/>
              <w:rPr>
                <w:rFonts w:cs="Arial"/>
                <w:bCs/>
                <w:iCs/>
                <w:szCs w:val="20"/>
              </w:rPr>
            </w:pPr>
            <w:r w:rsidRPr="00C86278">
              <w:rPr>
                <w:rStyle w:val="docdata"/>
              </w:rPr>
              <w:lastRenderedPageBreak/>
              <w:t xml:space="preserve">использовать электрические машины и аппараты; использовать средства  автоматики; проводить техническое обслуживание и ремонт типовых районных и потребительских трансформаторных подстанций, схем защиты высоковольтных и  низковольтных линий; осуществлять надзор и контроль за состоянием и эксплуатацией светотехнических и </w:t>
            </w:r>
            <w:proofErr w:type="spellStart"/>
            <w:r w:rsidRPr="00C86278">
              <w:rPr>
                <w:rStyle w:val="docdata"/>
              </w:rPr>
              <w:t>электротехнологических</w:t>
            </w:r>
            <w:proofErr w:type="spellEnd"/>
            <w:r w:rsidRPr="00C86278">
              <w:rPr>
                <w:rStyle w:val="docdata"/>
              </w:rPr>
              <w:t xml:space="preserve"> установок; осуществлять техническое обслуживание и ремонт автоматизированной системы технологических   процессов, систем автоматического управления, применять в работе требования нормативной документации; оперативно принимать и реализовать решения по эксплуатации закрепленного оборудования; соблюдать требования безопасности при производстве работ, выполнять требования промышленной, пожарной, </w:t>
            </w:r>
            <w:r w:rsidRPr="00C86278">
              <w:rPr>
                <w:rStyle w:val="docdata"/>
              </w:rPr>
              <w:lastRenderedPageBreak/>
              <w:t>экологической безопасности и охраны труда в процессе работы; выполнять монтаж, технич</w:t>
            </w:r>
            <w:r>
              <w:rPr>
                <w:rStyle w:val="docdata"/>
              </w:rPr>
              <w:t>еское обслуживание, диагностику</w:t>
            </w:r>
          </w:p>
        </w:tc>
        <w:tc>
          <w:tcPr>
            <w:tcW w:w="847" w:type="pct"/>
            <w:vMerge w:val="restart"/>
          </w:tcPr>
          <w:p w:rsidR="00107864" w:rsidRPr="00F148DF" w:rsidRDefault="00DE7B52" w:rsidP="00A473DA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docdata"/>
                </w:rPr>
                <w:id w:val="-1014459465"/>
                <w:text w:multiLine="1"/>
              </w:sdtPr>
              <w:sdtContent>
                <w:r w:rsidRPr="00C86278">
                  <w:rPr>
                    <w:rStyle w:val="docdata"/>
                  </w:rPr>
                  <w:t>эксплуатации и ремонта электротехнических изделий, используемых в сельскохозяйственном производстве; технического</w:t>
                </w:r>
                <w:r w:rsidRPr="00C86278">
                  <w:rPr>
                    <w:rStyle w:val="docdata"/>
                  </w:rPr>
                  <w:br/>
                  <w:t xml:space="preserve">обслуживания и ремонта автоматизированных и роботизированных систем на сельскохозяйственном предприятии; контроля технического состояния оборудования в соответствии с заданным режимом работы; контроля и учета неисправностей в оборудовании в процессе эксплуатации, оформления в </w:t>
                </w:r>
                <w:proofErr w:type="gramStart"/>
                <w:r w:rsidRPr="00C86278">
                  <w:rPr>
                    <w:rStyle w:val="docdata"/>
                  </w:rPr>
                  <w:t>специализированной  программе</w:t>
                </w:r>
                <w:proofErr w:type="gramEnd"/>
                <w:r w:rsidRPr="00C86278">
                  <w:rPr>
                    <w:rStyle w:val="docdata"/>
                  </w:rPr>
                  <w:t xml:space="preserve"> случаев неправильной работы оборудования</w:t>
                </w:r>
              </w:sdtContent>
            </w:sdt>
          </w:p>
        </w:tc>
      </w:tr>
      <w:tr w:rsidR="006E5F78" w:rsidRPr="00F148DF" w:rsidTr="00A473DA">
        <w:tc>
          <w:tcPr>
            <w:tcW w:w="266" w:type="pct"/>
          </w:tcPr>
          <w:p w:rsidR="006E5F78" w:rsidRPr="00F148DF" w:rsidRDefault="006E5F78" w:rsidP="006E5F78">
            <w:pPr>
              <w:numPr>
                <w:ilvl w:val="0"/>
                <w:numId w:val="31"/>
              </w:numPr>
              <w:spacing w:before="0" w:after="0"/>
              <w:ind w:hanging="720"/>
              <w:contextualSpacing/>
              <w:rPr>
                <w:rFonts w:cs="Arial"/>
                <w:szCs w:val="20"/>
              </w:rPr>
            </w:pPr>
          </w:p>
        </w:tc>
        <w:tc>
          <w:tcPr>
            <w:tcW w:w="495" w:type="pct"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  <w:r w:rsidRPr="00F148DF">
              <w:rPr>
                <w:rFonts w:cs="Arial"/>
                <w:szCs w:val="20"/>
              </w:rPr>
              <w:t>ОК 04.</w:t>
            </w:r>
          </w:p>
        </w:tc>
        <w:tc>
          <w:tcPr>
            <w:tcW w:w="1271" w:type="pct"/>
            <w:vAlign w:val="center"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990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</w:p>
        </w:tc>
        <w:tc>
          <w:tcPr>
            <w:tcW w:w="1131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847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</w:tr>
      <w:tr w:rsidR="006E5F78" w:rsidRPr="00F148DF" w:rsidTr="00B847A2">
        <w:tc>
          <w:tcPr>
            <w:tcW w:w="266" w:type="pct"/>
          </w:tcPr>
          <w:p w:rsidR="006E5F78" w:rsidRPr="00F148DF" w:rsidRDefault="006E5F78" w:rsidP="006E5F78">
            <w:pPr>
              <w:numPr>
                <w:ilvl w:val="0"/>
                <w:numId w:val="31"/>
              </w:numPr>
              <w:spacing w:before="0" w:after="0"/>
              <w:ind w:hanging="720"/>
              <w:contextualSpacing/>
              <w:rPr>
                <w:rFonts w:cs="Arial"/>
                <w:szCs w:val="20"/>
              </w:rPr>
            </w:pPr>
          </w:p>
        </w:tc>
        <w:tc>
          <w:tcPr>
            <w:tcW w:w="495" w:type="pct"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  <w:r w:rsidRPr="00F148DF">
              <w:rPr>
                <w:rFonts w:cs="Arial"/>
                <w:szCs w:val="20"/>
              </w:rPr>
              <w:t>ОК 09.</w:t>
            </w:r>
          </w:p>
        </w:tc>
        <w:tc>
          <w:tcPr>
            <w:tcW w:w="1271" w:type="pct"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  <w:r w:rsidRPr="00F148DF">
              <w:rPr>
                <w:rFonts w:cs="Arial"/>
                <w:iCs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990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</w:p>
        </w:tc>
        <w:tc>
          <w:tcPr>
            <w:tcW w:w="1131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847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</w:tr>
      <w:tr w:rsidR="00DE7B52" w:rsidRPr="00F148DF" w:rsidTr="00B847A2">
        <w:tc>
          <w:tcPr>
            <w:tcW w:w="266" w:type="pct"/>
          </w:tcPr>
          <w:p w:rsidR="00DE7B52" w:rsidRPr="00F148DF" w:rsidRDefault="00DE7B52" w:rsidP="006E5F78">
            <w:pPr>
              <w:numPr>
                <w:ilvl w:val="0"/>
                <w:numId w:val="31"/>
              </w:numPr>
              <w:spacing w:before="0" w:after="0"/>
              <w:ind w:hanging="720"/>
              <w:contextualSpacing/>
              <w:rPr>
                <w:rFonts w:cs="Arial"/>
                <w:szCs w:val="20"/>
              </w:rPr>
            </w:pPr>
          </w:p>
        </w:tc>
        <w:tc>
          <w:tcPr>
            <w:tcW w:w="495" w:type="pct"/>
          </w:tcPr>
          <w:p w:rsidR="00DE7B52" w:rsidRPr="00F148DF" w:rsidRDefault="00DE7B52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ПК 1.1.</w:t>
            </w:r>
          </w:p>
        </w:tc>
        <w:tc>
          <w:tcPr>
            <w:tcW w:w="1271" w:type="pct"/>
          </w:tcPr>
          <w:p w:rsidR="00DE7B52" w:rsidRPr="00F148DF" w:rsidRDefault="00DE7B52" w:rsidP="006E5F78">
            <w:pPr>
              <w:spacing w:before="0" w:after="0"/>
              <w:contextualSpacing/>
              <w:rPr>
                <w:rFonts w:cs="Arial"/>
                <w:iCs/>
                <w:szCs w:val="20"/>
              </w:rPr>
            </w:pPr>
            <w:r w:rsidRPr="002D65D0">
              <w:rPr>
                <w:rFonts w:cs="Arial"/>
                <w:iCs/>
                <w:szCs w:val="20"/>
              </w:rPr>
              <w:t>Осуществляет монтаж, наладку и эксплуатацию электрооборудования</w:t>
            </w:r>
          </w:p>
        </w:tc>
        <w:tc>
          <w:tcPr>
            <w:tcW w:w="990" w:type="pct"/>
            <w:vMerge/>
          </w:tcPr>
          <w:p w:rsidR="00DE7B52" w:rsidRPr="00F148DF" w:rsidRDefault="00DE7B52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</w:p>
        </w:tc>
        <w:tc>
          <w:tcPr>
            <w:tcW w:w="1131" w:type="pct"/>
            <w:vMerge/>
          </w:tcPr>
          <w:p w:rsidR="00DE7B52" w:rsidRPr="00F148DF" w:rsidRDefault="00DE7B52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847" w:type="pct"/>
            <w:vMerge/>
          </w:tcPr>
          <w:p w:rsidR="00DE7B52" w:rsidRPr="00F148DF" w:rsidRDefault="00DE7B52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</w:tr>
      <w:tr w:rsidR="00DE7B52" w:rsidRPr="00F148DF" w:rsidTr="00B847A2">
        <w:tc>
          <w:tcPr>
            <w:tcW w:w="266" w:type="pct"/>
          </w:tcPr>
          <w:p w:rsidR="00DE7B52" w:rsidRPr="00F148DF" w:rsidRDefault="00DE7B52" w:rsidP="006E5F78">
            <w:pPr>
              <w:numPr>
                <w:ilvl w:val="0"/>
                <w:numId w:val="31"/>
              </w:numPr>
              <w:spacing w:before="0" w:after="0"/>
              <w:ind w:hanging="720"/>
              <w:contextualSpacing/>
              <w:rPr>
                <w:rFonts w:cs="Arial"/>
                <w:szCs w:val="20"/>
              </w:rPr>
            </w:pPr>
          </w:p>
        </w:tc>
        <w:tc>
          <w:tcPr>
            <w:tcW w:w="495" w:type="pct"/>
          </w:tcPr>
          <w:p w:rsidR="00DE7B52" w:rsidRDefault="00DE7B52" w:rsidP="006E5F78">
            <w:pPr>
              <w:spacing w:before="0" w:after="0"/>
              <w:contextualSpacing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ПК 1.2.</w:t>
            </w:r>
          </w:p>
        </w:tc>
        <w:tc>
          <w:tcPr>
            <w:tcW w:w="1271" w:type="pct"/>
          </w:tcPr>
          <w:p w:rsidR="00DE7B52" w:rsidRPr="002D65D0" w:rsidRDefault="00DE7B52" w:rsidP="006E5F78">
            <w:pPr>
              <w:spacing w:before="0" w:after="0"/>
              <w:contextualSpacing/>
              <w:rPr>
                <w:rFonts w:cs="Arial"/>
                <w:iCs/>
                <w:szCs w:val="20"/>
              </w:rPr>
            </w:pPr>
            <w:r w:rsidRPr="002D65D0">
              <w:rPr>
                <w:rFonts w:cs="Arial"/>
                <w:iCs/>
                <w:szCs w:val="20"/>
              </w:rPr>
              <w:t>Обеспечивать работу автоматизированных и роботизированных систем на сельскохозяйственном объекте</w:t>
            </w:r>
          </w:p>
        </w:tc>
        <w:tc>
          <w:tcPr>
            <w:tcW w:w="990" w:type="pct"/>
            <w:vMerge/>
          </w:tcPr>
          <w:p w:rsidR="00DE7B52" w:rsidRPr="00F148DF" w:rsidRDefault="00DE7B52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</w:p>
        </w:tc>
        <w:tc>
          <w:tcPr>
            <w:tcW w:w="1131" w:type="pct"/>
            <w:vMerge/>
          </w:tcPr>
          <w:p w:rsidR="00DE7B52" w:rsidRPr="00F148DF" w:rsidRDefault="00DE7B52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847" w:type="pct"/>
            <w:vMerge/>
          </w:tcPr>
          <w:p w:rsidR="00DE7B52" w:rsidRPr="00F148DF" w:rsidRDefault="00DE7B52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</w:tr>
      <w:tr w:rsidR="006E5F78" w:rsidRPr="00F148DF" w:rsidTr="00B72B05">
        <w:tc>
          <w:tcPr>
            <w:tcW w:w="266" w:type="pct"/>
          </w:tcPr>
          <w:p w:rsidR="006E5F78" w:rsidRPr="00F148DF" w:rsidRDefault="006E5F78" w:rsidP="006E5F78">
            <w:pPr>
              <w:numPr>
                <w:ilvl w:val="0"/>
                <w:numId w:val="31"/>
              </w:numPr>
              <w:spacing w:before="0" w:after="0"/>
              <w:ind w:hanging="720"/>
              <w:contextualSpacing/>
              <w:rPr>
                <w:rFonts w:cs="Arial"/>
                <w:szCs w:val="20"/>
              </w:rPr>
            </w:pPr>
          </w:p>
        </w:tc>
        <w:tc>
          <w:tcPr>
            <w:tcW w:w="495" w:type="pct"/>
          </w:tcPr>
          <w:p w:rsidR="006E5F78" w:rsidRPr="00F148DF" w:rsidRDefault="006E5F78" w:rsidP="00DF5ED0">
            <w:pPr>
              <w:spacing w:before="0" w:after="0"/>
              <w:contextualSpacing/>
              <w:rPr>
                <w:rFonts w:cs="Arial"/>
                <w:szCs w:val="20"/>
              </w:rPr>
            </w:pPr>
            <w:r w:rsidRPr="00F148DF">
              <w:rPr>
                <w:rFonts w:cs="Arial"/>
                <w:szCs w:val="20"/>
              </w:rPr>
              <w:t xml:space="preserve">ПК </w:t>
            </w:r>
            <w:r w:rsidR="00DF5ED0">
              <w:rPr>
                <w:rFonts w:cs="Arial"/>
                <w:szCs w:val="20"/>
              </w:rPr>
              <w:t>3</w:t>
            </w:r>
            <w:r w:rsidRPr="00F148DF">
              <w:rPr>
                <w:rFonts w:cs="Arial"/>
                <w:szCs w:val="20"/>
              </w:rPr>
              <w:t>.1.</w:t>
            </w:r>
          </w:p>
        </w:tc>
        <w:tc>
          <w:tcPr>
            <w:tcW w:w="1271" w:type="pct"/>
          </w:tcPr>
          <w:p w:rsidR="006E5F78" w:rsidRPr="00F148DF" w:rsidRDefault="00DF5ED0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Осуществлять диагностику, техническое обслуживание и ремонт электрооборудования, автоматизированных и роботизированных систем на сельскохозяйственном предприятии</w:t>
            </w:r>
          </w:p>
        </w:tc>
        <w:tc>
          <w:tcPr>
            <w:tcW w:w="990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</w:p>
        </w:tc>
        <w:tc>
          <w:tcPr>
            <w:tcW w:w="1131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847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</w:tr>
      <w:tr w:rsidR="006E5F78" w:rsidRPr="00F148DF" w:rsidTr="00A473DA">
        <w:tc>
          <w:tcPr>
            <w:tcW w:w="266" w:type="pct"/>
          </w:tcPr>
          <w:p w:rsidR="006E5F78" w:rsidRPr="00F148DF" w:rsidRDefault="006E5F78" w:rsidP="006E5F78">
            <w:pPr>
              <w:numPr>
                <w:ilvl w:val="0"/>
                <w:numId w:val="31"/>
              </w:numPr>
              <w:spacing w:before="0" w:after="0"/>
              <w:ind w:hanging="720"/>
              <w:contextualSpacing/>
              <w:rPr>
                <w:rFonts w:cs="Arial"/>
                <w:szCs w:val="20"/>
              </w:rPr>
            </w:pPr>
          </w:p>
        </w:tc>
        <w:tc>
          <w:tcPr>
            <w:tcW w:w="495" w:type="pct"/>
          </w:tcPr>
          <w:p w:rsidR="006E5F78" w:rsidRPr="00F148DF" w:rsidRDefault="006E5F78" w:rsidP="00DF5ED0">
            <w:pPr>
              <w:spacing w:before="0" w:after="0"/>
              <w:contextualSpacing/>
              <w:rPr>
                <w:rFonts w:cs="Arial"/>
                <w:szCs w:val="20"/>
              </w:rPr>
            </w:pPr>
            <w:r w:rsidRPr="00F148DF">
              <w:rPr>
                <w:rFonts w:cs="Arial"/>
                <w:szCs w:val="20"/>
              </w:rPr>
              <w:t xml:space="preserve">ПК </w:t>
            </w:r>
            <w:r w:rsidR="00DF5ED0">
              <w:rPr>
                <w:rFonts w:cs="Arial"/>
                <w:szCs w:val="20"/>
              </w:rPr>
              <w:t>3</w:t>
            </w:r>
            <w:r w:rsidRPr="00F148DF">
              <w:rPr>
                <w:rFonts w:cs="Arial"/>
                <w:szCs w:val="20"/>
              </w:rPr>
              <w:t>.2.</w:t>
            </w:r>
          </w:p>
        </w:tc>
        <w:tc>
          <w:tcPr>
            <w:tcW w:w="1271" w:type="pct"/>
          </w:tcPr>
          <w:p w:rsidR="006E5F78" w:rsidRPr="00F148DF" w:rsidRDefault="00DF5ED0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Осуществлять надзор и контроль за состоянием и эксплуатацией электрооборудования, автоматизированных и роботизированных систем на сельскохозяйственном предприятии</w:t>
            </w:r>
          </w:p>
        </w:tc>
        <w:tc>
          <w:tcPr>
            <w:tcW w:w="990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szCs w:val="20"/>
              </w:rPr>
            </w:pPr>
          </w:p>
        </w:tc>
        <w:tc>
          <w:tcPr>
            <w:tcW w:w="1131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847" w:type="pct"/>
            <w:vMerge/>
          </w:tcPr>
          <w:p w:rsidR="006E5F78" w:rsidRPr="00F148DF" w:rsidRDefault="006E5F78" w:rsidP="006E5F78">
            <w:pPr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</w:tr>
      <w:bookmarkEnd w:id="12"/>
    </w:tbl>
    <w:p w:rsidR="0066008F" w:rsidRDefault="0066008F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contextualSpacing/>
        <w:jc w:val="both"/>
        <w:rPr>
          <w:rFonts w:cs="Arial"/>
        </w:rPr>
      </w:pPr>
    </w:p>
    <w:p w:rsidR="008523CC" w:rsidRDefault="008523CC">
      <w:pPr>
        <w:spacing w:before="0" w:after="0" w:line="360" w:lineRule="auto"/>
        <w:contextualSpacing/>
        <w:jc w:val="center"/>
        <w:rPr>
          <w:rFonts w:cs="Arial"/>
          <w:b/>
          <w:bCs/>
          <w:szCs w:val="20"/>
        </w:rPr>
      </w:pPr>
    </w:p>
    <w:p w:rsidR="0066008F" w:rsidRDefault="00DD7F14">
      <w:pPr>
        <w:spacing w:before="0" w:after="0" w:line="360" w:lineRule="auto"/>
        <w:contextualSpacing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6. ОБЕСПЕЧЕНИЕ УЧЕБНОГО ПРОЦЕССА ПО ПРАКТИКЕ ДЛЯ ИНВАЛИДОВ И ЛИЦ С ОГРАНИЧЕННЫМИ ВОЗМОЖНОСТЯМИ ЗДОРОВЬЯ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среднего профессионального образования инвалидами и лицам с ограниченными возможностями здоровья: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>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 xml:space="preserve">- предоставление услуг ассистента (при необходимости), оказывающего обучающимся необходимую техническую помощь или услуги </w:t>
      </w:r>
      <w:proofErr w:type="spellStart"/>
      <w:r>
        <w:rPr>
          <w:rFonts w:eastAsia="Calibri" w:cs="Arial"/>
          <w:szCs w:val="20"/>
          <w:lang w:eastAsia="en-US"/>
        </w:rPr>
        <w:t>сурдопереводчиков</w:t>
      </w:r>
      <w:proofErr w:type="spellEnd"/>
      <w:r>
        <w:rPr>
          <w:rFonts w:eastAsia="Calibri" w:cs="Arial"/>
          <w:szCs w:val="20"/>
          <w:lang w:eastAsia="en-US"/>
        </w:rPr>
        <w:t xml:space="preserve"> / </w:t>
      </w:r>
      <w:proofErr w:type="spellStart"/>
      <w:r>
        <w:rPr>
          <w:rFonts w:eastAsia="Calibri" w:cs="Arial"/>
          <w:szCs w:val="20"/>
          <w:lang w:eastAsia="en-US"/>
        </w:rPr>
        <w:t>тифлосурдопереводчиков</w:t>
      </w:r>
      <w:proofErr w:type="spellEnd"/>
      <w:r>
        <w:rPr>
          <w:rFonts w:eastAsia="Calibri" w:cs="Arial"/>
          <w:szCs w:val="20"/>
          <w:lang w:eastAsia="en-US"/>
        </w:rPr>
        <w:t>;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>- проведение групповых и индивидуальных коррекционных занятий для разъяснения отдельных вопросов изучаемой дисциплины (модуля);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 xml:space="preserve">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</w:r>
      <w:proofErr w:type="spellStart"/>
      <w:r>
        <w:rPr>
          <w:rFonts w:eastAsia="Calibri" w:cs="Arial"/>
          <w:szCs w:val="20"/>
          <w:lang w:eastAsia="en-US"/>
        </w:rPr>
        <w:t>сурдоперевода</w:t>
      </w:r>
      <w:proofErr w:type="spellEnd"/>
      <w:r>
        <w:rPr>
          <w:rFonts w:eastAsia="Calibri" w:cs="Arial"/>
          <w:szCs w:val="20"/>
          <w:lang w:eastAsia="en-US"/>
        </w:rPr>
        <w:t>) с использованием дополнительного времени для подготовки ответа;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>- 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>- и другие условия, без которых невозможно или затруднено освоение ОПОП СПО.</w:t>
      </w:r>
    </w:p>
    <w:p w:rsidR="0066008F" w:rsidRDefault="00DD7F14">
      <w:pPr>
        <w:spacing w:before="0" w:after="0" w:line="360" w:lineRule="auto"/>
        <w:ind w:firstLine="709"/>
        <w:contextualSpacing/>
        <w:jc w:val="both"/>
        <w:rPr>
          <w:rFonts w:cs="Arial"/>
          <w:b/>
          <w:szCs w:val="20"/>
        </w:rPr>
      </w:pPr>
      <w:r>
        <w:rPr>
          <w:rFonts w:eastAsia="Calibri" w:cs="Arial"/>
          <w:szCs w:val="20"/>
          <w:lang w:eastAsia="en-US"/>
        </w:rPr>
        <w:lastRenderedPageBreak/>
        <w:t xml:space="preserve">В целях реализации ОПОП СПО в академии оборудована </w:t>
      </w:r>
      <w:proofErr w:type="spellStart"/>
      <w:r>
        <w:rPr>
          <w:rFonts w:eastAsia="Calibri" w:cs="Arial"/>
          <w:szCs w:val="20"/>
          <w:lang w:eastAsia="en-US"/>
        </w:rPr>
        <w:t>безбарьерная</w:t>
      </w:r>
      <w:proofErr w:type="spellEnd"/>
      <w:r>
        <w:rPr>
          <w:rFonts w:eastAsia="Calibri" w:cs="Arial"/>
          <w:szCs w:val="20"/>
          <w:lang w:eastAsia="en-US"/>
        </w:rPr>
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</w:r>
    </w:p>
    <w:p w:rsidR="0066008F" w:rsidRDefault="00DD7F14">
      <w:pPr>
        <w:spacing w:before="0"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 w:clear="all"/>
      </w:r>
    </w:p>
    <w:p w:rsidR="0066008F" w:rsidRDefault="00DD7F14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center"/>
        <w:rPr>
          <w:rFonts w:cs="Arial"/>
          <w:b/>
        </w:rPr>
      </w:pPr>
      <w:r>
        <w:rPr>
          <w:rFonts w:cs="Arial"/>
          <w:b/>
        </w:rPr>
        <w:lastRenderedPageBreak/>
        <w:t>Лист внесения изменений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333"/>
        <w:gridCol w:w="2338"/>
        <w:gridCol w:w="2341"/>
      </w:tblGrid>
      <w:tr w:rsidR="0066008F">
        <w:tc>
          <w:tcPr>
            <w:tcW w:w="2392" w:type="dxa"/>
          </w:tcPr>
          <w:p w:rsidR="0066008F" w:rsidRDefault="00DD7F14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Номер изменения</w:t>
            </w:r>
          </w:p>
        </w:tc>
        <w:tc>
          <w:tcPr>
            <w:tcW w:w="2393" w:type="dxa"/>
          </w:tcPr>
          <w:p w:rsidR="0066008F" w:rsidRDefault="00DD7F14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Дата внесения изменений</w:t>
            </w:r>
          </w:p>
        </w:tc>
        <w:tc>
          <w:tcPr>
            <w:tcW w:w="2393" w:type="dxa"/>
          </w:tcPr>
          <w:p w:rsidR="0066008F" w:rsidRDefault="00DD7F14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Кем утверждено</w:t>
            </w:r>
          </w:p>
        </w:tc>
        <w:tc>
          <w:tcPr>
            <w:tcW w:w="2393" w:type="dxa"/>
          </w:tcPr>
          <w:p w:rsidR="0066008F" w:rsidRDefault="00DD7F14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Примечание </w:t>
            </w: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66008F">
        <w:tc>
          <w:tcPr>
            <w:tcW w:w="2392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:rsidR="0066008F" w:rsidRDefault="0066008F">
            <w:pPr>
              <w:widowControl w:val="0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center"/>
              <w:rPr>
                <w:rFonts w:cs="Arial"/>
              </w:rPr>
            </w:pPr>
          </w:p>
        </w:tc>
      </w:tr>
    </w:tbl>
    <w:p w:rsidR="0066008F" w:rsidRDefault="0066008F">
      <w:pPr>
        <w:spacing w:before="0" w:after="0"/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66008F">
      <w:pPr>
        <w:rPr>
          <w:rFonts w:cs="Arial"/>
        </w:rPr>
      </w:pPr>
    </w:p>
    <w:p w:rsidR="0066008F" w:rsidRDefault="00DD7F14">
      <w:pPr>
        <w:tabs>
          <w:tab w:val="left" w:pos="7485"/>
        </w:tabs>
        <w:rPr>
          <w:rFonts w:cs="Arial"/>
        </w:rPr>
      </w:pPr>
      <w:r>
        <w:rPr>
          <w:rFonts w:cs="Arial"/>
        </w:rPr>
        <w:tab/>
      </w:r>
    </w:p>
    <w:sectPr w:rsidR="0066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68" w:rsidRDefault="003F7768">
      <w:r>
        <w:separator/>
      </w:r>
    </w:p>
  </w:endnote>
  <w:endnote w:type="continuationSeparator" w:id="0">
    <w:p w:rsidR="003F7768" w:rsidRDefault="003F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8F" w:rsidRDefault="00DD7F14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7B52">
      <w:rPr>
        <w:noProof/>
      </w:rPr>
      <w:t>15</w:t>
    </w:r>
    <w:r>
      <w:fldChar w:fldCharType="end"/>
    </w:r>
  </w:p>
  <w:p w:rsidR="0066008F" w:rsidRDefault="0066008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68" w:rsidRDefault="003F7768">
      <w:r>
        <w:separator/>
      </w:r>
    </w:p>
  </w:footnote>
  <w:footnote w:type="continuationSeparator" w:id="0">
    <w:p w:rsidR="003F7768" w:rsidRDefault="003F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47E2"/>
    <w:multiLevelType w:val="multilevel"/>
    <w:tmpl w:val="6DB2D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2E5F77"/>
    <w:multiLevelType w:val="hybridMultilevel"/>
    <w:tmpl w:val="23B6744E"/>
    <w:lvl w:ilvl="0" w:tplc="79E85FA2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667C0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2F3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369D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63A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3ADB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A2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2ED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497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A382C"/>
    <w:multiLevelType w:val="multilevel"/>
    <w:tmpl w:val="C63A1D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5828C8"/>
    <w:multiLevelType w:val="hybridMultilevel"/>
    <w:tmpl w:val="8D5A2CA4"/>
    <w:lvl w:ilvl="0" w:tplc="18946792">
      <w:start w:val="1"/>
      <w:numFmt w:val="decimal"/>
      <w:lvlText w:val="%1."/>
      <w:lvlJc w:val="left"/>
      <w:pPr>
        <w:ind w:left="720" w:hanging="360"/>
      </w:pPr>
    </w:lvl>
    <w:lvl w:ilvl="1" w:tplc="CEBCBE46">
      <w:start w:val="1"/>
      <w:numFmt w:val="lowerLetter"/>
      <w:lvlText w:val="%2."/>
      <w:lvlJc w:val="left"/>
      <w:pPr>
        <w:ind w:left="1440" w:hanging="360"/>
      </w:pPr>
    </w:lvl>
    <w:lvl w:ilvl="2" w:tplc="1EA8571C">
      <w:start w:val="1"/>
      <w:numFmt w:val="lowerRoman"/>
      <w:lvlText w:val="%3."/>
      <w:lvlJc w:val="right"/>
      <w:pPr>
        <w:ind w:left="2160" w:hanging="180"/>
      </w:pPr>
    </w:lvl>
    <w:lvl w:ilvl="3" w:tplc="5ABA1B48">
      <w:start w:val="1"/>
      <w:numFmt w:val="decimal"/>
      <w:lvlText w:val="%4."/>
      <w:lvlJc w:val="left"/>
      <w:pPr>
        <w:ind w:left="2880" w:hanging="360"/>
      </w:pPr>
    </w:lvl>
    <w:lvl w:ilvl="4" w:tplc="0DD048FA">
      <w:start w:val="1"/>
      <w:numFmt w:val="lowerLetter"/>
      <w:lvlText w:val="%5."/>
      <w:lvlJc w:val="left"/>
      <w:pPr>
        <w:ind w:left="3600" w:hanging="360"/>
      </w:pPr>
    </w:lvl>
    <w:lvl w:ilvl="5" w:tplc="2D42A6E4">
      <w:start w:val="1"/>
      <w:numFmt w:val="lowerRoman"/>
      <w:lvlText w:val="%6."/>
      <w:lvlJc w:val="right"/>
      <w:pPr>
        <w:ind w:left="4320" w:hanging="180"/>
      </w:pPr>
    </w:lvl>
    <w:lvl w:ilvl="6" w:tplc="FB1E5E96">
      <w:start w:val="1"/>
      <w:numFmt w:val="decimal"/>
      <w:lvlText w:val="%7."/>
      <w:lvlJc w:val="left"/>
      <w:pPr>
        <w:ind w:left="5040" w:hanging="360"/>
      </w:pPr>
    </w:lvl>
    <w:lvl w:ilvl="7" w:tplc="28FA54F0">
      <w:start w:val="1"/>
      <w:numFmt w:val="lowerLetter"/>
      <w:lvlText w:val="%8."/>
      <w:lvlJc w:val="left"/>
      <w:pPr>
        <w:ind w:left="5760" w:hanging="360"/>
      </w:pPr>
    </w:lvl>
    <w:lvl w:ilvl="8" w:tplc="FFB08D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B4192"/>
    <w:multiLevelType w:val="hybridMultilevel"/>
    <w:tmpl w:val="65084DF2"/>
    <w:lvl w:ilvl="0" w:tplc="A8044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7CA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82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CF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0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020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866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6E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344D"/>
    <w:multiLevelType w:val="hybridMultilevel"/>
    <w:tmpl w:val="79B0CAC6"/>
    <w:lvl w:ilvl="0" w:tplc="9A5AD4D4">
      <w:start w:val="1"/>
      <w:numFmt w:val="decimal"/>
      <w:lvlText w:val="%1."/>
      <w:lvlJc w:val="left"/>
      <w:pPr>
        <w:ind w:left="1429" w:hanging="360"/>
      </w:pPr>
    </w:lvl>
    <w:lvl w:ilvl="1" w:tplc="862471EE">
      <w:start w:val="1"/>
      <w:numFmt w:val="lowerLetter"/>
      <w:lvlText w:val="%2."/>
      <w:lvlJc w:val="left"/>
      <w:pPr>
        <w:ind w:left="2149" w:hanging="360"/>
      </w:pPr>
    </w:lvl>
    <w:lvl w:ilvl="2" w:tplc="2C66A406">
      <w:start w:val="1"/>
      <w:numFmt w:val="lowerRoman"/>
      <w:lvlText w:val="%3."/>
      <w:lvlJc w:val="right"/>
      <w:pPr>
        <w:ind w:left="2869" w:hanging="180"/>
      </w:pPr>
    </w:lvl>
    <w:lvl w:ilvl="3" w:tplc="EAD222A8">
      <w:start w:val="1"/>
      <w:numFmt w:val="decimal"/>
      <w:lvlText w:val="%4."/>
      <w:lvlJc w:val="left"/>
      <w:pPr>
        <w:ind w:left="3589" w:hanging="360"/>
      </w:pPr>
    </w:lvl>
    <w:lvl w:ilvl="4" w:tplc="C95C7BE0">
      <w:start w:val="1"/>
      <w:numFmt w:val="lowerLetter"/>
      <w:lvlText w:val="%5."/>
      <w:lvlJc w:val="left"/>
      <w:pPr>
        <w:ind w:left="4309" w:hanging="360"/>
      </w:pPr>
    </w:lvl>
    <w:lvl w:ilvl="5" w:tplc="D6006BAA">
      <w:start w:val="1"/>
      <w:numFmt w:val="lowerRoman"/>
      <w:lvlText w:val="%6."/>
      <w:lvlJc w:val="right"/>
      <w:pPr>
        <w:ind w:left="5029" w:hanging="180"/>
      </w:pPr>
    </w:lvl>
    <w:lvl w:ilvl="6" w:tplc="AFBAFE4A">
      <w:start w:val="1"/>
      <w:numFmt w:val="decimal"/>
      <w:lvlText w:val="%7."/>
      <w:lvlJc w:val="left"/>
      <w:pPr>
        <w:ind w:left="5749" w:hanging="360"/>
      </w:pPr>
    </w:lvl>
    <w:lvl w:ilvl="7" w:tplc="00449496">
      <w:start w:val="1"/>
      <w:numFmt w:val="lowerLetter"/>
      <w:lvlText w:val="%8."/>
      <w:lvlJc w:val="left"/>
      <w:pPr>
        <w:ind w:left="6469" w:hanging="360"/>
      </w:pPr>
    </w:lvl>
    <w:lvl w:ilvl="8" w:tplc="C9CC48F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665054"/>
    <w:multiLevelType w:val="hybridMultilevel"/>
    <w:tmpl w:val="E34A115C"/>
    <w:lvl w:ilvl="0" w:tplc="4538C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96A4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A3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27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A7B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2B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8D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E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4B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723E"/>
    <w:multiLevelType w:val="multilevel"/>
    <w:tmpl w:val="34A4F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82FFB"/>
    <w:multiLevelType w:val="multilevel"/>
    <w:tmpl w:val="FE849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FA551F"/>
    <w:multiLevelType w:val="hybridMultilevel"/>
    <w:tmpl w:val="9FD8AF26"/>
    <w:lvl w:ilvl="0" w:tplc="E97E1A4A">
      <w:start w:val="1"/>
      <w:numFmt w:val="decimal"/>
      <w:lvlText w:val="%1."/>
      <w:lvlJc w:val="left"/>
      <w:pPr>
        <w:ind w:left="1429" w:hanging="360"/>
      </w:pPr>
    </w:lvl>
    <w:lvl w:ilvl="1" w:tplc="CC3C9044">
      <w:start w:val="1"/>
      <w:numFmt w:val="lowerLetter"/>
      <w:lvlText w:val="%2."/>
      <w:lvlJc w:val="left"/>
      <w:pPr>
        <w:ind w:left="2149" w:hanging="360"/>
      </w:pPr>
    </w:lvl>
    <w:lvl w:ilvl="2" w:tplc="E6E20FF8">
      <w:start w:val="1"/>
      <w:numFmt w:val="lowerRoman"/>
      <w:lvlText w:val="%3."/>
      <w:lvlJc w:val="right"/>
      <w:pPr>
        <w:ind w:left="2869" w:hanging="180"/>
      </w:pPr>
    </w:lvl>
    <w:lvl w:ilvl="3" w:tplc="15D04FD0">
      <w:start w:val="1"/>
      <w:numFmt w:val="decimal"/>
      <w:lvlText w:val="%4."/>
      <w:lvlJc w:val="left"/>
      <w:pPr>
        <w:ind w:left="3589" w:hanging="360"/>
      </w:pPr>
    </w:lvl>
    <w:lvl w:ilvl="4" w:tplc="2CDA02E2">
      <w:start w:val="1"/>
      <w:numFmt w:val="lowerLetter"/>
      <w:lvlText w:val="%5."/>
      <w:lvlJc w:val="left"/>
      <w:pPr>
        <w:ind w:left="4309" w:hanging="360"/>
      </w:pPr>
    </w:lvl>
    <w:lvl w:ilvl="5" w:tplc="0E52D1E0">
      <w:start w:val="1"/>
      <w:numFmt w:val="lowerRoman"/>
      <w:lvlText w:val="%6."/>
      <w:lvlJc w:val="right"/>
      <w:pPr>
        <w:ind w:left="5029" w:hanging="180"/>
      </w:pPr>
    </w:lvl>
    <w:lvl w:ilvl="6" w:tplc="291217E4">
      <w:start w:val="1"/>
      <w:numFmt w:val="decimal"/>
      <w:lvlText w:val="%7."/>
      <w:lvlJc w:val="left"/>
      <w:pPr>
        <w:ind w:left="5749" w:hanging="360"/>
      </w:pPr>
    </w:lvl>
    <w:lvl w:ilvl="7" w:tplc="F58A71CE">
      <w:start w:val="1"/>
      <w:numFmt w:val="lowerLetter"/>
      <w:lvlText w:val="%8."/>
      <w:lvlJc w:val="left"/>
      <w:pPr>
        <w:ind w:left="6469" w:hanging="360"/>
      </w:pPr>
    </w:lvl>
    <w:lvl w:ilvl="8" w:tplc="4550993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2048E3"/>
    <w:multiLevelType w:val="multilevel"/>
    <w:tmpl w:val="BE1857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 w15:restartNumberingAfterBreak="0">
    <w:nsid w:val="23F938F4"/>
    <w:multiLevelType w:val="multilevel"/>
    <w:tmpl w:val="6846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1D2EA1"/>
    <w:multiLevelType w:val="multilevel"/>
    <w:tmpl w:val="6172E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A052A0B"/>
    <w:multiLevelType w:val="hybridMultilevel"/>
    <w:tmpl w:val="3FAE88C2"/>
    <w:lvl w:ilvl="0" w:tplc="131A0C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E61E9D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4201D1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6F61834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6100BDA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E4CF880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4A63BF8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0188C8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18AAE0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B7A117E"/>
    <w:multiLevelType w:val="hybridMultilevel"/>
    <w:tmpl w:val="83ACC9A4"/>
    <w:lvl w:ilvl="0" w:tplc="0E40F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5818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E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0D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4CA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0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20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AC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2B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25ED7"/>
    <w:multiLevelType w:val="hybridMultilevel"/>
    <w:tmpl w:val="388833D6"/>
    <w:lvl w:ilvl="0" w:tplc="E8245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520F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28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41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6FE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621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AD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4DD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E8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A3EAC"/>
    <w:multiLevelType w:val="hybridMultilevel"/>
    <w:tmpl w:val="3D4ABE2C"/>
    <w:lvl w:ilvl="0" w:tplc="3F421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2C0E7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92EC94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2CCF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A8CD6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862FA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FE49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C069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DBAA9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44423E"/>
    <w:multiLevelType w:val="hybridMultilevel"/>
    <w:tmpl w:val="08A06108"/>
    <w:lvl w:ilvl="0" w:tplc="0510AA38">
      <w:start w:val="1"/>
      <w:numFmt w:val="decimal"/>
      <w:lvlText w:val="%1."/>
      <w:lvlJc w:val="left"/>
      <w:pPr>
        <w:ind w:left="1287" w:hanging="360"/>
      </w:pPr>
    </w:lvl>
    <w:lvl w:ilvl="1" w:tplc="ACE4534A">
      <w:start w:val="1"/>
      <w:numFmt w:val="lowerLetter"/>
      <w:lvlText w:val="%2."/>
      <w:lvlJc w:val="left"/>
      <w:pPr>
        <w:ind w:left="2007" w:hanging="360"/>
      </w:pPr>
    </w:lvl>
    <w:lvl w:ilvl="2" w:tplc="D14ABB3C">
      <w:start w:val="1"/>
      <w:numFmt w:val="lowerRoman"/>
      <w:lvlText w:val="%3."/>
      <w:lvlJc w:val="right"/>
      <w:pPr>
        <w:ind w:left="2727" w:hanging="180"/>
      </w:pPr>
    </w:lvl>
    <w:lvl w:ilvl="3" w:tplc="5DD41DEC">
      <w:start w:val="1"/>
      <w:numFmt w:val="decimal"/>
      <w:lvlText w:val="%4."/>
      <w:lvlJc w:val="left"/>
      <w:pPr>
        <w:ind w:left="3447" w:hanging="360"/>
      </w:pPr>
    </w:lvl>
    <w:lvl w:ilvl="4" w:tplc="590EC618">
      <w:start w:val="1"/>
      <w:numFmt w:val="lowerLetter"/>
      <w:lvlText w:val="%5."/>
      <w:lvlJc w:val="left"/>
      <w:pPr>
        <w:ind w:left="4167" w:hanging="360"/>
      </w:pPr>
    </w:lvl>
    <w:lvl w:ilvl="5" w:tplc="09C88BAE">
      <w:start w:val="1"/>
      <w:numFmt w:val="lowerRoman"/>
      <w:lvlText w:val="%6."/>
      <w:lvlJc w:val="right"/>
      <w:pPr>
        <w:ind w:left="4887" w:hanging="180"/>
      </w:pPr>
    </w:lvl>
    <w:lvl w:ilvl="6" w:tplc="220ED6EE">
      <w:start w:val="1"/>
      <w:numFmt w:val="decimal"/>
      <w:lvlText w:val="%7."/>
      <w:lvlJc w:val="left"/>
      <w:pPr>
        <w:ind w:left="5607" w:hanging="360"/>
      </w:pPr>
    </w:lvl>
    <w:lvl w:ilvl="7" w:tplc="210650F0">
      <w:start w:val="1"/>
      <w:numFmt w:val="lowerLetter"/>
      <w:lvlText w:val="%8."/>
      <w:lvlJc w:val="left"/>
      <w:pPr>
        <w:ind w:left="6327" w:hanging="360"/>
      </w:pPr>
    </w:lvl>
    <w:lvl w:ilvl="8" w:tplc="57605D0C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C3765E"/>
    <w:multiLevelType w:val="hybridMultilevel"/>
    <w:tmpl w:val="695C6870"/>
    <w:lvl w:ilvl="0" w:tplc="E642211A">
      <w:start w:val="1"/>
      <w:numFmt w:val="decimal"/>
      <w:lvlText w:val="%1."/>
      <w:lvlJc w:val="left"/>
      <w:pPr>
        <w:ind w:left="720" w:hanging="360"/>
      </w:pPr>
    </w:lvl>
    <w:lvl w:ilvl="1" w:tplc="61E63CB6">
      <w:start w:val="1"/>
      <w:numFmt w:val="lowerLetter"/>
      <w:lvlText w:val="%2."/>
      <w:lvlJc w:val="left"/>
      <w:pPr>
        <w:ind w:left="1440" w:hanging="360"/>
      </w:pPr>
    </w:lvl>
    <w:lvl w:ilvl="2" w:tplc="66AC2B1C">
      <w:start w:val="1"/>
      <w:numFmt w:val="lowerRoman"/>
      <w:lvlText w:val="%3."/>
      <w:lvlJc w:val="right"/>
      <w:pPr>
        <w:ind w:left="2160" w:hanging="180"/>
      </w:pPr>
    </w:lvl>
    <w:lvl w:ilvl="3" w:tplc="3D16CE48">
      <w:start w:val="1"/>
      <w:numFmt w:val="decimal"/>
      <w:lvlText w:val="%4."/>
      <w:lvlJc w:val="left"/>
      <w:pPr>
        <w:ind w:left="2880" w:hanging="360"/>
      </w:pPr>
    </w:lvl>
    <w:lvl w:ilvl="4" w:tplc="5606A584">
      <w:start w:val="1"/>
      <w:numFmt w:val="lowerLetter"/>
      <w:lvlText w:val="%5."/>
      <w:lvlJc w:val="left"/>
      <w:pPr>
        <w:ind w:left="3600" w:hanging="360"/>
      </w:pPr>
    </w:lvl>
    <w:lvl w:ilvl="5" w:tplc="4E686F34">
      <w:start w:val="1"/>
      <w:numFmt w:val="lowerRoman"/>
      <w:lvlText w:val="%6."/>
      <w:lvlJc w:val="right"/>
      <w:pPr>
        <w:ind w:left="4320" w:hanging="180"/>
      </w:pPr>
    </w:lvl>
    <w:lvl w:ilvl="6" w:tplc="A86CC68A">
      <w:start w:val="1"/>
      <w:numFmt w:val="decimal"/>
      <w:lvlText w:val="%7."/>
      <w:lvlJc w:val="left"/>
      <w:pPr>
        <w:ind w:left="5040" w:hanging="360"/>
      </w:pPr>
    </w:lvl>
    <w:lvl w:ilvl="7" w:tplc="47341442">
      <w:start w:val="1"/>
      <w:numFmt w:val="lowerLetter"/>
      <w:lvlText w:val="%8."/>
      <w:lvlJc w:val="left"/>
      <w:pPr>
        <w:ind w:left="5760" w:hanging="360"/>
      </w:pPr>
    </w:lvl>
    <w:lvl w:ilvl="8" w:tplc="A1FEFD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17C89"/>
    <w:multiLevelType w:val="multilevel"/>
    <w:tmpl w:val="5F7A2AA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9F3414"/>
    <w:multiLevelType w:val="hybridMultilevel"/>
    <w:tmpl w:val="1D14DA42"/>
    <w:lvl w:ilvl="0" w:tplc="AFF25E90">
      <w:start w:val="1"/>
      <w:numFmt w:val="decimal"/>
      <w:lvlText w:val="%1."/>
      <w:lvlJc w:val="left"/>
      <w:pPr>
        <w:ind w:left="1080" w:hanging="360"/>
      </w:pPr>
    </w:lvl>
    <w:lvl w:ilvl="1" w:tplc="173832E0">
      <w:start w:val="1"/>
      <w:numFmt w:val="lowerLetter"/>
      <w:lvlText w:val="%2."/>
      <w:lvlJc w:val="left"/>
      <w:pPr>
        <w:ind w:left="1800" w:hanging="360"/>
      </w:pPr>
    </w:lvl>
    <w:lvl w:ilvl="2" w:tplc="31B41C78">
      <w:start w:val="1"/>
      <w:numFmt w:val="lowerRoman"/>
      <w:lvlText w:val="%3."/>
      <w:lvlJc w:val="right"/>
      <w:pPr>
        <w:ind w:left="2520" w:hanging="180"/>
      </w:pPr>
    </w:lvl>
    <w:lvl w:ilvl="3" w:tplc="9FBEC8AC">
      <w:start w:val="1"/>
      <w:numFmt w:val="decimal"/>
      <w:lvlText w:val="%4."/>
      <w:lvlJc w:val="left"/>
      <w:pPr>
        <w:ind w:left="3240" w:hanging="360"/>
      </w:pPr>
    </w:lvl>
    <w:lvl w:ilvl="4" w:tplc="02AE105C">
      <w:start w:val="1"/>
      <w:numFmt w:val="lowerLetter"/>
      <w:lvlText w:val="%5."/>
      <w:lvlJc w:val="left"/>
      <w:pPr>
        <w:ind w:left="3960" w:hanging="360"/>
      </w:pPr>
    </w:lvl>
    <w:lvl w:ilvl="5" w:tplc="E70C6DAE">
      <w:start w:val="1"/>
      <w:numFmt w:val="lowerRoman"/>
      <w:lvlText w:val="%6."/>
      <w:lvlJc w:val="right"/>
      <w:pPr>
        <w:ind w:left="4680" w:hanging="180"/>
      </w:pPr>
    </w:lvl>
    <w:lvl w:ilvl="6" w:tplc="4FBEBC90">
      <w:start w:val="1"/>
      <w:numFmt w:val="decimal"/>
      <w:lvlText w:val="%7."/>
      <w:lvlJc w:val="left"/>
      <w:pPr>
        <w:ind w:left="5400" w:hanging="360"/>
      </w:pPr>
    </w:lvl>
    <w:lvl w:ilvl="7" w:tplc="7B107916">
      <w:start w:val="1"/>
      <w:numFmt w:val="lowerLetter"/>
      <w:lvlText w:val="%8."/>
      <w:lvlJc w:val="left"/>
      <w:pPr>
        <w:ind w:left="6120" w:hanging="360"/>
      </w:pPr>
    </w:lvl>
    <w:lvl w:ilvl="8" w:tplc="C9AC615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6113BF"/>
    <w:multiLevelType w:val="hybridMultilevel"/>
    <w:tmpl w:val="6F96653A"/>
    <w:lvl w:ilvl="0" w:tplc="DEC4C26A">
      <w:start w:val="1"/>
      <w:numFmt w:val="decimal"/>
      <w:lvlText w:val="%1."/>
      <w:lvlJc w:val="left"/>
      <w:pPr>
        <w:ind w:left="1429" w:hanging="360"/>
      </w:pPr>
    </w:lvl>
    <w:lvl w:ilvl="1" w:tplc="0DB8BA00">
      <w:start w:val="1"/>
      <w:numFmt w:val="lowerLetter"/>
      <w:lvlText w:val="%2."/>
      <w:lvlJc w:val="left"/>
      <w:pPr>
        <w:ind w:left="2149" w:hanging="360"/>
      </w:pPr>
    </w:lvl>
    <w:lvl w:ilvl="2" w:tplc="0AAA763A">
      <w:start w:val="1"/>
      <w:numFmt w:val="lowerRoman"/>
      <w:lvlText w:val="%3."/>
      <w:lvlJc w:val="right"/>
      <w:pPr>
        <w:ind w:left="2869" w:hanging="180"/>
      </w:pPr>
    </w:lvl>
    <w:lvl w:ilvl="3" w:tplc="03AA0610">
      <w:start w:val="1"/>
      <w:numFmt w:val="decimal"/>
      <w:lvlText w:val="%4."/>
      <w:lvlJc w:val="left"/>
      <w:pPr>
        <w:ind w:left="3589" w:hanging="360"/>
      </w:pPr>
    </w:lvl>
    <w:lvl w:ilvl="4" w:tplc="D9985EF0">
      <w:start w:val="1"/>
      <w:numFmt w:val="lowerLetter"/>
      <w:lvlText w:val="%5."/>
      <w:lvlJc w:val="left"/>
      <w:pPr>
        <w:ind w:left="4309" w:hanging="360"/>
      </w:pPr>
    </w:lvl>
    <w:lvl w:ilvl="5" w:tplc="771A8B54">
      <w:start w:val="1"/>
      <w:numFmt w:val="lowerRoman"/>
      <w:lvlText w:val="%6."/>
      <w:lvlJc w:val="right"/>
      <w:pPr>
        <w:ind w:left="5029" w:hanging="180"/>
      </w:pPr>
    </w:lvl>
    <w:lvl w:ilvl="6" w:tplc="957C4C2E">
      <w:start w:val="1"/>
      <w:numFmt w:val="decimal"/>
      <w:lvlText w:val="%7."/>
      <w:lvlJc w:val="left"/>
      <w:pPr>
        <w:ind w:left="5749" w:hanging="360"/>
      </w:pPr>
    </w:lvl>
    <w:lvl w:ilvl="7" w:tplc="D6C87978">
      <w:start w:val="1"/>
      <w:numFmt w:val="lowerLetter"/>
      <w:lvlText w:val="%8."/>
      <w:lvlJc w:val="left"/>
      <w:pPr>
        <w:ind w:left="6469" w:hanging="360"/>
      </w:pPr>
    </w:lvl>
    <w:lvl w:ilvl="8" w:tplc="5A72577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184F99"/>
    <w:multiLevelType w:val="multilevel"/>
    <w:tmpl w:val="EE5E2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A33659"/>
    <w:multiLevelType w:val="hybridMultilevel"/>
    <w:tmpl w:val="4E2C875A"/>
    <w:lvl w:ilvl="0" w:tplc="2A5E9B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AE907F34">
      <w:start w:val="1"/>
      <w:numFmt w:val="lowerLetter"/>
      <w:lvlText w:val="%2."/>
      <w:lvlJc w:val="left"/>
      <w:pPr>
        <w:ind w:left="1440" w:hanging="360"/>
      </w:pPr>
    </w:lvl>
    <w:lvl w:ilvl="2" w:tplc="8376DEB6">
      <w:start w:val="1"/>
      <w:numFmt w:val="lowerRoman"/>
      <w:lvlText w:val="%3."/>
      <w:lvlJc w:val="right"/>
      <w:pPr>
        <w:ind w:left="2160" w:hanging="180"/>
      </w:pPr>
    </w:lvl>
    <w:lvl w:ilvl="3" w:tplc="8A126488">
      <w:start w:val="1"/>
      <w:numFmt w:val="decimal"/>
      <w:lvlText w:val="%4."/>
      <w:lvlJc w:val="left"/>
      <w:pPr>
        <w:ind w:left="2880" w:hanging="360"/>
      </w:pPr>
    </w:lvl>
    <w:lvl w:ilvl="4" w:tplc="5000704C">
      <w:start w:val="1"/>
      <w:numFmt w:val="lowerLetter"/>
      <w:lvlText w:val="%5."/>
      <w:lvlJc w:val="left"/>
      <w:pPr>
        <w:ind w:left="3600" w:hanging="360"/>
      </w:pPr>
    </w:lvl>
    <w:lvl w:ilvl="5" w:tplc="AE440FE2">
      <w:start w:val="1"/>
      <w:numFmt w:val="lowerRoman"/>
      <w:lvlText w:val="%6."/>
      <w:lvlJc w:val="right"/>
      <w:pPr>
        <w:ind w:left="4320" w:hanging="180"/>
      </w:pPr>
    </w:lvl>
    <w:lvl w:ilvl="6" w:tplc="B640696E">
      <w:start w:val="1"/>
      <w:numFmt w:val="decimal"/>
      <w:lvlText w:val="%7."/>
      <w:lvlJc w:val="left"/>
      <w:pPr>
        <w:ind w:left="5040" w:hanging="360"/>
      </w:pPr>
    </w:lvl>
    <w:lvl w:ilvl="7" w:tplc="FA2E5CD8">
      <w:start w:val="1"/>
      <w:numFmt w:val="lowerLetter"/>
      <w:lvlText w:val="%8."/>
      <w:lvlJc w:val="left"/>
      <w:pPr>
        <w:ind w:left="5760" w:hanging="360"/>
      </w:pPr>
    </w:lvl>
    <w:lvl w:ilvl="8" w:tplc="56648FD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E07B9"/>
    <w:multiLevelType w:val="hybridMultilevel"/>
    <w:tmpl w:val="09EABDA8"/>
    <w:lvl w:ilvl="0" w:tplc="65B0A3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5F2FE70">
      <w:start w:val="1"/>
      <w:numFmt w:val="lowerLetter"/>
      <w:lvlText w:val="%2."/>
      <w:lvlJc w:val="left"/>
      <w:pPr>
        <w:ind w:left="1440" w:hanging="360"/>
      </w:pPr>
    </w:lvl>
    <w:lvl w:ilvl="2" w:tplc="C0ECD5CE">
      <w:start w:val="1"/>
      <w:numFmt w:val="lowerRoman"/>
      <w:lvlText w:val="%3."/>
      <w:lvlJc w:val="right"/>
      <w:pPr>
        <w:ind w:left="2160" w:hanging="180"/>
      </w:pPr>
    </w:lvl>
    <w:lvl w:ilvl="3" w:tplc="B720EEE6">
      <w:start w:val="1"/>
      <w:numFmt w:val="decimal"/>
      <w:lvlText w:val="%4."/>
      <w:lvlJc w:val="left"/>
      <w:pPr>
        <w:ind w:left="2880" w:hanging="360"/>
      </w:pPr>
    </w:lvl>
    <w:lvl w:ilvl="4" w:tplc="6DB2B56E">
      <w:start w:val="1"/>
      <w:numFmt w:val="lowerLetter"/>
      <w:lvlText w:val="%5."/>
      <w:lvlJc w:val="left"/>
      <w:pPr>
        <w:ind w:left="3600" w:hanging="360"/>
      </w:pPr>
    </w:lvl>
    <w:lvl w:ilvl="5" w:tplc="CDDCF3A6">
      <w:start w:val="1"/>
      <w:numFmt w:val="lowerRoman"/>
      <w:lvlText w:val="%6."/>
      <w:lvlJc w:val="right"/>
      <w:pPr>
        <w:ind w:left="4320" w:hanging="180"/>
      </w:pPr>
    </w:lvl>
    <w:lvl w:ilvl="6" w:tplc="A9DA993A">
      <w:start w:val="1"/>
      <w:numFmt w:val="decimal"/>
      <w:lvlText w:val="%7."/>
      <w:lvlJc w:val="left"/>
      <w:pPr>
        <w:ind w:left="5040" w:hanging="360"/>
      </w:pPr>
    </w:lvl>
    <w:lvl w:ilvl="7" w:tplc="DCAEA880">
      <w:start w:val="1"/>
      <w:numFmt w:val="lowerLetter"/>
      <w:lvlText w:val="%8."/>
      <w:lvlJc w:val="left"/>
      <w:pPr>
        <w:ind w:left="5760" w:hanging="360"/>
      </w:pPr>
    </w:lvl>
    <w:lvl w:ilvl="8" w:tplc="B3AC5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4D36"/>
    <w:multiLevelType w:val="hybridMultilevel"/>
    <w:tmpl w:val="90A239BE"/>
    <w:lvl w:ilvl="0" w:tplc="B7D0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408B8">
      <w:start w:val="1"/>
      <w:numFmt w:val="lowerLetter"/>
      <w:lvlText w:val="%2."/>
      <w:lvlJc w:val="left"/>
      <w:pPr>
        <w:ind w:left="1440" w:hanging="360"/>
      </w:pPr>
    </w:lvl>
    <w:lvl w:ilvl="2" w:tplc="E954D35C">
      <w:start w:val="1"/>
      <w:numFmt w:val="lowerRoman"/>
      <w:lvlText w:val="%3."/>
      <w:lvlJc w:val="right"/>
      <w:pPr>
        <w:ind w:left="2160" w:hanging="180"/>
      </w:pPr>
    </w:lvl>
    <w:lvl w:ilvl="3" w:tplc="1BF61F60">
      <w:start w:val="1"/>
      <w:numFmt w:val="decimal"/>
      <w:lvlText w:val="%4."/>
      <w:lvlJc w:val="left"/>
      <w:pPr>
        <w:ind w:left="2880" w:hanging="360"/>
      </w:pPr>
    </w:lvl>
    <w:lvl w:ilvl="4" w:tplc="F560EB0E">
      <w:start w:val="1"/>
      <w:numFmt w:val="lowerLetter"/>
      <w:lvlText w:val="%5."/>
      <w:lvlJc w:val="left"/>
      <w:pPr>
        <w:ind w:left="3600" w:hanging="360"/>
      </w:pPr>
    </w:lvl>
    <w:lvl w:ilvl="5" w:tplc="27404F78">
      <w:start w:val="1"/>
      <w:numFmt w:val="lowerRoman"/>
      <w:lvlText w:val="%6."/>
      <w:lvlJc w:val="right"/>
      <w:pPr>
        <w:ind w:left="4320" w:hanging="180"/>
      </w:pPr>
    </w:lvl>
    <w:lvl w:ilvl="6" w:tplc="3B605B88">
      <w:start w:val="1"/>
      <w:numFmt w:val="decimal"/>
      <w:lvlText w:val="%7."/>
      <w:lvlJc w:val="left"/>
      <w:pPr>
        <w:ind w:left="5040" w:hanging="360"/>
      </w:pPr>
    </w:lvl>
    <w:lvl w:ilvl="7" w:tplc="C846AEA2">
      <w:start w:val="1"/>
      <w:numFmt w:val="lowerLetter"/>
      <w:lvlText w:val="%8."/>
      <w:lvlJc w:val="left"/>
      <w:pPr>
        <w:ind w:left="5760" w:hanging="360"/>
      </w:pPr>
    </w:lvl>
    <w:lvl w:ilvl="8" w:tplc="1BCCB17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459D3"/>
    <w:multiLevelType w:val="hybridMultilevel"/>
    <w:tmpl w:val="5A002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85235"/>
    <w:multiLevelType w:val="hybridMultilevel"/>
    <w:tmpl w:val="0C58DF7A"/>
    <w:lvl w:ilvl="0" w:tplc="FC841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768244">
      <w:start w:val="1"/>
      <w:numFmt w:val="lowerLetter"/>
      <w:lvlText w:val="%2."/>
      <w:lvlJc w:val="left"/>
      <w:pPr>
        <w:ind w:left="1440" w:hanging="360"/>
      </w:pPr>
    </w:lvl>
    <w:lvl w:ilvl="2" w:tplc="D23840A2">
      <w:start w:val="1"/>
      <w:numFmt w:val="lowerRoman"/>
      <w:lvlText w:val="%3."/>
      <w:lvlJc w:val="right"/>
      <w:pPr>
        <w:ind w:left="2160" w:hanging="180"/>
      </w:pPr>
    </w:lvl>
    <w:lvl w:ilvl="3" w:tplc="12C470D4">
      <w:start w:val="1"/>
      <w:numFmt w:val="decimal"/>
      <w:lvlText w:val="%4."/>
      <w:lvlJc w:val="left"/>
      <w:pPr>
        <w:ind w:left="2880" w:hanging="360"/>
      </w:pPr>
    </w:lvl>
    <w:lvl w:ilvl="4" w:tplc="E0886C80">
      <w:start w:val="1"/>
      <w:numFmt w:val="lowerLetter"/>
      <w:lvlText w:val="%5."/>
      <w:lvlJc w:val="left"/>
      <w:pPr>
        <w:ind w:left="3600" w:hanging="360"/>
      </w:pPr>
    </w:lvl>
    <w:lvl w:ilvl="5" w:tplc="0840BF16">
      <w:start w:val="1"/>
      <w:numFmt w:val="lowerRoman"/>
      <w:lvlText w:val="%6."/>
      <w:lvlJc w:val="right"/>
      <w:pPr>
        <w:ind w:left="4320" w:hanging="180"/>
      </w:pPr>
    </w:lvl>
    <w:lvl w:ilvl="6" w:tplc="3A8CA0F6">
      <w:start w:val="1"/>
      <w:numFmt w:val="decimal"/>
      <w:lvlText w:val="%7."/>
      <w:lvlJc w:val="left"/>
      <w:pPr>
        <w:ind w:left="5040" w:hanging="360"/>
      </w:pPr>
    </w:lvl>
    <w:lvl w:ilvl="7" w:tplc="71B81BE6">
      <w:start w:val="1"/>
      <w:numFmt w:val="lowerLetter"/>
      <w:lvlText w:val="%8."/>
      <w:lvlJc w:val="left"/>
      <w:pPr>
        <w:ind w:left="5760" w:hanging="360"/>
      </w:pPr>
    </w:lvl>
    <w:lvl w:ilvl="8" w:tplc="94529B9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620DB"/>
    <w:multiLevelType w:val="hybridMultilevel"/>
    <w:tmpl w:val="671C305C"/>
    <w:lvl w:ilvl="0" w:tplc="8A06A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842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E9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E5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2A2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AE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A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0BF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80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4600B"/>
    <w:multiLevelType w:val="hybridMultilevel"/>
    <w:tmpl w:val="9A4E3F10"/>
    <w:lvl w:ilvl="0" w:tplc="DD8038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90F8FDCA">
      <w:start w:val="1"/>
      <w:numFmt w:val="lowerLetter"/>
      <w:lvlText w:val="%2."/>
      <w:lvlJc w:val="left"/>
      <w:pPr>
        <w:ind w:left="1440" w:hanging="360"/>
      </w:pPr>
    </w:lvl>
    <w:lvl w:ilvl="2" w:tplc="CEA08D98">
      <w:start w:val="1"/>
      <w:numFmt w:val="lowerRoman"/>
      <w:lvlText w:val="%3."/>
      <w:lvlJc w:val="right"/>
      <w:pPr>
        <w:ind w:left="2160" w:hanging="180"/>
      </w:pPr>
    </w:lvl>
    <w:lvl w:ilvl="3" w:tplc="A536B56C">
      <w:start w:val="1"/>
      <w:numFmt w:val="decimal"/>
      <w:lvlText w:val="%4."/>
      <w:lvlJc w:val="left"/>
      <w:pPr>
        <w:ind w:left="2880" w:hanging="360"/>
      </w:pPr>
    </w:lvl>
    <w:lvl w:ilvl="4" w:tplc="9C7A5EC4">
      <w:start w:val="1"/>
      <w:numFmt w:val="lowerLetter"/>
      <w:lvlText w:val="%5."/>
      <w:lvlJc w:val="left"/>
      <w:pPr>
        <w:ind w:left="3600" w:hanging="360"/>
      </w:pPr>
    </w:lvl>
    <w:lvl w:ilvl="5" w:tplc="0C8E1C28">
      <w:start w:val="1"/>
      <w:numFmt w:val="lowerRoman"/>
      <w:lvlText w:val="%6."/>
      <w:lvlJc w:val="right"/>
      <w:pPr>
        <w:ind w:left="4320" w:hanging="180"/>
      </w:pPr>
    </w:lvl>
    <w:lvl w:ilvl="6" w:tplc="91D4E0BA">
      <w:start w:val="1"/>
      <w:numFmt w:val="decimal"/>
      <w:lvlText w:val="%7."/>
      <w:lvlJc w:val="left"/>
      <w:pPr>
        <w:ind w:left="5040" w:hanging="360"/>
      </w:pPr>
    </w:lvl>
    <w:lvl w:ilvl="7" w:tplc="DEE80E5A">
      <w:start w:val="1"/>
      <w:numFmt w:val="lowerLetter"/>
      <w:lvlText w:val="%8."/>
      <w:lvlJc w:val="left"/>
      <w:pPr>
        <w:ind w:left="5760" w:hanging="360"/>
      </w:pPr>
    </w:lvl>
    <w:lvl w:ilvl="8" w:tplc="E430A5E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F1822"/>
    <w:multiLevelType w:val="hybridMultilevel"/>
    <w:tmpl w:val="113ED53A"/>
    <w:lvl w:ilvl="0" w:tplc="D07C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88B4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EB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B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208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0C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CB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C2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07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16BD6"/>
    <w:multiLevelType w:val="hybridMultilevel"/>
    <w:tmpl w:val="96DE54D0"/>
    <w:lvl w:ilvl="0" w:tplc="28E6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44C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AA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AE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45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AA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C7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E5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0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1"/>
  </w:num>
  <w:num w:numId="5">
    <w:abstractNumId w:val="1"/>
  </w:num>
  <w:num w:numId="6">
    <w:abstractNumId w:val="0"/>
  </w:num>
  <w:num w:numId="7">
    <w:abstractNumId w:val="24"/>
  </w:num>
  <w:num w:numId="8">
    <w:abstractNumId w:val="12"/>
  </w:num>
  <w:num w:numId="9">
    <w:abstractNumId w:val="28"/>
  </w:num>
  <w:num w:numId="10">
    <w:abstractNumId w:val="31"/>
  </w:num>
  <w:num w:numId="11">
    <w:abstractNumId w:val="4"/>
  </w:num>
  <w:num w:numId="12">
    <w:abstractNumId w:val="21"/>
  </w:num>
  <w:num w:numId="13">
    <w:abstractNumId w:val="27"/>
  </w:num>
  <w:num w:numId="14">
    <w:abstractNumId w:val="14"/>
  </w:num>
  <w:num w:numId="15">
    <w:abstractNumId w:val="30"/>
  </w:num>
  <w:num w:numId="16">
    <w:abstractNumId w:val="6"/>
  </w:num>
  <w:num w:numId="17">
    <w:abstractNumId w:val="25"/>
  </w:num>
  <w:num w:numId="18">
    <w:abstractNumId w:val="15"/>
  </w:num>
  <w:num w:numId="19">
    <w:abstractNumId w:val="20"/>
  </w:num>
  <w:num w:numId="20">
    <w:abstractNumId w:val="2"/>
  </w:num>
  <w:num w:numId="21">
    <w:abstractNumId w:val="22"/>
  </w:num>
  <w:num w:numId="22">
    <w:abstractNumId w:val="16"/>
  </w:num>
  <w:num w:numId="23">
    <w:abstractNumId w:val="17"/>
  </w:num>
  <w:num w:numId="24">
    <w:abstractNumId w:val="9"/>
  </w:num>
  <w:num w:numId="25">
    <w:abstractNumId w:val="5"/>
  </w:num>
  <w:num w:numId="26">
    <w:abstractNumId w:val="3"/>
  </w:num>
  <w:num w:numId="27">
    <w:abstractNumId w:val="10"/>
  </w:num>
  <w:num w:numId="28">
    <w:abstractNumId w:val="19"/>
  </w:num>
  <w:num w:numId="29">
    <w:abstractNumId w:val="18"/>
  </w:num>
  <w:num w:numId="30">
    <w:abstractNumId w:val="23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8F"/>
    <w:rsid w:val="00001D70"/>
    <w:rsid w:val="00006D36"/>
    <w:rsid w:val="000677AE"/>
    <w:rsid w:val="000A013B"/>
    <w:rsid w:val="000C1FA4"/>
    <w:rsid w:val="000F2D75"/>
    <w:rsid w:val="00107864"/>
    <w:rsid w:val="00137178"/>
    <w:rsid w:val="0014531B"/>
    <w:rsid w:val="00152645"/>
    <w:rsid w:val="00170E89"/>
    <w:rsid w:val="001A1C39"/>
    <w:rsid w:val="001A6412"/>
    <w:rsid w:val="00267D08"/>
    <w:rsid w:val="00295F72"/>
    <w:rsid w:val="00297564"/>
    <w:rsid w:val="002D7D73"/>
    <w:rsid w:val="00374D03"/>
    <w:rsid w:val="003F7768"/>
    <w:rsid w:val="004551B4"/>
    <w:rsid w:val="004B044C"/>
    <w:rsid w:val="004B5C3D"/>
    <w:rsid w:val="004E231E"/>
    <w:rsid w:val="00597674"/>
    <w:rsid w:val="005A786C"/>
    <w:rsid w:val="005C6329"/>
    <w:rsid w:val="00632890"/>
    <w:rsid w:val="0066008F"/>
    <w:rsid w:val="00690AF2"/>
    <w:rsid w:val="006E5F78"/>
    <w:rsid w:val="00725DA1"/>
    <w:rsid w:val="007F0853"/>
    <w:rsid w:val="007F7C52"/>
    <w:rsid w:val="00806712"/>
    <w:rsid w:val="00817EB9"/>
    <w:rsid w:val="008523CC"/>
    <w:rsid w:val="00884EFC"/>
    <w:rsid w:val="00957C4B"/>
    <w:rsid w:val="00A678D2"/>
    <w:rsid w:val="00AC42D7"/>
    <w:rsid w:val="00B87891"/>
    <w:rsid w:val="00BD58E6"/>
    <w:rsid w:val="00C00092"/>
    <w:rsid w:val="00C427FA"/>
    <w:rsid w:val="00D04E2B"/>
    <w:rsid w:val="00DD7F14"/>
    <w:rsid w:val="00DE7B52"/>
    <w:rsid w:val="00DF5ED0"/>
    <w:rsid w:val="00E5110B"/>
    <w:rsid w:val="00EB30C0"/>
    <w:rsid w:val="00EB3A5D"/>
    <w:rsid w:val="00EF2B4B"/>
    <w:rsid w:val="00F02BE8"/>
    <w:rsid w:val="00F148DF"/>
    <w:rsid w:val="00FB37F5"/>
    <w:rsid w:val="00FB5103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1C8C6-52A5-4CDD-B67F-A7C075B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/>
    </w:pPr>
    <w:rPr>
      <w:rFonts w:ascii="Arial" w:eastAsia="Times New Roman" w:hAnsi="Arial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/>
    </w:p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  <w:rPr>
      <w:rFonts w:ascii="Times New Roman" w:hAnsi="Times New Roman"/>
      <w:sz w:val="24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</w:style>
  <w:style w:type="paragraph" w:styleId="24">
    <w:name w:val="List 2"/>
    <w:basedOn w:val="a"/>
    <w:pPr>
      <w:ind w:left="566" w:hanging="283"/>
    </w:pPr>
  </w:style>
  <w:style w:type="paragraph" w:styleId="af2">
    <w:name w:val="footnote text"/>
    <w:basedOn w:val="a"/>
    <w:link w:val="af3"/>
    <w:semiHidden/>
    <w:rPr>
      <w:szCs w:val="20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semiHidden/>
    <w:rPr>
      <w:vertAlign w:val="superscript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af5">
    <w:name w:val="Placeholder Text"/>
    <w:uiPriority w:val="99"/>
    <w:semiHidden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Pr>
      <w:color w:val="000000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styleId="af9">
    <w:name w:val="header"/>
    <w:basedOn w:val="a"/>
    <w:link w:val="a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semiHidden/>
    <w:rPr>
      <w:rFonts w:ascii="Arial" w:eastAsia="Times New Roman" w:hAnsi="Arial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Arial" w:eastAsia="Times New Roman" w:hAnsi="Arial"/>
      <w:szCs w:val="24"/>
    </w:rPr>
  </w:style>
  <w:style w:type="character" w:customStyle="1" w:styleId="spellingerror">
    <w:name w:val="spellingerror"/>
    <w:basedOn w:val="a0"/>
  </w:style>
  <w:style w:type="paragraph" w:styleId="afd">
    <w:name w:val="No Spacing"/>
    <w:uiPriority w:val="1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docdata">
    <w:name w:val="docdata"/>
    <w:aliases w:val="docy,v5,1682,bqiaagaaeyqcaaagiaiaaap5bqaabqcgaaaaaaaaaaaaaaaaaaaaaaaaaaaaaaaaaaaaaaaaaaaaaaaaaaaaaaaaaaaaaaaaaaaaaaaaaaaaaaaaaaaaaaaaaaaaaaaaaaaaaaaaaaaaaaaaaaaaaaaaaaaaaaaaaaaaaaaaaaaaaaaaaaaaaaaaaaaaaaaaaaaaaaaaaaaaaaaaaaaaaaaaaaaaaaaaaaaaaaaa"/>
    <w:basedOn w:val="a0"/>
    <w:rsid w:val="00DF5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69694" TargetMode="External"/><Relationship Id="rId18" Type="http://schemas.openxmlformats.org/officeDocument/2006/relationships/hyperlink" Target="https://elibrary.ru/contents.asp?titleid=25673" TargetMode="External"/><Relationship Id="rId26" Type="http://schemas.openxmlformats.org/officeDocument/2006/relationships/hyperlink" Target="https://rusneb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journal/22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69698" TargetMode="External"/><Relationship Id="rId17" Type="http://schemas.openxmlformats.org/officeDocument/2006/relationships/hyperlink" Target="https://znanium.com/catalog/product/1574101" TargetMode="External"/><Relationship Id="rId25" Type="http://schemas.openxmlformats.org/officeDocument/2006/relationships/hyperlink" Target="http://znanium.com/catal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03784" TargetMode="External"/><Relationship Id="rId20" Type="http://schemas.openxmlformats.org/officeDocument/2006/relationships/hyperlink" Target="https://e.lanbook.com/journal/2367?category=779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53950" TargetMode="External"/><Relationship Id="rId24" Type="http://schemas.openxmlformats.org/officeDocument/2006/relationships/hyperlink" Target="https://e.lanbook.com/journal/25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56459" TargetMode="External"/><Relationship Id="rId23" Type="http://schemas.openxmlformats.org/officeDocument/2006/relationships/hyperlink" Target="https://e.lanbook.com/journal/2391?category=1029" TargetMode="External"/><Relationship Id="rId28" Type="http://schemas.openxmlformats.org/officeDocument/2006/relationships/hyperlink" Target="http://portal.bgsha.ru" TargetMode="External"/><Relationship Id="rId10" Type="http://schemas.openxmlformats.org/officeDocument/2006/relationships/hyperlink" Target="https://znanium.com/catalog/product/1026876" TargetMode="External"/><Relationship Id="rId19" Type="http://schemas.openxmlformats.org/officeDocument/2006/relationships/hyperlink" Target="https://e.lanbook.com/journal/2228?category=77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00516" TargetMode="External"/><Relationship Id="rId14" Type="http://schemas.openxmlformats.org/officeDocument/2006/relationships/hyperlink" Target="https://e.lanbook.com/book/141616" TargetMode="External"/><Relationship Id="rId22" Type="http://schemas.openxmlformats.org/officeDocument/2006/relationships/hyperlink" Target="https://e.lanbook.com/journal/2217?category=4738" TargetMode="External"/><Relationship Id="rId27" Type="http://schemas.openxmlformats.org/officeDocument/2006/relationships/hyperlink" Target="https://e.lanbook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1F4DD-20E8-4D70-8ACE-7AAB229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4192</Words>
  <Characters>23897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Учетная запись Майкрософт</cp:lastModifiedBy>
  <cp:revision>3</cp:revision>
  <dcterms:created xsi:type="dcterms:W3CDTF">2024-03-13T12:23:00Z</dcterms:created>
  <dcterms:modified xsi:type="dcterms:W3CDTF">2024-03-13T12:32:00Z</dcterms:modified>
</cp:coreProperties>
</file>