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120D" w:rsidRPr="009878AF" w:rsidRDefault="0087120D" w:rsidP="0087120D">
      <w:pPr>
        <w:jc w:val="center"/>
        <w:rPr>
          <w:rFonts w:cs="Arial"/>
          <w:b/>
        </w:rPr>
      </w:pPr>
      <w:r w:rsidRPr="009878AF">
        <w:rPr>
          <w:rFonts w:cs="Arial"/>
          <w:b/>
        </w:rPr>
        <w:t>федеральное государственное бюджетное образовательное учреждение высшего образования</w:t>
      </w:r>
    </w:p>
    <w:p w:rsidR="002C30DE" w:rsidRDefault="0087120D" w:rsidP="0087120D">
      <w:pPr>
        <w:jc w:val="center"/>
        <w:rPr>
          <w:rFonts w:cs="Arial"/>
          <w:b/>
        </w:rPr>
      </w:pPr>
      <w:r w:rsidRPr="009878AF">
        <w:rPr>
          <w:rFonts w:cs="Arial"/>
          <w:b/>
        </w:rPr>
        <w:t xml:space="preserve">«Бурятская государственная сельскохозяйственная академия </w:t>
      </w:r>
    </w:p>
    <w:p w:rsidR="0087120D" w:rsidRPr="009878AF" w:rsidRDefault="0087120D" w:rsidP="0087120D">
      <w:pPr>
        <w:jc w:val="center"/>
        <w:rPr>
          <w:rFonts w:cs="Arial"/>
          <w:b/>
        </w:rPr>
      </w:pPr>
      <w:r w:rsidRPr="009878AF">
        <w:rPr>
          <w:rFonts w:cs="Arial"/>
          <w:b/>
        </w:rPr>
        <w:t xml:space="preserve">имени В.Р. Филиппова» </w:t>
      </w:r>
    </w:p>
    <w:p w:rsidR="0087120D" w:rsidRPr="009878AF" w:rsidRDefault="0087120D" w:rsidP="0087120D">
      <w:pPr>
        <w:jc w:val="center"/>
        <w:rPr>
          <w:rFonts w:cs="Arial"/>
          <w:b/>
        </w:rPr>
      </w:pPr>
    </w:p>
    <w:p w:rsidR="0087120D" w:rsidRPr="009878AF" w:rsidRDefault="0000527B" w:rsidP="008A69DE">
      <w:pPr>
        <w:pBdr>
          <w:bottom w:val="single" w:sz="12" w:space="15" w:color="auto"/>
        </w:pBdr>
        <w:jc w:val="center"/>
        <w:rPr>
          <w:rFonts w:cs="Arial"/>
          <w:b/>
        </w:rPr>
      </w:pPr>
      <w:sdt>
        <w:sdtPr>
          <w:rPr>
            <w:rFonts w:cs="Arial"/>
          </w:rPr>
          <w:id w:val="25848769"/>
          <w:placeholder>
            <w:docPart w:val="20B76547DB704C7EA8557AFDA7A7C520"/>
          </w:placeholder>
          <w:comboBox>
            <w:listItem w:value="Выберите элемент."/>
            <w:listItem w:displayText="Агрономический факультет" w:value="Агрономический факультет"/>
            <w:listItem w:displayText="Факультет ветеринарной медицины" w:value="Факультет ветеринарной медицины"/>
            <w:listItem w:displayText="Технологический факультет" w:value="Технологический факультет"/>
            <w:listItem w:displayText="Инженерный факультет" w:value="Инженерный факультет"/>
            <w:listItem w:displayText="Факультет Агробизнеса и межкультурных коммуникаций" w:value="Факультет Агробизнеса и межкультурных коммуникаций"/>
            <w:listItem w:displayText="Институт землеустройства, кадастров и мелиорации" w:value="Институт землеустройства, кадастров и мелиорации"/>
            <w:listItem w:displayText="Институт непрерывного образования" w:value="Институт непрерывного образования"/>
          </w:comboBox>
        </w:sdtPr>
        <w:sdtContent>
          <w:r>
            <w:rPr>
              <w:rFonts w:cs="Arial"/>
            </w:rPr>
            <w:t>Экономический ф</w:t>
          </w:r>
          <w:r w:rsidRPr="0000527B">
            <w:rPr>
              <w:rFonts w:cs="Arial"/>
            </w:rPr>
            <w:t xml:space="preserve">акультет </w:t>
          </w:r>
        </w:sdtContent>
      </w:sdt>
    </w:p>
    <w:p w:rsidR="0087120D" w:rsidRPr="009878AF" w:rsidRDefault="0087120D" w:rsidP="0087120D">
      <w:pPr>
        <w:tabs>
          <w:tab w:val="center" w:pos="4819"/>
          <w:tab w:val="right" w:pos="9638"/>
        </w:tabs>
        <w:rPr>
          <w:rFonts w:cs="Arial"/>
        </w:rPr>
      </w:pPr>
    </w:p>
    <w:tbl>
      <w:tblPr>
        <w:tblW w:w="9747" w:type="dxa"/>
        <w:tblLayout w:type="fixed"/>
        <w:tblLook w:val="04A0" w:firstRow="1" w:lastRow="0" w:firstColumn="1" w:lastColumn="0" w:noHBand="0" w:noVBand="1"/>
      </w:tblPr>
      <w:tblGrid>
        <w:gridCol w:w="3227"/>
        <w:gridCol w:w="2977"/>
        <w:gridCol w:w="3543"/>
      </w:tblGrid>
      <w:tr w:rsidR="0087120D" w:rsidRPr="009878AF" w:rsidTr="0087120D">
        <w:tc>
          <w:tcPr>
            <w:tcW w:w="3227" w:type="dxa"/>
            <w:vAlign w:val="center"/>
          </w:tcPr>
          <w:sdt>
            <w:sdtPr>
              <w:rPr>
                <w:rFonts w:cs="Arial"/>
                <w:color w:val="808080"/>
              </w:rPr>
              <w:id w:val="2584877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СОГЛАСОВАНО</w:t>
                </w:r>
              </w:p>
            </w:sdtContent>
          </w:sdt>
          <w:sdt>
            <w:sdtPr>
              <w:rPr>
                <w:rFonts w:cs="Arial"/>
              </w:rPr>
              <w:id w:val="261957855"/>
              <w:placeholder>
                <w:docPart w:val="C8E3E8E5BBD743C7A7652CC546BCE545"/>
              </w:placeholder>
              <w:text/>
            </w:sdtPr>
            <w:sdtEndPr/>
            <w:sdtContent>
              <w:p w:rsidR="00DA3097" w:rsidRPr="00AF2D39" w:rsidRDefault="00DA3097" w:rsidP="00DA3097">
                <w:pPr>
                  <w:tabs>
                    <w:tab w:val="center" w:pos="4677"/>
                    <w:tab w:val="right" w:pos="9355"/>
                  </w:tabs>
                  <w:jc w:val="center"/>
                  <w:rPr>
                    <w:rFonts w:cs="Arial"/>
                  </w:rPr>
                </w:pPr>
                <w:r>
                  <w:rPr>
                    <w:rFonts w:cs="Arial"/>
                  </w:rPr>
                  <w:t xml:space="preserve">Заведующий выпускающей кафедрой </w:t>
                </w:r>
              </w:p>
            </w:sdtContent>
          </w:sdt>
          <w:sdt>
            <w:sdtPr>
              <w:id w:val="15488350"/>
              <w:placeholder>
                <w:docPart w:val="A97CD9FCBF004D02A69B6BAA334ECB9F"/>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DA3097" w:rsidRDefault="00DB3C73" w:rsidP="00DA3097">
                <w:pPr>
                  <w:spacing w:after="200"/>
                  <w:jc w:val="center"/>
                </w:pPr>
                <w:r>
                  <w:t>Экономика и организация АПК</w:t>
                </w:r>
              </w:p>
            </w:sdtContent>
          </w:sdt>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rPr>
            </w:pPr>
            <w:r w:rsidRPr="001F3F56">
              <w:rPr>
                <w:rFonts w:cs="Arial"/>
                <w:vertAlign w:val="superscript"/>
              </w:rPr>
              <w:t>уч. ст., уч. зв.</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1134"/>
              <w:rPr>
                <w:rFonts w:cs="Arial"/>
                <w:vertAlign w:val="superscript"/>
              </w:rPr>
            </w:pPr>
            <w:r w:rsidRPr="001F3F56">
              <w:rPr>
                <w:rFonts w:cs="Arial"/>
                <w:vertAlign w:val="superscript"/>
              </w:rPr>
              <w:t>ФИО</w:t>
            </w:r>
          </w:p>
          <w:p w:rsidR="00DA3097" w:rsidRPr="001F3F56" w:rsidRDefault="00DA3097" w:rsidP="00DA3097">
            <w:pPr>
              <w:tabs>
                <w:tab w:val="right" w:pos="9355"/>
              </w:tabs>
              <w:ind w:right="-250"/>
              <w:rPr>
                <w:rFonts w:cs="Arial"/>
              </w:rPr>
            </w:pPr>
            <w:r w:rsidRPr="001F3F56">
              <w:rPr>
                <w:rFonts w:cs="Arial"/>
              </w:rPr>
              <w:t>________________________</w:t>
            </w:r>
          </w:p>
          <w:p w:rsidR="00DA3097" w:rsidRPr="001F3F56" w:rsidRDefault="00DA3097" w:rsidP="00DA3097">
            <w:pPr>
              <w:tabs>
                <w:tab w:val="right" w:pos="9355"/>
              </w:tabs>
              <w:ind w:right="-250" w:firstLine="993"/>
              <w:rPr>
                <w:rFonts w:cs="Arial"/>
                <w:vertAlign w:val="superscript"/>
              </w:rPr>
            </w:pPr>
            <w:r w:rsidRPr="001F3F56">
              <w:rPr>
                <w:rFonts w:cs="Arial"/>
                <w:vertAlign w:val="superscript"/>
              </w:rPr>
              <w:t>подпись</w:t>
            </w:r>
          </w:p>
          <w:p w:rsidR="00DA3097" w:rsidRPr="001F3F56" w:rsidRDefault="00DA3097" w:rsidP="00DA3097">
            <w:pPr>
              <w:tabs>
                <w:tab w:val="center" w:pos="4677"/>
                <w:tab w:val="right" w:pos="9355"/>
              </w:tabs>
              <w:rPr>
                <w:rFonts w:cs="Arial"/>
              </w:rPr>
            </w:pPr>
            <w:r w:rsidRPr="001F3F56">
              <w:rPr>
                <w:rFonts w:cs="Arial"/>
              </w:rPr>
              <w:t>«__» ____________20__ г.</w:t>
            </w:r>
          </w:p>
          <w:p w:rsidR="008D43D7" w:rsidRPr="008D43D7" w:rsidRDefault="008D43D7" w:rsidP="008D43D7">
            <w:pPr>
              <w:tabs>
                <w:tab w:val="right" w:pos="9355"/>
              </w:tabs>
              <w:ind w:right="-250"/>
              <w:rPr>
                <w:rFonts w:cs="Arial"/>
              </w:rPr>
            </w:pPr>
          </w:p>
        </w:tc>
        <w:tc>
          <w:tcPr>
            <w:tcW w:w="2977" w:type="dxa"/>
            <w:vAlign w:val="center"/>
          </w:tcPr>
          <w:p w:rsidR="0087120D" w:rsidRPr="009878AF" w:rsidRDefault="0087120D" w:rsidP="0087120D">
            <w:pPr>
              <w:tabs>
                <w:tab w:val="center" w:pos="4677"/>
                <w:tab w:val="right" w:pos="9355"/>
              </w:tabs>
              <w:jc w:val="center"/>
              <w:rPr>
                <w:rFonts w:cs="Arial"/>
              </w:rPr>
            </w:pPr>
          </w:p>
        </w:tc>
        <w:tc>
          <w:tcPr>
            <w:tcW w:w="3543" w:type="dxa"/>
            <w:vAlign w:val="center"/>
          </w:tcPr>
          <w:p w:rsidR="0087120D" w:rsidRPr="009878AF" w:rsidRDefault="0087120D" w:rsidP="0087120D">
            <w:pPr>
              <w:tabs>
                <w:tab w:val="center" w:pos="4677"/>
                <w:tab w:val="right" w:pos="9355"/>
              </w:tabs>
              <w:jc w:val="center"/>
              <w:rPr>
                <w:rFonts w:cs="Arial"/>
              </w:rPr>
            </w:pPr>
            <w:r w:rsidRPr="009878AF">
              <w:rPr>
                <w:rFonts w:cs="Arial"/>
              </w:rPr>
              <w:t>УТВЕРЖДАЮ</w:t>
            </w:r>
          </w:p>
          <w:sdt>
            <w:sdtPr>
              <w:rPr>
                <w:rFonts w:cs="Arial"/>
              </w:rPr>
              <w:id w:val="25848777"/>
              <w:placeholder>
                <w:docPart w:val="A426C51742AD4AD78A7992D4CF4F2451"/>
              </w:placeholder>
              <w:comboBox>
                <w:listItem w:value="Выберите элемент."/>
                <w:listItem w:displayText="Декан агрономического факультета" w:value="Декан агрономического факультета"/>
                <w:listItem w:displayText="Декан факультета ветеринарной медицины" w:value="Декан факультета ветеринарной медицины"/>
                <w:listItem w:displayText="Декан технологического факультета" w:value="Декан технологического факультета"/>
                <w:listItem w:displayText="Декан инженерного факультета" w:value="Декан инженерного факультета"/>
                <w:listItem w:displayText="Декан факультета Агробизнеса и межкультурных коммуникаций" w:value="Декан факультета Агробизнеса и межкультурных коммуникаций"/>
                <w:listItem w:displayText="Директор Института землеустройства, кадастров и мелиорации" w:value="Директор Института землеустройства, кадастров и мелиорации"/>
                <w:listItem w:displayText="Директор Института непрерывного образования" w:value="Директор Института непрерывного образования"/>
              </w:comboBox>
            </w:sdtPr>
            <w:sdtContent>
              <w:p w:rsidR="0087120D" w:rsidRDefault="0000527B" w:rsidP="0087120D">
                <w:pPr>
                  <w:tabs>
                    <w:tab w:val="center" w:pos="4677"/>
                    <w:tab w:val="right" w:pos="9355"/>
                  </w:tabs>
                  <w:jc w:val="center"/>
                  <w:rPr>
                    <w:rFonts w:cs="Arial"/>
                  </w:rPr>
                </w:pPr>
                <w:r>
                  <w:rPr>
                    <w:rFonts w:cs="Arial"/>
                  </w:rPr>
                  <w:t xml:space="preserve">Декан </w:t>
                </w:r>
                <w:r w:rsidRPr="00484F75">
                  <w:rPr>
                    <w:rFonts w:cs="Arial"/>
                  </w:rPr>
                  <w:t>экономического</w:t>
                </w:r>
                <w:r>
                  <w:rPr>
                    <w:rFonts w:cs="Arial"/>
                  </w:rPr>
                  <w:t xml:space="preserve"> </w:t>
                </w:r>
                <w:r>
                  <w:rPr>
                    <w:rFonts w:cs="Arial"/>
                  </w:rPr>
                  <w:t xml:space="preserve">факультета </w:t>
                </w:r>
              </w:p>
            </w:sdtContent>
          </w:sdt>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rPr>
            </w:pPr>
            <w:r w:rsidRPr="00D51F21">
              <w:rPr>
                <w:rFonts w:cs="Arial"/>
                <w:sz w:val="20"/>
                <w:szCs w:val="20"/>
                <w:vertAlign w:val="superscript"/>
              </w:rPr>
              <w:t>уч. ст., уч. зв.</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1134"/>
              <w:rPr>
                <w:rFonts w:cs="Arial"/>
                <w:sz w:val="20"/>
                <w:szCs w:val="20"/>
                <w:vertAlign w:val="superscript"/>
              </w:rPr>
            </w:pPr>
            <w:r w:rsidRPr="00D51F21">
              <w:rPr>
                <w:rFonts w:cs="Arial"/>
                <w:sz w:val="20"/>
                <w:szCs w:val="20"/>
                <w:vertAlign w:val="superscript"/>
              </w:rPr>
              <w:t>ФИО</w:t>
            </w:r>
          </w:p>
          <w:p w:rsidR="007F7588" w:rsidRPr="001F3F56" w:rsidRDefault="007F7588" w:rsidP="007F7588">
            <w:pPr>
              <w:tabs>
                <w:tab w:val="right" w:pos="9355"/>
              </w:tabs>
              <w:ind w:right="-250"/>
              <w:rPr>
                <w:rFonts w:cs="Arial"/>
              </w:rPr>
            </w:pPr>
            <w:r w:rsidRPr="001F3F56">
              <w:rPr>
                <w:rFonts w:cs="Arial"/>
              </w:rPr>
              <w:t>________________________</w:t>
            </w:r>
          </w:p>
          <w:p w:rsidR="007F7588" w:rsidRPr="00D51F21" w:rsidRDefault="007F7588" w:rsidP="007F7588">
            <w:pPr>
              <w:tabs>
                <w:tab w:val="right" w:pos="9355"/>
              </w:tabs>
              <w:ind w:right="-250" w:firstLine="993"/>
              <w:rPr>
                <w:rFonts w:cs="Arial"/>
                <w:sz w:val="20"/>
                <w:szCs w:val="20"/>
                <w:vertAlign w:val="superscript"/>
              </w:rPr>
            </w:pPr>
            <w:r w:rsidRPr="00D51F21">
              <w:rPr>
                <w:rFonts w:cs="Arial"/>
                <w:sz w:val="20"/>
                <w:szCs w:val="20"/>
                <w:vertAlign w:val="superscript"/>
              </w:rPr>
              <w:t>подпись</w:t>
            </w:r>
          </w:p>
          <w:p w:rsidR="007F7588" w:rsidRPr="001F3F56" w:rsidRDefault="007F7588" w:rsidP="007F7588">
            <w:pPr>
              <w:tabs>
                <w:tab w:val="center" w:pos="4677"/>
                <w:tab w:val="right" w:pos="9355"/>
              </w:tabs>
              <w:rPr>
                <w:rFonts w:cs="Arial"/>
              </w:rPr>
            </w:pPr>
            <w:r w:rsidRPr="001F3F56">
              <w:rPr>
                <w:rFonts w:cs="Arial"/>
              </w:rPr>
              <w:t>«__» ____________20__ г.</w:t>
            </w:r>
          </w:p>
          <w:p w:rsidR="0087120D" w:rsidRDefault="0087120D" w:rsidP="0087120D">
            <w:pPr>
              <w:tabs>
                <w:tab w:val="center" w:pos="4677"/>
                <w:tab w:val="right" w:pos="9355"/>
              </w:tabs>
              <w:jc w:val="center"/>
              <w:rPr>
                <w:rFonts w:cs="Arial"/>
              </w:rPr>
            </w:pPr>
          </w:p>
          <w:p w:rsidR="0087120D" w:rsidRDefault="0087120D" w:rsidP="0087120D">
            <w:pPr>
              <w:tabs>
                <w:tab w:val="center" w:pos="4677"/>
                <w:tab w:val="right" w:pos="9355"/>
              </w:tabs>
              <w:jc w:val="center"/>
              <w:rPr>
                <w:rFonts w:cs="Arial"/>
                <w:color w:val="808080"/>
              </w:rPr>
            </w:pPr>
          </w:p>
          <w:p w:rsidR="0087120D" w:rsidRPr="009878AF" w:rsidRDefault="0087120D" w:rsidP="0087120D">
            <w:pPr>
              <w:tabs>
                <w:tab w:val="center" w:pos="4677"/>
                <w:tab w:val="right" w:pos="9355"/>
              </w:tabs>
              <w:jc w:val="center"/>
              <w:rPr>
                <w:rFonts w:cs="Arial"/>
              </w:rPr>
            </w:pPr>
          </w:p>
        </w:tc>
      </w:tr>
    </w:tbl>
    <w:p w:rsidR="0087120D" w:rsidRPr="009878AF" w:rsidRDefault="0087120D" w:rsidP="0087120D">
      <w:pPr>
        <w:rPr>
          <w:rFonts w:cs="Arial"/>
        </w:rPr>
      </w:pPr>
    </w:p>
    <w:p w:rsidR="0087120D" w:rsidRDefault="0087120D" w:rsidP="0087120D">
      <w:pPr>
        <w:jc w:val="center"/>
        <w:rPr>
          <w:rFonts w:cs="Arial"/>
          <w:b/>
        </w:rPr>
      </w:pPr>
      <w:r w:rsidRPr="009878AF">
        <w:rPr>
          <w:rFonts w:cs="Arial"/>
          <w:b/>
        </w:rPr>
        <w:t>ОЦЕНОЧНЫЕ МАТЕРИАЛЫ</w:t>
      </w:r>
    </w:p>
    <w:p w:rsidR="00B70054" w:rsidRPr="00B70054" w:rsidRDefault="00B70054" w:rsidP="0087120D">
      <w:pPr>
        <w:jc w:val="center"/>
        <w:rPr>
          <w:rFonts w:cs="Arial"/>
          <w:b/>
        </w:rPr>
      </w:pPr>
    </w:p>
    <w:p w:rsidR="0087120D" w:rsidRPr="009878AF" w:rsidRDefault="00604379" w:rsidP="004B6639">
      <w:pPr>
        <w:spacing w:line="360" w:lineRule="auto"/>
        <w:jc w:val="center"/>
        <w:rPr>
          <w:rFonts w:cs="Arial"/>
          <w:b/>
        </w:rPr>
      </w:pPr>
      <w:sdt>
        <w:sdtPr>
          <w:rPr>
            <w:rFonts w:cs="Arial"/>
            <w:b/>
          </w:rPr>
          <w:id w:val="3432703"/>
          <w:placeholder>
            <w:docPart w:val="7B61922B84E54C009E503628347CA97F"/>
          </w:placeholder>
          <w:comboBox>
            <w:listItem w:value="Выберите элемент."/>
            <w:listItem w:displayText="дисциплины (модуля)" w:value="дисциплины (модуля)"/>
            <w:listItem w:displayText="учебной практики" w:value="учебной практики"/>
            <w:listItem w:displayText="производственной практики" w:value="производственной практики"/>
          </w:comboBox>
        </w:sdtPr>
        <w:sdtEndPr/>
        <w:sdtContent>
          <w:r w:rsidR="00650BBF">
            <w:rPr>
              <w:rFonts w:cs="Arial"/>
              <w:b/>
            </w:rPr>
            <w:t>дисциплины (модуля)</w:t>
          </w:r>
        </w:sdtContent>
      </w:sdt>
    </w:p>
    <w:p w:rsidR="00CD5366" w:rsidRPr="00CD5366" w:rsidRDefault="00604379" w:rsidP="00CD5366">
      <w:pPr>
        <w:jc w:val="center"/>
        <w:rPr>
          <w:rFonts w:eastAsia="Times New Roman" w:cs="Arial"/>
          <w:b/>
        </w:rPr>
      </w:pPr>
      <w:sdt>
        <w:sdtPr>
          <w:rPr>
            <w:rFonts w:eastAsia="Times New Roman" w:cs="Arial"/>
            <w:b/>
          </w:rPr>
          <w:id w:val="261957849"/>
          <w:placeholder>
            <w:docPart w:val="E776F5C454EF4EC58C6CA2F8965DF1FB"/>
          </w:placeholder>
          <w:text/>
        </w:sdtPr>
        <w:sdtEndPr/>
        <w:sdtContent>
          <w:r w:rsidR="00CD5366" w:rsidRPr="00CD5366">
            <w:rPr>
              <w:rFonts w:eastAsia="Times New Roman" w:cs="Arial"/>
              <w:b/>
            </w:rPr>
            <w:t>2.1</w:t>
          </w:r>
          <w:r w:rsidR="00163DF4">
            <w:rPr>
              <w:rFonts w:eastAsia="Times New Roman" w:cs="Arial"/>
              <w:b/>
              <w:lang w:val="en-US"/>
            </w:rPr>
            <w:t>.</w:t>
          </w:r>
          <w:r w:rsidR="00DC4673">
            <w:rPr>
              <w:rFonts w:eastAsia="Times New Roman" w:cs="Arial"/>
              <w:b/>
              <w:lang w:val="en-US"/>
            </w:rPr>
            <w:t>5</w:t>
          </w:r>
          <w:r w:rsidR="00CD5366" w:rsidRPr="00CD5366">
            <w:rPr>
              <w:rFonts w:eastAsia="Times New Roman" w:cs="Arial"/>
              <w:b/>
            </w:rPr>
            <w:t>.</w:t>
          </w:r>
          <w:r w:rsidR="00DC4673">
            <w:rPr>
              <w:rFonts w:eastAsia="Times New Roman" w:cs="Arial"/>
              <w:b/>
              <w:lang w:val="en-US"/>
            </w:rPr>
            <w:t>2</w:t>
          </w:r>
          <w:r w:rsidR="00CD5366" w:rsidRPr="00CD5366">
            <w:rPr>
              <w:rFonts w:eastAsia="Times New Roman" w:cs="Arial"/>
              <w:b/>
            </w:rPr>
            <w:t xml:space="preserve"> </w:t>
          </w:r>
        </w:sdtContent>
      </w:sdt>
      <w:r w:rsidR="00CD5366" w:rsidRPr="00CD5366">
        <w:rPr>
          <w:rFonts w:eastAsia="Times New Roman" w:cs="Arial"/>
          <w:b/>
        </w:rPr>
        <w:t xml:space="preserve"> </w:t>
      </w:r>
      <w:sdt>
        <w:sdtPr>
          <w:rPr>
            <w:rFonts w:eastAsia="Times New Roman" w:cs="Arial"/>
            <w:b/>
          </w:rPr>
          <w:id w:val="25848798"/>
          <w:placeholder>
            <w:docPart w:val="9B193F7DED5149A993B8EDEE6450E082"/>
          </w:placeholder>
          <w:text/>
        </w:sdtPr>
        <w:sdtEndPr/>
        <w:sdtContent>
          <w:r w:rsidR="00CD5366" w:rsidRPr="00CD5366">
            <w:rPr>
              <w:rFonts w:eastAsia="Times New Roman" w:cs="Arial"/>
              <w:b/>
            </w:rPr>
            <w:t xml:space="preserve"> </w:t>
          </w:r>
          <w:r w:rsidR="00DC4673">
            <w:rPr>
              <w:rFonts w:eastAsia="Times New Roman" w:cs="Arial"/>
              <w:b/>
            </w:rPr>
            <w:t>Макро</w:t>
          </w:r>
          <w:r w:rsidR="00F56368">
            <w:rPr>
              <w:rFonts w:eastAsia="Times New Roman" w:cs="Arial"/>
              <w:b/>
            </w:rPr>
            <w:t>экономика</w:t>
          </w:r>
        </w:sdtContent>
      </w:sdt>
    </w:p>
    <w:p w:rsidR="00C00894" w:rsidRDefault="00C00894" w:rsidP="00C00894">
      <w:pPr>
        <w:jc w:val="center"/>
        <w:rPr>
          <w:rFonts w:cs="Arial"/>
          <w:b/>
        </w:rPr>
      </w:pPr>
    </w:p>
    <w:p w:rsidR="00C00894" w:rsidRPr="00C00894" w:rsidRDefault="00C00894" w:rsidP="00C00894">
      <w:pPr>
        <w:jc w:val="center"/>
        <w:rPr>
          <w:rFonts w:cs="Arial"/>
          <w:b/>
        </w:rPr>
      </w:pPr>
      <w:r w:rsidRPr="00C00894">
        <w:rPr>
          <w:rFonts w:cs="Arial"/>
          <w:b/>
        </w:rPr>
        <w:t xml:space="preserve">По научной специальности </w:t>
      </w:r>
    </w:p>
    <w:p w:rsidR="00C00894" w:rsidRDefault="00DB3C73" w:rsidP="00C00894">
      <w:pPr>
        <w:spacing w:line="276" w:lineRule="auto"/>
        <w:jc w:val="center"/>
        <w:rPr>
          <w:rFonts w:cs="Arial"/>
          <w:b/>
        </w:rPr>
      </w:pPr>
      <w:r>
        <w:rPr>
          <w:rFonts w:cs="Arial"/>
          <w:b/>
        </w:rPr>
        <w:t>5.2.3 Региональная и отраслевая э</w:t>
      </w:r>
      <w:r w:rsidR="00C00894" w:rsidRPr="00C00894">
        <w:rPr>
          <w:rFonts w:cs="Arial"/>
          <w:b/>
        </w:rPr>
        <w:t>ко</w:t>
      </w:r>
      <w:r>
        <w:rPr>
          <w:rFonts w:cs="Arial"/>
          <w:b/>
        </w:rPr>
        <w:t>номика</w:t>
      </w:r>
      <w:r w:rsidR="00C00894" w:rsidRPr="00C00894">
        <w:rPr>
          <w:rFonts w:cs="Arial"/>
          <w:b/>
        </w:rPr>
        <w:t xml:space="preserve"> </w:t>
      </w:r>
    </w:p>
    <w:p w:rsidR="0087120D" w:rsidRPr="009878AF" w:rsidRDefault="0087120D" w:rsidP="0087120D">
      <w:pPr>
        <w:jc w:val="center"/>
        <w:rPr>
          <w:rFonts w:cs="Arial"/>
        </w:rPr>
      </w:pPr>
    </w:p>
    <w:p w:rsidR="0087120D" w:rsidRPr="009878AF" w:rsidRDefault="0087120D" w:rsidP="0087120D">
      <w:pPr>
        <w:jc w:val="center"/>
        <w:rPr>
          <w:rFonts w:cs="Arial"/>
        </w:rPr>
      </w:pPr>
    </w:p>
    <w:tbl>
      <w:tblPr>
        <w:tblW w:w="5233" w:type="pct"/>
        <w:tblLayout w:type="fixed"/>
        <w:tblLook w:val="04A0" w:firstRow="1" w:lastRow="0" w:firstColumn="1" w:lastColumn="0" w:noHBand="0" w:noVBand="1"/>
      </w:tblPr>
      <w:tblGrid>
        <w:gridCol w:w="3938"/>
        <w:gridCol w:w="1559"/>
        <w:gridCol w:w="2551"/>
        <w:gridCol w:w="2265"/>
      </w:tblGrid>
      <w:tr w:rsidR="007F7588" w:rsidRPr="005F571E" w:rsidTr="00D51F21">
        <w:tc>
          <w:tcPr>
            <w:tcW w:w="1909" w:type="pct"/>
          </w:tcPr>
          <w:p w:rsidR="007F7588" w:rsidRPr="00DA3097" w:rsidRDefault="007F7588" w:rsidP="006D411D">
            <w:pPr>
              <w:tabs>
                <w:tab w:val="center" w:pos="4677"/>
                <w:tab w:val="right" w:pos="9355"/>
              </w:tabs>
              <w:rPr>
                <w:rFonts w:cs="Arial"/>
                <w:color w:val="FF0000"/>
              </w:rPr>
            </w:pPr>
            <w:r w:rsidRPr="00AF2D39">
              <w:rPr>
                <w:rFonts w:cs="Arial"/>
              </w:rPr>
              <w:t xml:space="preserve">Обеспечивающая преподавание дисциплины </w:t>
            </w:r>
            <w:r>
              <w:rPr>
                <w:rFonts w:cs="Arial"/>
              </w:rPr>
              <w:t>кафедра</w:t>
            </w:r>
            <w:r w:rsidR="00DA3097" w:rsidRPr="00DA3097">
              <w:rPr>
                <w:rFonts w:cs="Arial"/>
              </w:rPr>
              <w:t xml:space="preserve"> </w:t>
            </w:r>
          </w:p>
          <w:p w:rsidR="00DA3097" w:rsidRPr="00DA3097" w:rsidRDefault="00DA3097" w:rsidP="006D411D">
            <w:pPr>
              <w:tabs>
                <w:tab w:val="center" w:pos="4677"/>
                <w:tab w:val="right" w:pos="9355"/>
              </w:tabs>
              <w:rPr>
                <w:rFonts w:cs="Arial"/>
              </w:rPr>
            </w:pPr>
          </w:p>
        </w:tc>
        <w:tc>
          <w:tcPr>
            <w:tcW w:w="3091" w:type="pct"/>
            <w:gridSpan w:val="3"/>
          </w:tcPr>
          <w:sdt>
            <w:sdtPr>
              <w:id w:val="15488364"/>
              <w:placeholder>
                <w:docPart w:val="5632B08ED0884E1DAAE7ABFF2A9CED9C"/>
              </w:placeholder>
              <w:comboBox>
                <w:listItem w:displayText="Общее земледелие" w:value="Общее земледелие"/>
                <w:listItem w:displayText="Почвоведение и агрохимия" w:value="Почвоведение и агрохимия"/>
                <w:listItem w:displayText="Растениеводство, луговодство и плодоовощедство" w:value="Растениеводство, луговодство и плодоовощедство"/>
                <w:listItem w:displayText="Ландшафтный дизайн и экология" w:value="Ландшафтный дизайн и экология"/>
                <w:listItem w:displayText="Лесоводство и лесоустройство" w:value="Лесоводство и лесоустройство"/>
                <w:listItem w:displayText="Ветеринарно-санитарная экспертиза, микробиология и патоморфология" w:value="Ветеринарно-санитарная экспертиза, микробиология и патоморфология"/>
                <w:listItem w:displayText="Анатомия, физиология, фармакология" w:value="Анатомия, физиология, фармакология"/>
                <w:listItem w:displayText="Терапия, клиническая диагностика, акушерство и биотехнология" w:value="Терапия, клиническая диагностика, акушерство и биотехнология"/>
                <w:listItem w:displayText="Паразитология, эпизоотология и хирургия" w:value="Паразитология, эпизоотология и хирургия"/>
                <w:listItem w:displayText="Биология и биологические ресурсы" w:value="Биология и биологические ресурсы"/>
                <w:listItem w:displayText="Разведение и кормление сельскохозяйственных животных" w:value="Разведение и кормление сельскохозяйственных животных"/>
                <w:listItem w:displayText="Частная зоотехния и технология производства продукции животноводства" w:value="Частная зоотехния и технология производства продукции животноводства"/>
                <w:listItem w:displayText="Технология производства, переработки и стандартизации с.-х. продукции" w:value="Технология производства, переработки и стандартизации с.-х. продукции"/>
                <w:listItem w:displayText="Естественнонаучные дисциплины" w:value="Естественнонаучные дисциплины"/>
                <w:listItem w:displayText="Механизация сельскохозяйственных процессов" w:value="Механизация сельскохозяйственных процессов"/>
                <w:listItem w:displayText="Общеинженерные дисциплины и БЖД" w:value="Общеинженерные дисциплины и БЖД"/>
                <w:listItem w:displayText="Технический сервис и эксплуатация автотракторной техники" w:value="Технический сервис и эксплуатация автотракторной техники"/>
                <w:listItem w:displayText="Электрификация и автоматизация сельского хозяйства" w:value="Электрификация и автоматизация сельского хозяйства"/>
                <w:listItem w:displayText="Бухгалтерский учет и аудит" w:value="Бухгалтерски учета и аудита"/>
                <w:listItem w:displayText="Информатика и информационные технологии в экономике" w:value="Информатика и информационные технологии в экономике"/>
                <w:listItem w:displayText="Менеджмент" w:value="Менеджмент"/>
                <w:listItem w:displayText="Финансы и кредит" w:value="Финансы и кредит"/>
                <w:listItem w:displayText="Экономика и организация АПК" w:value="Экономика и организация АПК"/>
                <w:listItem w:displayText="Иностранных и русского языков" w:value="Иностранных и русского языков"/>
                <w:listItem w:displayText="Философии и истории" w:value="Философии и истории"/>
                <w:listItem w:displayText="Связи с общественностью, социология и политология" w:value="Связи с общественностью, социология и политология"/>
                <w:listItem w:displayText="Физическое воспитание" w:value="Физическое воспитание"/>
                <w:listItem w:displayText="Землеустройство" w:value="Землеустройство"/>
                <w:listItem w:displayText="Кадастры и право" w:value="Кадастры и право"/>
                <w:listItem w:displayText="Мелиорация и охрана земель" w:value="Мелиорация и охрана земель"/>
              </w:comboBox>
            </w:sdtPr>
            <w:sdtEndPr/>
            <w:sdtContent>
              <w:p w:rsidR="007F7588" w:rsidRDefault="00DB3C73" w:rsidP="00D51F21">
                <w:r>
                  <w:t>Экономика и организация АПК</w:t>
                </w:r>
              </w:p>
            </w:sdtContent>
          </w:sdt>
        </w:tc>
      </w:tr>
      <w:tr w:rsidR="007F7588" w:rsidRPr="005F571E" w:rsidTr="00D51F21">
        <w:tc>
          <w:tcPr>
            <w:tcW w:w="1909" w:type="pct"/>
          </w:tcPr>
          <w:p w:rsidR="007F7588" w:rsidRPr="00DA7D93" w:rsidRDefault="007F7588" w:rsidP="006D411D">
            <w:pPr>
              <w:tabs>
                <w:tab w:val="center" w:pos="4677"/>
                <w:tab w:val="right" w:pos="9355"/>
              </w:tabs>
              <w:rPr>
                <w:rFonts w:cs="Arial"/>
              </w:rPr>
            </w:pPr>
            <w:r w:rsidRPr="00DA7D93">
              <w:rPr>
                <w:rFonts w:cs="Arial"/>
              </w:rPr>
              <w:t>Разработчик (и)</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left="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vertAlign w:val="superscript"/>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6D411D">
            <w:pPr>
              <w:tabs>
                <w:tab w:val="center" w:pos="4677"/>
                <w:tab w:val="right" w:pos="9355"/>
              </w:tabs>
              <w:rPr>
                <w:rFonts w:cs="Arial"/>
              </w:rPr>
            </w:pPr>
          </w:p>
        </w:tc>
        <w:tc>
          <w:tcPr>
            <w:tcW w:w="756" w:type="pct"/>
            <w:vAlign w:val="bottom"/>
          </w:tcPr>
          <w:p w:rsidR="007F7588" w:rsidRPr="00DA7D93" w:rsidRDefault="007F7588" w:rsidP="00D51F21">
            <w:pPr>
              <w:ind w:left="318"/>
              <w:jc w:val="center"/>
            </w:pPr>
          </w:p>
        </w:tc>
        <w:tc>
          <w:tcPr>
            <w:tcW w:w="1237" w:type="pct"/>
            <w:vAlign w:val="bottom"/>
          </w:tcPr>
          <w:p w:rsidR="007F7588" w:rsidRPr="00DA7D93" w:rsidRDefault="007F7588" w:rsidP="007F7588">
            <w:pPr>
              <w:rPr>
                <w:vertAlign w:val="superscript"/>
              </w:rP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DA7D93" w:rsidRDefault="006D411D" w:rsidP="006D411D">
            <w:pPr>
              <w:tabs>
                <w:tab w:val="center" w:pos="4677"/>
                <w:tab w:val="right" w:pos="9355"/>
              </w:tabs>
              <w:rPr>
                <w:rFonts w:cs="Arial"/>
              </w:rPr>
            </w:pPr>
            <w:r>
              <w:rPr>
                <w:rFonts w:cs="Arial"/>
              </w:rPr>
              <w:t>В</w:t>
            </w:r>
            <w:r w:rsidR="007F7588" w:rsidRPr="00DA7D93">
              <w:rPr>
                <w:rFonts w:cs="Arial"/>
              </w:rPr>
              <w:t>нутренние эксперты:</w:t>
            </w:r>
          </w:p>
        </w:tc>
        <w:tc>
          <w:tcPr>
            <w:tcW w:w="756" w:type="pct"/>
            <w:vAlign w:val="bottom"/>
          </w:tcPr>
          <w:p w:rsidR="007F7588" w:rsidRPr="00DA7D93" w:rsidRDefault="007F7588" w:rsidP="00D51F21">
            <w:pPr>
              <w:jc w:val="center"/>
            </w:pPr>
          </w:p>
        </w:tc>
        <w:tc>
          <w:tcPr>
            <w:tcW w:w="1237" w:type="pct"/>
            <w:vAlign w:val="bottom"/>
          </w:tcPr>
          <w:p w:rsidR="007F7588" w:rsidRPr="00DA7D93" w:rsidRDefault="007F7588" w:rsidP="00D51F21">
            <w:pPr>
              <w:jc w:val="center"/>
            </w:pPr>
          </w:p>
        </w:tc>
        <w:tc>
          <w:tcPr>
            <w:tcW w:w="1098" w:type="pct"/>
            <w:vAlign w:val="bottom"/>
          </w:tcPr>
          <w:p w:rsidR="007F7588" w:rsidRPr="00DA7D93" w:rsidRDefault="007F7588" w:rsidP="00D51F21">
            <w:pPr>
              <w:jc w:val="center"/>
            </w:pPr>
          </w:p>
        </w:tc>
      </w:tr>
      <w:tr w:rsidR="007F7588" w:rsidRPr="005F571E" w:rsidTr="00D51F21">
        <w:tc>
          <w:tcPr>
            <w:tcW w:w="1909" w:type="pct"/>
          </w:tcPr>
          <w:p w:rsidR="007F7588" w:rsidRPr="006B5623" w:rsidRDefault="007F7588" w:rsidP="006D411D">
            <w:pPr>
              <w:tabs>
                <w:tab w:val="center" w:pos="4677"/>
                <w:tab w:val="right" w:pos="9355"/>
              </w:tabs>
              <w:rPr>
                <w:rFonts w:cs="Arial"/>
              </w:rPr>
            </w:pPr>
            <w:r w:rsidRPr="00DA7D93">
              <w:rPr>
                <w:rFonts w:cs="Arial"/>
              </w:rPr>
              <w:t>Председатель методической комиссии</w:t>
            </w:r>
            <w:r w:rsidR="006B5623">
              <w:rPr>
                <w:rFonts w:cs="Arial"/>
              </w:rPr>
              <w:t xml:space="preserve"> </w:t>
            </w:r>
            <w:r w:rsidR="006B5623">
              <w:rPr>
                <w:rFonts w:cs="Arial"/>
                <w:b/>
              </w:rPr>
              <w:t xml:space="preserve"> </w:t>
            </w:r>
            <w:sdt>
              <w:sdtPr>
                <w:rPr>
                  <w:rFonts w:cs="Arial"/>
                </w:rPr>
                <w:id w:val="33356306"/>
                <w:placeholder>
                  <w:docPart w:val="692DFDD031F149039E981FF6491C9D48"/>
                </w:placeholder>
                <w:comboBox>
                  <w:listItem w:value="Выберите элемент."/>
                  <w:listItem w:displayText="Агрономического факультета" w:value="Агрономического факультета"/>
                  <w:listItem w:displayText="Факультета ветеринарной медицины" w:value="Факультета ветеринарной медицины"/>
                  <w:listItem w:displayText="Технологического факультета" w:value="Технологического факультета"/>
                  <w:listItem w:displayText="Инженерного факультета" w:value="Инженерного факультета"/>
                  <w:listItem w:displayText="Факультета Агробизнеса и межкультурных коммуникаций" w:value="Факультета Агробизнеса и межкультурных коммуникаций"/>
                  <w:listItem w:displayText="Института землеустройства, кадастров и мелиорации" w:value="Института землеустройства, кадастров и мелиорации"/>
                  <w:listItem w:displayText="Института непрерывного образования" w:value="Института непрерывного образования"/>
                </w:comboBox>
              </w:sdtPr>
              <w:sdtContent>
                <w:r w:rsidR="0000527B" w:rsidRPr="00484F75">
                  <w:rPr>
                    <w:rFonts w:cs="Arial"/>
                  </w:rPr>
                  <w:t>экономического</w:t>
                </w:r>
                <w:r w:rsidR="0000527B">
                  <w:rPr>
                    <w:rFonts w:cs="Arial"/>
                  </w:rPr>
                  <w:t xml:space="preserve"> ф</w:t>
                </w:r>
                <w:r w:rsidR="0000527B">
                  <w:rPr>
                    <w:rFonts w:cs="Arial"/>
                  </w:rPr>
                  <w:t xml:space="preserve">акультета </w:t>
                </w:r>
              </w:sdtContent>
            </w:sdt>
          </w:p>
          <w:p w:rsidR="006D411D" w:rsidRPr="00DA7D93" w:rsidRDefault="006D411D" w:rsidP="006D411D">
            <w:pPr>
              <w:tabs>
                <w:tab w:val="center" w:pos="4677"/>
                <w:tab w:val="right" w:pos="9355"/>
              </w:tabs>
              <w:rPr>
                <w:rFonts w:cs="Arial"/>
              </w:rPr>
            </w:pP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ind w:firstLine="318"/>
              <w:jc w:val="center"/>
              <w:rPr>
                <w:sz w:val="20"/>
                <w:szCs w:val="20"/>
              </w:rPr>
            </w:pPr>
            <w:r w:rsidRPr="00D51F21">
              <w:rPr>
                <w:sz w:val="20"/>
                <w:szCs w:val="20"/>
                <w:vertAlign w:val="superscript"/>
              </w:rPr>
              <w:t>подпись</w:t>
            </w:r>
          </w:p>
        </w:tc>
        <w:tc>
          <w:tcPr>
            <w:tcW w:w="1237" w:type="pct"/>
            <w:vAlign w:val="bottom"/>
          </w:tcPr>
          <w:p w:rsidR="007F7588" w:rsidRDefault="007F7588" w:rsidP="00D51F21">
            <w:pPr>
              <w:jc w:val="center"/>
            </w:pPr>
            <w:r w:rsidRPr="00DA7D93">
              <w:t>_________________</w:t>
            </w:r>
          </w:p>
          <w:p w:rsidR="007F7588" w:rsidRPr="00D51F21" w:rsidRDefault="007F7588" w:rsidP="00D51F21">
            <w:pPr>
              <w:jc w:val="center"/>
              <w:rPr>
                <w:sz w:val="20"/>
                <w:szCs w:val="20"/>
              </w:rPr>
            </w:pPr>
            <w:r w:rsidRPr="00D51F21">
              <w:rPr>
                <w:sz w:val="20"/>
                <w:szCs w:val="20"/>
                <w:vertAlign w:val="superscript"/>
              </w:rPr>
              <w:t>уч.ст., уч. зв.</w:t>
            </w: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6D411D" w:rsidRPr="00DA7D93" w:rsidRDefault="004E197B" w:rsidP="006D411D">
            <w:pPr>
              <w:tabs>
                <w:tab w:val="center" w:pos="4677"/>
                <w:tab w:val="right" w:pos="9355"/>
              </w:tabs>
              <w:rPr>
                <w:rFonts w:cs="Arial"/>
              </w:rPr>
            </w:pPr>
            <w:r w:rsidRPr="004E197B">
              <w:rPr>
                <w:rFonts w:cs="Arial"/>
              </w:rPr>
              <w:t>Заведующая аспирантурой и докторантурой</w:t>
            </w:r>
          </w:p>
        </w:tc>
        <w:tc>
          <w:tcPr>
            <w:tcW w:w="756" w:type="pct"/>
            <w:vAlign w:val="bottom"/>
          </w:tcPr>
          <w:p w:rsidR="007F7588" w:rsidRPr="00DA7D93" w:rsidRDefault="007F7588" w:rsidP="00D51F21">
            <w:pPr>
              <w:jc w:val="center"/>
            </w:pPr>
            <w:r w:rsidRPr="00DA7D93">
              <w:t>__________</w:t>
            </w:r>
          </w:p>
          <w:p w:rsidR="007F7588" w:rsidRPr="00D51F21" w:rsidRDefault="007F7588" w:rsidP="00D51F21">
            <w:pPr>
              <w:jc w:val="center"/>
              <w:rPr>
                <w:sz w:val="20"/>
                <w:szCs w:val="20"/>
              </w:rPr>
            </w:pPr>
            <w:r w:rsidRPr="00D51F21">
              <w:rPr>
                <w:sz w:val="20"/>
                <w:szCs w:val="20"/>
                <w:vertAlign w:val="superscript"/>
              </w:rPr>
              <w:t>подпись</w:t>
            </w:r>
          </w:p>
        </w:tc>
        <w:tc>
          <w:tcPr>
            <w:tcW w:w="1237" w:type="pct"/>
            <w:vAlign w:val="bottom"/>
          </w:tcPr>
          <w:p w:rsidR="007F7588" w:rsidRPr="00DA7D93" w:rsidRDefault="007F7588" w:rsidP="00D51F21">
            <w:pPr>
              <w:jc w:val="center"/>
            </w:pPr>
          </w:p>
        </w:tc>
        <w:tc>
          <w:tcPr>
            <w:tcW w:w="1098" w:type="pct"/>
            <w:vAlign w:val="bottom"/>
          </w:tcPr>
          <w:p w:rsidR="007F7588" w:rsidRDefault="007F7588" w:rsidP="00D51F21">
            <w:pPr>
              <w:jc w:val="center"/>
            </w:pPr>
            <w:r>
              <w:t>_______________</w:t>
            </w:r>
          </w:p>
          <w:p w:rsidR="007F7588" w:rsidRPr="00D51F21" w:rsidRDefault="007F7588" w:rsidP="00D51F21">
            <w:pPr>
              <w:jc w:val="center"/>
              <w:rPr>
                <w:sz w:val="20"/>
                <w:szCs w:val="20"/>
              </w:rPr>
            </w:pPr>
            <w:r w:rsidRPr="00D51F21">
              <w:rPr>
                <w:sz w:val="20"/>
                <w:szCs w:val="20"/>
                <w:vertAlign w:val="superscript"/>
              </w:rPr>
              <w:t>И.О.Фамилия</w:t>
            </w:r>
          </w:p>
        </w:tc>
      </w:tr>
      <w:tr w:rsidR="007F7588" w:rsidRPr="005F571E" w:rsidTr="00D51F21">
        <w:tc>
          <w:tcPr>
            <w:tcW w:w="1909" w:type="pct"/>
          </w:tcPr>
          <w:p w:rsidR="007F7588" w:rsidRPr="00DA7D93" w:rsidRDefault="007F7588" w:rsidP="00D3403C">
            <w:pPr>
              <w:tabs>
                <w:tab w:val="center" w:pos="4677"/>
                <w:tab w:val="right" w:pos="9355"/>
              </w:tabs>
              <w:rPr>
                <w:rFonts w:cs="Arial"/>
              </w:rPr>
            </w:pPr>
          </w:p>
        </w:tc>
        <w:tc>
          <w:tcPr>
            <w:tcW w:w="756" w:type="pct"/>
            <w:vAlign w:val="bottom"/>
          </w:tcPr>
          <w:p w:rsidR="007F7588" w:rsidRPr="00D51F21" w:rsidRDefault="007F7588" w:rsidP="00D51F21">
            <w:pPr>
              <w:jc w:val="center"/>
              <w:rPr>
                <w:sz w:val="20"/>
                <w:szCs w:val="20"/>
              </w:rPr>
            </w:pPr>
          </w:p>
        </w:tc>
        <w:tc>
          <w:tcPr>
            <w:tcW w:w="1237" w:type="pct"/>
            <w:vAlign w:val="bottom"/>
          </w:tcPr>
          <w:p w:rsidR="007F7588" w:rsidRDefault="007F7588" w:rsidP="00D51F21">
            <w:pPr>
              <w:jc w:val="center"/>
            </w:pPr>
          </w:p>
          <w:p w:rsidR="00D3403C" w:rsidRPr="00DA7D93" w:rsidRDefault="00D3403C" w:rsidP="00D51F21">
            <w:pPr>
              <w:jc w:val="center"/>
            </w:pPr>
          </w:p>
        </w:tc>
        <w:tc>
          <w:tcPr>
            <w:tcW w:w="1098" w:type="pct"/>
            <w:vAlign w:val="bottom"/>
          </w:tcPr>
          <w:p w:rsidR="007F7588" w:rsidRPr="00D51F21" w:rsidRDefault="007F7588" w:rsidP="00D51F21">
            <w:pPr>
              <w:jc w:val="center"/>
              <w:rPr>
                <w:sz w:val="20"/>
                <w:szCs w:val="20"/>
              </w:rPr>
            </w:pPr>
          </w:p>
        </w:tc>
      </w:tr>
    </w:tbl>
    <w:p w:rsidR="00C00894" w:rsidRDefault="00C00894" w:rsidP="0087120D">
      <w:pPr>
        <w:jc w:val="center"/>
        <w:rPr>
          <w:rFonts w:cs="Arial"/>
          <w:b/>
        </w:rPr>
      </w:pPr>
    </w:p>
    <w:p w:rsidR="00C00894" w:rsidRDefault="00C00894" w:rsidP="0087120D">
      <w:pPr>
        <w:jc w:val="center"/>
        <w:rPr>
          <w:rFonts w:cs="Arial"/>
          <w:b/>
        </w:rPr>
      </w:pPr>
    </w:p>
    <w:p w:rsidR="0087120D" w:rsidRPr="009878AF" w:rsidRDefault="0087120D" w:rsidP="0087120D">
      <w:pPr>
        <w:jc w:val="center"/>
        <w:rPr>
          <w:rFonts w:cs="Arial"/>
          <w:b/>
        </w:rPr>
      </w:pPr>
      <w:r w:rsidRPr="009878AF">
        <w:rPr>
          <w:rFonts w:cs="Arial"/>
          <w:b/>
        </w:rPr>
        <w:t>Улан – Удэ, 20</w:t>
      </w:r>
      <w:r w:rsidR="00C00894">
        <w:rPr>
          <w:rFonts w:cs="Arial"/>
          <w:b/>
        </w:rPr>
        <w:t>22</w:t>
      </w:r>
    </w:p>
    <w:p w:rsidR="0087120D" w:rsidRPr="002C30DE" w:rsidRDefault="0087120D" w:rsidP="007266DD">
      <w:pPr>
        <w:jc w:val="center"/>
        <w:rPr>
          <w:rFonts w:cs="Arial"/>
          <w:b/>
          <w:bCs/>
          <w:sz w:val="20"/>
          <w:szCs w:val="20"/>
        </w:rPr>
      </w:pPr>
      <w:r w:rsidRPr="009878AF">
        <w:rPr>
          <w:rFonts w:cs="Arial"/>
          <w:b/>
        </w:rPr>
        <w:br w:type="page"/>
      </w:r>
      <w:r w:rsidRPr="002C30DE">
        <w:rPr>
          <w:rFonts w:cs="Arial"/>
          <w:b/>
          <w:bCs/>
          <w:sz w:val="20"/>
          <w:szCs w:val="20"/>
        </w:rPr>
        <w:lastRenderedPageBreak/>
        <w:t>ВВЕДЕНИЕ</w:t>
      </w:r>
    </w:p>
    <w:p w:rsidR="0087120D" w:rsidRPr="002C30DE" w:rsidRDefault="0087120D" w:rsidP="007266DD">
      <w:pPr>
        <w:ind w:firstLine="709"/>
        <w:jc w:val="center"/>
        <w:rPr>
          <w:rFonts w:cs="Arial"/>
          <w:b/>
          <w:bCs/>
          <w:sz w:val="20"/>
          <w:szCs w:val="20"/>
        </w:rPr>
      </w:pPr>
    </w:p>
    <w:p w:rsidR="0087120D" w:rsidRPr="002C30DE" w:rsidRDefault="0087120D" w:rsidP="007266DD">
      <w:pPr>
        <w:ind w:firstLine="709"/>
        <w:jc w:val="both"/>
        <w:rPr>
          <w:rFonts w:cs="Arial"/>
          <w:sz w:val="20"/>
          <w:szCs w:val="20"/>
        </w:rPr>
      </w:pPr>
      <w:r w:rsidRPr="002C30DE">
        <w:rPr>
          <w:rFonts w:cs="Arial"/>
          <w:sz w:val="20"/>
          <w:szCs w:val="20"/>
        </w:rPr>
        <w:t>1. Оценочные материалы по дисциплине (модулю) является обязательным обособленным приложением к Рабочей программе дисциплины (модуля) и представлены в виде оценочных средств.</w:t>
      </w:r>
    </w:p>
    <w:p w:rsidR="0087120D" w:rsidRPr="002C30DE" w:rsidRDefault="0087120D" w:rsidP="007266DD">
      <w:pPr>
        <w:ind w:firstLine="709"/>
        <w:jc w:val="both"/>
        <w:rPr>
          <w:rFonts w:cs="Arial"/>
          <w:sz w:val="20"/>
          <w:szCs w:val="20"/>
        </w:rPr>
      </w:pPr>
      <w:r w:rsidRPr="002C30DE">
        <w:rPr>
          <w:rFonts w:cs="Arial"/>
          <w:sz w:val="20"/>
          <w:szCs w:val="20"/>
        </w:rPr>
        <w:t>2. Оценочные материалы является составной частью нормативно-методического обеспечения системы оценки качества освоения обучающимися указанной дисциплины (модуля).</w:t>
      </w:r>
    </w:p>
    <w:p w:rsidR="0087120D" w:rsidRPr="002C30DE" w:rsidRDefault="0087120D" w:rsidP="007266DD">
      <w:pPr>
        <w:ind w:firstLine="709"/>
        <w:jc w:val="both"/>
        <w:rPr>
          <w:rFonts w:cs="Arial"/>
          <w:spacing w:val="-2"/>
          <w:sz w:val="20"/>
          <w:szCs w:val="20"/>
        </w:rPr>
      </w:pPr>
      <w:r w:rsidRPr="002C30DE">
        <w:rPr>
          <w:rFonts w:cs="Arial"/>
          <w:spacing w:val="-2"/>
          <w:sz w:val="20"/>
          <w:szCs w:val="20"/>
        </w:rPr>
        <w:t>3. При помощи оценочных материалов</w:t>
      </w:r>
      <w:r w:rsidRPr="002C30DE">
        <w:rPr>
          <w:rFonts w:cs="Arial"/>
          <w:sz w:val="20"/>
          <w:szCs w:val="20"/>
        </w:rPr>
        <w:t xml:space="preserve"> </w:t>
      </w:r>
      <w:r w:rsidRPr="002C30DE">
        <w:rPr>
          <w:rFonts w:cs="Arial"/>
          <w:spacing w:val="-2"/>
          <w:sz w:val="20"/>
          <w:szCs w:val="20"/>
        </w:rPr>
        <w:t>осуществляется контроль и управление процессом формирования обучающимися компетенций, из числа предусмотренных ФГОС ВО в качестве результатов освоения дисциплины (модуля</w:t>
      </w:r>
      <w:r w:rsidR="0040143B">
        <w:rPr>
          <w:rFonts w:cs="Arial"/>
          <w:spacing w:val="-2"/>
          <w:sz w:val="20"/>
          <w:szCs w:val="20"/>
        </w:rPr>
        <w:t>)</w:t>
      </w:r>
      <w:r w:rsidRPr="002C30DE">
        <w:rPr>
          <w:rFonts w:cs="Arial"/>
          <w:spacing w:val="-2"/>
          <w:sz w:val="20"/>
          <w:szCs w:val="20"/>
        </w:rPr>
        <w:t>.</w:t>
      </w:r>
    </w:p>
    <w:p w:rsidR="0087120D" w:rsidRPr="002C30DE" w:rsidRDefault="0087120D" w:rsidP="007266DD">
      <w:pPr>
        <w:ind w:firstLine="709"/>
        <w:jc w:val="both"/>
        <w:rPr>
          <w:rFonts w:cs="Arial"/>
          <w:sz w:val="20"/>
          <w:szCs w:val="20"/>
        </w:rPr>
      </w:pPr>
      <w:r w:rsidRPr="002C30DE">
        <w:rPr>
          <w:rFonts w:cs="Arial"/>
          <w:sz w:val="20"/>
          <w:szCs w:val="20"/>
        </w:rPr>
        <w:t>4. Оценочные ма</w:t>
      </w:r>
      <w:r w:rsidR="0040143B">
        <w:rPr>
          <w:rFonts w:cs="Arial"/>
          <w:sz w:val="20"/>
          <w:szCs w:val="20"/>
        </w:rPr>
        <w:t xml:space="preserve">териалы по дисциплине (модулю) </w:t>
      </w:r>
      <w:r w:rsidRPr="002C30DE">
        <w:rPr>
          <w:rFonts w:cs="Arial"/>
          <w:sz w:val="20"/>
          <w:szCs w:val="20"/>
        </w:rPr>
        <w:t xml:space="preserve"> включает в себя: </w:t>
      </w:r>
    </w:p>
    <w:p w:rsidR="0087120D" w:rsidRPr="002C30DE" w:rsidRDefault="0087120D" w:rsidP="007266DD">
      <w:pPr>
        <w:ind w:firstLine="709"/>
        <w:jc w:val="both"/>
        <w:rPr>
          <w:rFonts w:cs="Arial"/>
          <w:sz w:val="20"/>
          <w:szCs w:val="20"/>
        </w:rPr>
      </w:pPr>
      <w:r w:rsidRPr="002C30DE">
        <w:rPr>
          <w:rFonts w:cs="Arial"/>
          <w:bCs/>
          <w:color w:val="000000"/>
          <w:sz w:val="20"/>
          <w:szCs w:val="20"/>
        </w:rPr>
        <w:t>- оценочные средства, применяемые при промежуточной аттестации по итогам изучения дисциплины (модуля).</w:t>
      </w:r>
    </w:p>
    <w:p w:rsidR="0087120D" w:rsidRPr="002C30DE" w:rsidRDefault="0087120D" w:rsidP="007266DD">
      <w:pPr>
        <w:ind w:firstLine="709"/>
        <w:jc w:val="both"/>
        <w:rPr>
          <w:rFonts w:cs="Arial"/>
          <w:bCs/>
          <w:color w:val="000000"/>
          <w:sz w:val="20"/>
          <w:szCs w:val="20"/>
        </w:rPr>
      </w:pPr>
      <w:r w:rsidRPr="002C30DE">
        <w:rPr>
          <w:rFonts w:cs="Arial"/>
          <w:sz w:val="20"/>
          <w:szCs w:val="20"/>
        </w:rPr>
        <w:t xml:space="preserve">- оценочные </w:t>
      </w:r>
      <w:r w:rsidRPr="002C30DE">
        <w:rPr>
          <w:rFonts w:cs="Arial"/>
          <w:bCs/>
          <w:color w:val="000000"/>
          <w:sz w:val="20"/>
          <w:szCs w:val="20"/>
        </w:rPr>
        <w:t xml:space="preserve">средства, применяемые в рамках индивидуализации выполнения, контроля фиксированных видов ВАРО; </w:t>
      </w:r>
    </w:p>
    <w:p w:rsidR="0087120D" w:rsidRPr="002C30DE" w:rsidRDefault="0087120D" w:rsidP="007266DD">
      <w:pPr>
        <w:ind w:firstLine="709"/>
        <w:jc w:val="both"/>
        <w:rPr>
          <w:rFonts w:cs="Arial"/>
          <w:bCs/>
          <w:color w:val="000000"/>
          <w:sz w:val="20"/>
          <w:szCs w:val="20"/>
        </w:rPr>
      </w:pPr>
      <w:r w:rsidRPr="002C30DE">
        <w:rPr>
          <w:rFonts w:cs="Arial"/>
          <w:bCs/>
          <w:color w:val="000000"/>
          <w:sz w:val="20"/>
          <w:szCs w:val="20"/>
        </w:rPr>
        <w:t>- оценочные средства, применяемые для текущего контроля;</w:t>
      </w:r>
    </w:p>
    <w:p w:rsidR="0087120D" w:rsidRPr="002C30DE" w:rsidRDefault="0087120D" w:rsidP="007266DD">
      <w:pPr>
        <w:ind w:firstLine="709"/>
        <w:jc w:val="both"/>
        <w:rPr>
          <w:rFonts w:cs="Arial"/>
          <w:sz w:val="20"/>
          <w:szCs w:val="20"/>
        </w:rPr>
      </w:pPr>
      <w:r w:rsidRPr="002C30DE">
        <w:rPr>
          <w:rFonts w:cs="Arial"/>
          <w:sz w:val="20"/>
          <w:szCs w:val="20"/>
        </w:rPr>
        <w:t xml:space="preserve">5. </w:t>
      </w:r>
      <w:r w:rsidRPr="002C30DE">
        <w:rPr>
          <w:rFonts w:cs="Arial"/>
          <w:color w:val="0D0D0D"/>
          <w:sz w:val="20"/>
          <w:szCs w:val="20"/>
        </w:rPr>
        <w:t>Разработчиками оценочных материалов по дисциплине (модулю) являются преподаватели кафедры,</w:t>
      </w:r>
      <w:r w:rsidRPr="002C30DE">
        <w:rPr>
          <w:rFonts w:cs="Arial"/>
          <w:sz w:val="20"/>
          <w:szCs w:val="20"/>
        </w:rPr>
        <w:t xml:space="preserve"> обеспечивающей изучение обу</w:t>
      </w:r>
      <w:r w:rsidR="0040143B">
        <w:rPr>
          <w:rFonts w:cs="Arial"/>
          <w:sz w:val="20"/>
          <w:szCs w:val="20"/>
        </w:rPr>
        <w:t>чающимися дисциплины (модуля),</w:t>
      </w:r>
      <w:r w:rsidRPr="002C30DE">
        <w:rPr>
          <w:rFonts w:cs="Arial"/>
          <w:sz w:val="20"/>
          <w:szCs w:val="20"/>
        </w:rPr>
        <w:t xml:space="preserve"> в Академии. Содержательной основой для разработки </w:t>
      </w:r>
      <w:r w:rsidRPr="002C30DE">
        <w:rPr>
          <w:rFonts w:cs="Arial"/>
          <w:spacing w:val="-2"/>
          <w:sz w:val="20"/>
          <w:szCs w:val="20"/>
        </w:rPr>
        <w:t>оценочных материалов является</w:t>
      </w:r>
      <w:r w:rsidRPr="002C30DE">
        <w:rPr>
          <w:rFonts w:cs="Arial"/>
          <w:sz w:val="20"/>
          <w:szCs w:val="20"/>
        </w:rPr>
        <w:t xml:space="preserve"> Рабочая</w:t>
      </w:r>
      <w:r w:rsidR="0040143B">
        <w:rPr>
          <w:rFonts w:cs="Arial"/>
          <w:sz w:val="20"/>
          <w:szCs w:val="20"/>
        </w:rPr>
        <w:t xml:space="preserve"> программа дисциплины (модуля)</w:t>
      </w:r>
      <w:r w:rsidRPr="002C30DE">
        <w:rPr>
          <w:rFonts w:cs="Arial"/>
          <w:sz w:val="20"/>
          <w:szCs w:val="20"/>
        </w:rPr>
        <w:t>.</w:t>
      </w:r>
    </w:p>
    <w:p w:rsidR="0087120D" w:rsidRPr="009878AF" w:rsidRDefault="0087120D" w:rsidP="00C00894">
      <w:pPr>
        <w:pStyle w:val="ad"/>
        <w:spacing w:after="0"/>
        <w:ind w:left="0"/>
        <w:jc w:val="center"/>
        <w:outlineLvl w:val="0"/>
        <w:rPr>
          <w:rFonts w:cs="Arial"/>
          <w:b/>
          <w:i/>
        </w:rPr>
      </w:pPr>
    </w:p>
    <w:p w:rsidR="0087120D" w:rsidRPr="002C30DE" w:rsidRDefault="0087120D" w:rsidP="00257CFB">
      <w:pPr>
        <w:pStyle w:val="ad"/>
        <w:spacing w:after="0"/>
        <w:ind w:left="0"/>
        <w:jc w:val="center"/>
        <w:outlineLvl w:val="0"/>
        <w:rPr>
          <w:rFonts w:cs="Arial"/>
          <w:b/>
          <w:sz w:val="20"/>
          <w:szCs w:val="20"/>
        </w:rPr>
      </w:pPr>
      <w:r>
        <w:rPr>
          <w:rFonts w:cs="Arial"/>
          <w:b/>
        </w:rPr>
        <w:br w:type="page"/>
      </w:r>
      <w:r w:rsidRPr="002C30DE">
        <w:rPr>
          <w:rFonts w:cs="Arial"/>
          <w:b/>
          <w:sz w:val="20"/>
          <w:szCs w:val="20"/>
        </w:rPr>
        <w:lastRenderedPageBreak/>
        <w:t>2. РЕЕСТР</w:t>
      </w:r>
    </w:p>
    <w:p w:rsidR="0087120D" w:rsidRPr="002C30DE" w:rsidRDefault="0087120D" w:rsidP="00257CFB">
      <w:pPr>
        <w:pStyle w:val="ad"/>
        <w:spacing w:after="0"/>
        <w:ind w:left="0"/>
        <w:jc w:val="center"/>
        <w:outlineLvl w:val="0"/>
        <w:rPr>
          <w:rFonts w:cs="Arial"/>
          <w:b/>
          <w:sz w:val="20"/>
          <w:szCs w:val="20"/>
        </w:rPr>
      </w:pPr>
      <w:r w:rsidRPr="002C30DE">
        <w:rPr>
          <w:rFonts w:cs="Arial"/>
          <w:b/>
          <w:sz w:val="20"/>
          <w:szCs w:val="20"/>
        </w:rPr>
        <w:t>элементов оценочных ма</w:t>
      </w:r>
      <w:r w:rsidR="00650BBF">
        <w:rPr>
          <w:rFonts w:cs="Arial"/>
          <w:b/>
          <w:sz w:val="20"/>
          <w:szCs w:val="20"/>
        </w:rPr>
        <w:t xml:space="preserve">териалов по дисциплине (модулю) </w:t>
      </w:r>
    </w:p>
    <w:p w:rsidR="0087120D" w:rsidRPr="009A0116" w:rsidRDefault="0087120D" w:rsidP="00257CFB">
      <w:pPr>
        <w:pStyle w:val="ad"/>
        <w:spacing w:after="0"/>
        <w:ind w:left="0"/>
        <w:jc w:val="center"/>
        <w:outlineLvl w:val="0"/>
        <w:rPr>
          <w:rFonts w:cs="Arial"/>
          <w:b/>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5"/>
        <w:gridCol w:w="7059"/>
      </w:tblGrid>
      <w:tr w:rsidR="0087120D" w:rsidRPr="006D411D" w:rsidTr="00F16D09">
        <w:tc>
          <w:tcPr>
            <w:tcW w:w="1418" w:type="pct"/>
            <w:vMerge w:val="restart"/>
            <w:shd w:val="clear" w:color="auto" w:fill="auto"/>
            <w:vAlign w:val="center"/>
          </w:tcPr>
          <w:sdt>
            <w:sdtPr>
              <w:rPr>
                <w:rFonts w:cs="Arial"/>
                <w:b/>
                <w:bCs/>
                <w:color w:val="000000"/>
                <w:sz w:val="16"/>
                <w:szCs w:val="16"/>
              </w:rPr>
              <w:id w:val="3432826"/>
              <w:lock w:val="sdtLocked"/>
              <w:placeholder>
                <w:docPart w:val="156F13DA9CEB4607A5163B5994A11581"/>
              </w:placeholder>
              <w:text w:multiLine="1"/>
            </w:sdtPr>
            <w:sdtEndPr/>
            <w:sdtContent>
              <w:p w:rsidR="0087120D" w:rsidRPr="006D411D" w:rsidRDefault="004C3913" w:rsidP="004C3913">
                <w:pPr>
                  <w:autoSpaceDE w:val="0"/>
                  <w:autoSpaceDN w:val="0"/>
                  <w:adjustRightInd w:val="0"/>
                  <w:jc w:val="center"/>
                  <w:rPr>
                    <w:rFonts w:cs="Arial"/>
                    <w:b/>
                    <w:bCs/>
                    <w:color w:val="000000"/>
                    <w:sz w:val="16"/>
                    <w:szCs w:val="16"/>
                  </w:rPr>
                </w:pPr>
                <w:r w:rsidRPr="006D411D">
                  <w:rPr>
                    <w:rFonts w:cs="Arial"/>
                    <w:b/>
                    <w:bCs/>
                    <w:color w:val="000000"/>
                    <w:sz w:val="16"/>
                    <w:szCs w:val="16"/>
                  </w:rPr>
                  <w:t xml:space="preserve">Группа </w:t>
                </w:r>
                <w:r w:rsidRPr="006D411D">
                  <w:rPr>
                    <w:rFonts w:cs="Arial"/>
                    <w:b/>
                    <w:bCs/>
                    <w:color w:val="000000"/>
                    <w:sz w:val="16"/>
                    <w:szCs w:val="16"/>
                  </w:rPr>
                  <w:br/>
                  <w:t xml:space="preserve">оценочных средств </w:t>
                </w:r>
              </w:p>
            </w:sdtContent>
          </w:sdt>
        </w:tc>
        <w:tc>
          <w:tcPr>
            <w:tcW w:w="3582" w:type="pct"/>
            <w:shd w:val="clear" w:color="auto" w:fill="auto"/>
            <w:vAlign w:val="center"/>
          </w:tcPr>
          <w:sdt>
            <w:sdtPr>
              <w:rPr>
                <w:rFonts w:cs="Arial"/>
                <w:b/>
                <w:bCs/>
                <w:color w:val="000000"/>
                <w:sz w:val="16"/>
                <w:szCs w:val="16"/>
              </w:rPr>
              <w:id w:val="3432830"/>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Оценочное средство или его элемент</w:t>
                </w:r>
              </w:p>
            </w:sdtContent>
          </w:sdt>
        </w:tc>
      </w:tr>
      <w:tr w:rsidR="0087120D" w:rsidRPr="006D411D" w:rsidTr="00F16D09">
        <w:tc>
          <w:tcPr>
            <w:tcW w:w="1418" w:type="pct"/>
            <w:vMerge/>
            <w:shd w:val="clear" w:color="auto" w:fill="auto"/>
            <w:vAlign w:val="center"/>
          </w:tcPr>
          <w:p w:rsidR="0087120D" w:rsidRPr="006D411D" w:rsidRDefault="0087120D" w:rsidP="008A69DE">
            <w:pPr>
              <w:autoSpaceDE w:val="0"/>
              <w:autoSpaceDN w:val="0"/>
              <w:adjustRightInd w:val="0"/>
              <w:jc w:val="center"/>
              <w:rPr>
                <w:rFonts w:cs="Arial"/>
                <w:b/>
                <w:bCs/>
                <w:color w:val="000000"/>
                <w:sz w:val="16"/>
                <w:szCs w:val="16"/>
              </w:rPr>
            </w:pPr>
          </w:p>
        </w:tc>
        <w:tc>
          <w:tcPr>
            <w:tcW w:w="3582" w:type="pct"/>
            <w:shd w:val="clear" w:color="auto" w:fill="auto"/>
            <w:vAlign w:val="center"/>
          </w:tcPr>
          <w:sdt>
            <w:sdtPr>
              <w:rPr>
                <w:rFonts w:cs="Arial"/>
                <w:b/>
                <w:bCs/>
                <w:color w:val="000000"/>
                <w:sz w:val="16"/>
                <w:szCs w:val="16"/>
              </w:rPr>
              <w:id w:val="3432835"/>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
                    <w:bCs/>
                    <w:color w:val="000000"/>
                    <w:sz w:val="16"/>
                    <w:szCs w:val="16"/>
                  </w:rPr>
                </w:pPr>
                <w:r w:rsidRPr="006D411D">
                  <w:rPr>
                    <w:rFonts w:cs="Arial"/>
                    <w:b/>
                    <w:bCs/>
                    <w:color w:val="000000"/>
                    <w:sz w:val="16"/>
                    <w:szCs w:val="16"/>
                  </w:rPr>
                  <w:t>Наименование</w:t>
                </w:r>
              </w:p>
            </w:sdtContent>
          </w:sdt>
        </w:tc>
      </w:tr>
      <w:tr w:rsidR="0087120D" w:rsidRPr="006D411D" w:rsidTr="00F16D09">
        <w:tc>
          <w:tcPr>
            <w:tcW w:w="1418" w:type="pct"/>
            <w:shd w:val="clear" w:color="auto" w:fill="auto"/>
            <w:vAlign w:val="center"/>
          </w:tcPr>
          <w:sdt>
            <w:sdtPr>
              <w:rPr>
                <w:rFonts w:cs="Arial"/>
                <w:bCs/>
                <w:color w:val="000000"/>
                <w:sz w:val="16"/>
                <w:szCs w:val="16"/>
              </w:rPr>
              <w:id w:val="3432836"/>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1</w:t>
                </w:r>
              </w:p>
            </w:sdtContent>
          </w:sdt>
        </w:tc>
        <w:tc>
          <w:tcPr>
            <w:tcW w:w="3582" w:type="pct"/>
            <w:shd w:val="clear" w:color="auto" w:fill="auto"/>
            <w:vAlign w:val="center"/>
          </w:tcPr>
          <w:sdt>
            <w:sdtPr>
              <w:rPr>
                <w:rFonts w:cs="Arial"/>
                <w:bCs/>
                <w:color w:val="000000"/>
                <w:sz w:val="16"/>
                <w:szCs w:val="16"/>
              </w:rPr>
              <w:id w:val="3432837"/>
              <w:lock w:val="sdtLocked"/>
              <w:placeholder>
                <w:docPart w:val="156F13DA9CEB4607A5163B5994A11581"/>
              </w:placeholder>
              <w:text/>
            </w:sdtPr>
            <w:sdtEndPr/>
            <w:sdtContent>
              <w:p w:rsidR="0087120D" w:rsidRPr="006D411D" w:rsidRDefault="0087120D" w:rsidP="008A69DE">
                <w:pPr>
                  <w:autoSpaceDE w:val="0"/>
                  <w:autoSpaceDN w:val="0"/>
                  <w:adjustRightInd w:val="0"/>
                  <w:jc w:val="center"/>
                  <w:rPr>
                    <w:rFonts w:cs="Arial"/>
                    <w:bCs/>
                    <w:color w:val="000000"/>
                    <w:sz w:val="16"/>
                    <w:szCs w:val="16"/>
                  </w:rPr>
                </w:pPr>
                <w:r w:rsidRPr="006D411D">
                  <w:rPr>
                    <w:rFonts w:cs="Arial"/>
                    <w:bCs/>
                    <w:color w:val="000000"/>
                    <w:sz w:val="16"/>
                    <w:szCs w:val="16"/>
                  </w:rPr>
                  <w:t>2</w:t>
                </w:r>
              </w:p>
            </w:sdtContent>
          </w:sdt>
        </w:tc>
      </w:tr>
      <w:tr w:rsidR="002751EF" w:rsidRPr="006D411D" w:rsidTr="00F16D09">
        <w:tc>
          <w:tcPr>
            <w:tcW w:w="1418" w:type="pct"/>
            <w:vMerge w:val="restart"/>
            <w:shd w:val="clear" w:color="auto" w:fill="auto"/>
            <w:vAlign w:val="center"/>
          </w:tcPr>
          <w:sdt>
            <w:sdtPr>
              <w:rPr>
                <w:rFonts w:cs="Arial"/>
                <w:b/>
                <w:sz w:val="16"/>
                <w:szCs w:val="16"/>
              </w:rPr>
              <w:id w:val="3432838"/>
              <w:placeholder>
                <w:docPart w:val="6030AE3C76F046B38A89584660BB19FE"/>
              </w:placeholder>
              <w:text/>
            </w:sdtPr>
            <w:sdtEndPr/>
            <w:sdtContent>
              <w:p w:rsidR="00A37627" w:rsidRDefault="00A37627" w:rsidP="00A37627">
                <w:pPr>
                  <w:pStyle w:val="ad"/>
                  <w:spacing w:after="0"/>
                  <w:ind w:left="0"/>
                  <w:jc w:val="both"/>
                  <w:outlineLvl w:val="0"/>
                  <w:rPr>
                    <w:rFonts w:cs="Arial"/>
                    <w:b/>
                    <w:sz w:val="16"/>
                    <w:szCs w:val="16"/>
                  </w:rPr>
                </w:pPr>
                <w:r w:rsidRPr="006D411D">
                  <w:rPr>
                    <w:rFonts w:cs="Arial"/>
                    <w:b/>
                    <w:sz w:val="16"/>
                    <w:szCs w:val="16"/>
                  </w:rPr>
                  <w:t>1. Средства для промежуточной аттестации по итогам изучения дисциплины</w:t>
                </w:r>
              </w:p>
            </w:sdtContent>
          </w:sdt>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CD5366" w:rsidP="00DC4673">
            <w:pPr>
              <w:autoSpaceDE w:val="0"/>
              <w:autoSpaceDN w:val="0"/>
              <w:adjustRightInd w:val="0"/>
              <w:jc w:val="both"/>
              <w:rPr>
                <w:rFonts w:cs="Arial"/>
                <w:bCs/>
                <w:color w:val="0D0D0D"/>
                <w:sz w:val="16"/>
                <w:szCs w:val="16"/>
                <w:highlight w:val="yellow"/>
              </w:rPr>
            </w:pPr>
            <w:r>
              <w:rPr>
                <w:rFonts w:cs="Arial"/>
                <w:bCs/>
                <w:color w:val="0D0D0D"/>
                <w:sz w:val="16"/>
                <w:szCs w:val="16"/>
              </w:rPr>
              <w:t>В</w:t>
            </w:r>
            <w:r w:rsidRPr="006D411D">
              <w:rPr>
                <w:rFonts w:cs="Arial"/>
                <w:bCs/>
                <w:color w:val="0D0D0D"/>
                <w:sz w:val="16"/>
                <w:szCs w:val="16"/>
              </w:rPr>
              <w:t>опросы для проведен</w:t>
            </w:r>
            <w:r>
              <w:rPr>
                <w:rFonts w:cs="Arial"/>
                <w:bCs/>
                <w:color w:val="0D0D0D"/>
                <w:sz w:val="16"/>
                <w:szCs w:val="16"/>
              </w:rPr>
              <w:t xml:space="preserve">ия </w:t>
            </w:r>
            <w:r w:rsidR="00DC4673">
              <w:rPr>
                <w:rFonts w:cs="Arial"/>
                <w:bCs/>
                <w:color w:val="0D0D0D"/>
                <w:sz w:val="16"/>
                <w:szCs w:val="16"/>
              </w:rPr>
              <w:t>зачета</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CD5366" w:rsidP="00CD5366">
            <w:pPr>
              <w:autoSpaceDE w:val="0"/>
              <w:autoSpaceDN w:val="0"/>
              <w:adjustRightInd w:val="0"/>
              <w:jc w:val="both"/>
              <w:rPr>
                <w:rFonts w:cs="Arial"/>
                <w:bCs/>
                <w:color w:val="0D0D0D"/>
                <w:sz w:val="16"/>
                <w:szCs w:val="16"/>
                <w:highlight w:val="yellow"/>
              </w:rPr>
            </w:pPr>
            <w:r w:rsidRPr="00CD5366">
              <w:rPr>
                <w:rFonts w:cs="Arial"/>
                <w:bCs/>
                <w:color w:val="0D0D0D"/>
                <w:sz w:val="16"/>
                <w:szCs w:val="16"/>
              </w:rPr>
              <w:t>Критерии оценивания</w:t>
            </w: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DB3C73" w:rsidRDefault="002751EF" w:rsidP="008A69DE">
            <w:pPr>
              <w:autoSpaceDE w:val="0"/>
              <w:autoSpaceDN w:val="0"/>
              <w:adjustRightInd w:val="0"/>
              <w:jc w:val="both"/>
              <w:rPr>
                <w:rFonts w:eastAsia="Times New Roman" w:cs="Arial"/>
                <w:b/>
                <w:color w:val="0D0D0D"/>
                <w:sz w:val="16"/>
                <w:szCs w:val="16"/>
                <w:highlight w:val="yellow"/>
              </w:rPr>
            </w:pPr>
          </w:p>
        </w:tc>
      </w:tr>
      <w:tr w:rsidR="002751EF" w:rsidRPr="006D411D" w:rsidTr="00F16D09">
        <w:tc>
          <w:tcPr>
            <w:tcW w:w="1418" w:type="pct"/>
            <w:vMerge/>
            <w:shd w:val="clear" w:color="auto" w:fill="auto"/>
            <w:vAlign w:val="center"/>
          </w:tcPr>
          <w:p w:rsidR="002751EF" w:rsidRPr="006D411D" w:rsidRDefault="002751EF" w:rsidP="008A69DE">
            <w:pPr>
              <w:pStyle w:val="ad"/>
              <w:spacing w:after="0"/>
              <w:ind w:left="0"/>
              <w:jc w:val="both"/>
              <w:outlineLvl w:val="0"/>
              <w:rPr>
                <w:rFonts w:cs="Arial"/>
                <w:b/>
                <w:sz w:val="16"/>
                <w:szCs w:val="16"/>
              </w:rPr>
            </w:pPr>
          </w:p>
        </w:tc>
        <w:tc>
          <w:tcPr>
            <w:tcW w:w="3582" w:type="pct"/>
            <w:shd w:val="clear" w:color="auto" w:fill="auto"/>
          </w:tcPr>
          <w:p w:rsidR="002751EF" w:rsidRPr="006D411D" w:rsidRDefault="002751EF" w:rsidP="008A69DE">
            <w:pPr>
              <w:autoSpaceDE w:val="0"/>
              <w:autoSpaceDN w:val="0"/>
              <w:adjustRightInd w:val="0"/>
              <w:jc w:val="both"/>
              <w:rPr>
                <w:rFonts w:cs="Arial"/>
                <w:bCs/>
                <w:color w:val="0D0D0D"/>
                <w:sz w:val="16"/>
                <w:szCs w:val="16"/>
              </w:rPr>
            </w:pPr>
          </w:p>
        </w:tc>
      </w:tr>
      <w:tr w:rsidR="00A15BAB" w:rsidRPr="006D411D" w:rsidTr="006E72F1">
        <w:trPr>
          <w:trHeight w:val="1154"/>
        </w:trPr>
        <w:tc>
          <w:tcPr>
            <w:tcW w:w="1418" w:type="pct"/>
            <w:shd w:val="clear" w:color="auto" w:fill="auto"/>
            <w:vAlign w:val="center"/>
          </w:tcPr>
          <w:sdt>
            <w:sdtPr>
              <w:rPr>
                <w:rFonts w:cs="Arial"/>
                <w:b/>
                <w:sz w:val="16"/>
                <w:szCs w:val="16"/>
              </w:rPr>
              <w:id w:val="3432839"/>
              <w:placeholder>
                <w:docPart w:val="17E650AAF17E49E499E03B4665566B06"/>
              </w:placeholder>
              <w:text w:multiLine="1"/>
            </w:sdtPr>
            <w:sdtEndPr/>
            <w:sdtContent>
              <w:p w:rsidR="00A15BAB" w:rsidRPr="006D411D" w:rsidRDefault="00A15BAB" w:rsidP="008A69DE">
                <w:pPr>
                  <w:pStyle w:val="ad"/>
                  <w:spacing w:after="0"/>
                  <w:ind w:left="0"/>
                  <w:outlineLvl w:val="0"/>
                  <w:rPr>
                    <w:rFonts w:cs="Arial"/>
                    <w:b/>
                    <w:sz w:val="16"/>
                    <w:szCs w:val="16"/>
                  </w:rPr>
                </w:pPr>
                <w:r w:rsidRPr="006D411D">
                  <w:rPr>
                    <w:rFonts w:cs="Arial"/>
                    <w:b/>
                    <w:sz w:val="16"/>
                    <w:szCs w:val="16"/>
                  </w:rPr>
                  <w:t>2. Средства</w:t>
                </w:r>
                <w:r w:rsidRPr="006D411D">
                  <w:rPr>
                    <w:rFonts w:cs="Arial"/>
                    <w:b/>
                    <w:sz w:val="16"/>
                    <w:szCs w:val="16"/>
                  </w:rPr>
                  <w:br/>
                  <w:t>для индивидуализации выполнения,</w:t>
                </w:r>
                <w:r w:rsidRPr="006D411D">
                  <w:rPr>
                    <w:rFonts w:cs="Arial"/>
                    <w:b/>
                    <w:sz w:val="16"/>
                    <w:szCs w:val="16"/>
                  </w:rPr>
                  <w:br/>
                  <w:t>контроля фиксированных видов (ВАРО)</w:t>
                </w:r>
              </w:p>
            </w:sdtContent>
          </w:sdt>
        </w:tc>
        <w:tc>
          <w:tcPr>
            <w:tcW w:w="3582" w:type="pct"/>
            <w:shd w:val="clear" w:color="auto" w:fill="auto"/>
          </w:tcPr>
          <w:p w:rsidR="00A15BAB" w:rsidRPr="006D411D" w:rsidRDefault="00A15BAB" w:rsidP="008A69DE">
            <w:pPr>
              <w:autoSpaceDE w:val="0"/>
              <w:autoSpaceDN w:val="0"/>
              <w:adjustRightInd w:val="0"/>
              <w:jc w:val="both"/>
              <w:rPr>
                <w:rFonts w:cs="Arial"/>
                <w:bCs/>
                <w:color w:val="0D0D0D"/>
                <w:sz w:val="16"/>
                <w:szCs w:val="16"/>
              </w:rPr>
            </w:pPr>
            <w:r w:rsidRPr="00A15BAB">
              <w:rPr>
                <w:rFonts w:cs="Arial"/>
                <w:bCs/>
                <w:color w:val="0D0D0D"/>
                <w:sz w:val="16"/>
                <w:szCs w:val="16"/>
              </w:rPr>
              <w:t>Не предусмотрены учебным планом</w:t>
            </w:r>
          </w:p>
        </w:tc>
      </w:tr>
      <w:tr w:rsidR="00CD5366" w:rsidRPr="006D411D" w:rsidTr="00F56368">
        <w:tc>
          <w:tcPr>
            <w:tcW w:w="1418" w:type="pct"/>
            <w:vMerge w:val="restart"/>
            <w:shd w:val="clear" w:color="auto" w:fill="auto"/>
            <w:vAlign w:val="center"/>
          </w:tcPr>
          <w:sdt>
            <w:sdtPr>
              <w:rPr>
                <w:rFonts w:cs="Arial"/>
                <w:b/>
                <w:bCs/>
                <w:color w:val="000000"/>
                <w:sz w:val="16"/>
                <w:szCs w:val="16"/>
              </w:rPr>
              <w:id w:val="3432845"/>
              <w:placeholder>
                <w:docPart w:val="5927B1C4917640C1801573BB3BBFCB7E"/>
              </w:placeholder>
              <w:text w:multiLine="1"/>
            </w:sdtPr>
            <w:sdtEndPr/>
            <w:sdtContent>
              <w:p w:rsidR="00CD5366" w:rsidRPr="006D411D" w:rsidRDefault="00CD5366" w:rsidP="00CD5366">
                <w:pPr>
                  <w:pStyle w:val="ad"/>
                  <w:spacing w:after="0"/>
                  <w:ind w:left="0"/>
                  <w:outlineLvl w:val="0"/>
                  <w:rPr>
                    <w:rFonts w:cs="Arial"/>
                    <w:bCs/>
                    <w:color w:val="000000"/>
                    <w:sz w:val="16"/>
                    <w:szCs w:val="16"/>
                  </w:rPr>
                </w:pPr>
                <w:r w:rsidRPr="006D411D">
                  <w:rPr>
                    <w:rFonts w:cs="Arial"/>
                    <w:b/>
                    <w:bCs/>
                    <w:color w:val="000000"/>
                    <w:sz w:val="16"/>
                    <w:szCs w:val="16"/>
                  </w:rPr>
                  <w:t xml:space="preserve">3. Средства </w:t>
                </w:r>
                <w:r w:rsidRPr="006D411D">
                  <w:rPr>
                    <w:rFonts w:cs="Arial"/>
                    <w:b/>
                    <w:bCs/>
                    <w:color w:val="000000"/>
                    <w:sz w:val="16"/>
                    <w:szCs w:val="16"/>
                  </w:rPr>
                  <w:br/>
                  <w:t>для текущего контроля</w:t>
                </w:r>
              </w:p>
            </w:sdtContent>
          </w:sdt>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1.Темы рефератов</w:t>
            </w:r>
          </w:p>
        </w:tc>
      </w:tr>
      <w:tr w:rsidR="00CD5366" w:rsidRPr="006D411D" w:rsidTr="00F56368">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CD5366" w:rsidRPr="006D411D" w:rsidTr="00F56368">
        <w:tc>
          <w:tcPr>
            <w:tcW w:w="1418" w:type="pct"/>
            <w:vMerge/>
            <w:shd w:val="clear" w:color="auto" w:fill="auto"/>
            <w:vAlign w:val="center"/>
          </w:tcPr>
          <w:p w:rsidR="00CD5366" w:rsidRPr="006D411D" w:rsidRDefault="00CD5366" w:rsidP="00CD5366">
            <w:pPr>
              <w:pStyle w:val="ad"/>
              <w:spacing w:after="0"/>
              <w:ind w:left="0"/>
              <w:outlineLvl w:val="0"/>
              <w:rPr>
                <w:rFonts w:cs="Arial"/>
                <w:bCs/>
                <w:color w:val="000000"/>
                <w:sz w:val="16"/>
                <w:szCs w:val="16"/>
              </w:rPr>
            </w:pPr>
          </w:p>
        </w:tc>
        <w:tc>
          <w:tcPr>
            <w:tcW w:w="3582" w:type="pct"/>
            <w:shd w:val="clear" w:color="auto" w:fill="auto"/>
          </w:tcPr>
          <w:p w:rsidR="00CD5366" w:rsidRPr="00CD5366" w:rsidRDefault="00CD5366" w:rsidP="00CD5366">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9E40BA" w:rsidRPr="006D411D" w:rsidTr="00163DF4">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 xml:space="preserve">3. Комплект тестовых заданий </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 xml:space="preserve">3. Комплект </w:t>
            </w:r>
            <w:r>
              <w:rPr>
                <w:rFonts w:cs="Arial"/>
                <w:color w:val="0D0D0D"/>
                <w:sz w:val="16"/>
                <w:szCs w:val="16"/>
              </w:rPr>
              <w:t>ситуационных</w:t>
            </w:r>
            <w:r w:rsidRPr="00CD5366">
              <w:rPr>
                <w:rFonts w:cs="Arial"/>
                <w:color w:val="0D0D0D"/>
                <w:sz w:val="16"/>
                <w:szCs w:val="16"/>
              </w:rPr>
              <w:t xml:space="preserve"> заданий и кейс - зада</w:t>
            </w:r>
            <w:r>
              <w:rPr>
                <w:rFonts w:cs="Arial"/>
                <w:color w:val="0D0D0D"/>
                <w:sz w:val="16"/>
                <w:szCs w:val="16"/>
              </w:rPr>
              <w:t>ч</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bCs/>
                <w:color w:val="0D0D0D"/>
                <w:sz w:val="16"/>
                <w:szCs w:val="16"/>
              </w:rPr>
            </w:pPr>
            <w:r w:rsidRPr="00CD5366">
              <w:rPr>
                <w:rFonts w:cs="Arial"/>
                <w:color w:val="0D0D0D"/>
                <w:sz w:val="16"/>
                <w:szCs w:val="16"/>
              </w:rPr>
              <w:t>Критерии оценивания</w:t>
            </w:r>
          </w:p>
        </w:tc>
      </w:tr>
      <w:tr w:rsidR="009E40BA" w:rsidRPr="006D411D" w:rsidTr="00F56368">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tcPr>
          <w:p w:rsidR="009E40BA" w:rsidRPr="00CD5366" w:rsidRDefault="009E40BA" w:rsidP="009E40BA">
            <w:pPr>
              <w:autoSpaceDE w:val="0"/>
              <w:autoSpaceDN w:val="0"/>
              <w:adjustRightInd w:val="0"/>
              <w:jc w:val="both"/>
              <w:rPr>
                <w:rFonts w:cs="Arial"/>
                <w:color w:val="0D0D0D"/>
                <w:sz w:val="16"/>
                <w:szCs w:val="16"/>
              </w:rPr>
            </w:pPr>
            <w:r w:rsidRPr="00CD5366">
              <w:rPr>
                <w:rFonts w:cs="Arial"/>
                <w:color w:val="0D0D0D"/>
                <w:sz w:val="16"/>
                <w:szCs w:val="16"/>
              </w:rPr>
              <w:t>Шкала оценивания</w:t>
            </w:r>
          </w:p>
        </w:tc>
      </w:tr>
      <w:tr w:rsidR="009E40BA" w:rsidRPr="006D411D" w:rsidTr="00F16D09">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vAlign w:val="center"/>
          </w:tcPr>
          <w:p w:rsidR="009E40BA" w:rsidRPr="00CD5366" w:rsidRDefault="009E40BA" w:rsidP="00D00C9A">
            <w:pPr>
              <w:autoSpaceDE w:val="0"/>
              <w:autoSpaceDN w:val="0"/>
              <w:adjustRightInd w:val="0"/>
              <w:jc w:val="both"/>
              <w:rPr>
                <w:rFonts w:cs="Arial"/>
                <w:bCs/>
                <w:color w:val="0D0D0D"/>
                <w:sz w:val="16"/>
                <w:szCs w:val="16"/>
              </w:rPr>
            </w:pPr>
            <w:r>
              <w:rPr>
                <w:rFonts w:cs="Arial"/>
                <w:bCs/>
                <w:color w:val="0D0D0D"/>
                <w:sz w:val="16"/>
                <w:szCs w:val="16"/>
              </w:rPr>
              <w:t>4</w:t>
            </w:r>
            <w:r w:rsidRPr="00CD5366">
              <w:rPr>
                <w:rFonts w:cs="Arial"/>
                <w:bCs/>
                <w:color w:val="0D0D0D"/>
                <w:sz w:val="16"/>
                <w:szCs w:val="16"/>
              </w:rPr>
              <w:t xml:space="preserve">. </w:t>
            </w:r>
            <w:r w:rsidR="00D00C9A">
              <w:rPr>
                <w:rFonts w:cs="Arial"/>
                <w:bCs/>
                <w:color w:val="0D0D0D"/>
                <w:sz w:val="16"/>
                <w:szCs w:val="16"/>
              </w:rPr>
              <w:t>Практическая работа</w:t>
            </w:r>
          </w:p>
        </w:tc>
      </w:tr>
      <w:tr w:rsidR="009E40BA" w:rsidRPr="006D411D" w:rsidTr="00F16D09">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vAlign w:val="center"/>
          </w:tcPr>
          <w:p w:rsidR="009E40BA" w:rsidRPr="00CD5366" w:rsidRDefault="009E40BA" w:rsidP="009E40BA">
            <w:pPr>
              <w:autoSpaceDE w:val="0"/>
              <w:autoSpaceDN w:val="0"/>
              <w:adjustRightInd w:val="0"/>
              <w:jc w:val="both"/>
              <w:rPr>
                <w:rFonts w:cs="Arial"/>
                <w:b/>
                <w:bCs/>
                <w:color w:val="0D0D0D"/>
                <w:sz w:val="16"/>
                <w:szCs w:val="16"/>
              </w:rPr>
            </w:pPr>
            <w:r w:rsidRPr="00CD5366">
              <w:rPr>
                <w:rFonts w:cs="Arial"/>
                <w:bCs/>
                <w:color w:val="0D0D0D"/>
                <w:sz w:val="16"/>
                <w:szCs w:val="16"/>
              </w:rPr>
              <w:t>Критерии оценивания</w:t>
            </w:r>
          </w:p>
        </w:tc>
      </w:tr>
      <w:tr w:rsidR="009E40BA" w:rsidRPr="006D411D" w:rsidTr="00F16D09">
        <w:tc>
          <w:tcPr>
            <w:tcW w:w="1418" w:type="pct"/>
            <w:vMerge/>
            <w:shd w:val="clear" w:color="auto" w:fill="auto"/>
            <w:vAlign w:val="center"/>
          </w:tcPr>
          <w:p w:rsidR="009E40BA" w:rsidRPr="006D411D" w:rsidRDefault="009E40BA" w:rsidP="009E40BA">
            <w:pPr>
              <w:pStyle w:val="ad"/>
              <w:spacing w:after="0"/>
              <w:ind w:left="0"/>
              <w:outlineLvl w:val="0"/>
              <w:rPr>
                <w:rFonts w:cs="Arial"/>
                <w:bCs/>
                <w:color w:val="000000"/>
                <w:sz w:val="16"/>
                <w:szCs w:val="16"/>
              </w:rPr>
            </w:pPr>
          </w:p>
        </w:tc>
        <w:tc>
          <w:tcPr>
            <w:tcW w:w="3582" w:type="pct"/>
            <w:shd w:val="clear" w:color="auto" w:fill="auto"/>
            <w:vAlign w:val="center"/>
          </w:tcPr>
          <w:p w:rsidR="009E40BA" w:rsidRPr="00CD5366" w:rsidRDefault="009E40BA" w:rsidP="009E40BA">
            <w:pPr>
              <w:autoSpaceDE w:val="0"/>
              <w:autoSpaceDN w:val="0"/>
              <w:adjustRightInd w:val="0"/>
              <w:jc w:val="both"/>
              <w:rPr>
                <w:rFonts w:cs="Arial"/>
                <w:bCs/>
                <w:color w:val="0D0D0D"/>
                <w:sz w:val="16"/>
                <w:szCs w:val="16"/>
              </w:rPr>
            </w:pPr>
            <w:r w:rsidRPr="00CD5366">
              <w:rPr>
                <w:rFonts w:cs="Arial"/>
                <w:bCs/>
                <w:color w:val="0D0D0D"/>
                <w:sz w:val="16"/>
                <w:szCs w:val="16"/>
              </w:rPr>
              <w:t>Шкала оценивания</w:t>
            </w:r>
          </w:p>
        </w:tc>
      </w:tr>
    </w:tbl>
    <w:p w:rsidR="0087120D" w:rsidRPr="009878AF" w:rsidRDefault="0087120D" w:rsidP="0087120D">
      <w:pPr>
        <w:pStyle w:val="ad"/>
        <w:spacing w:after="0" w:line="360" w:lineRule="auto"/>
        <w:ind w:left="0"/>
        <w:jc w:val="center"/>
        <w:outlineLvl w:val="0"/>
        <w:rPr>
          <w:rFonts w:cs="Arial"/>
          <w:b/>
        </w:rPr>
      </w:pPr>
    </w:p>
    <w:p w:rsidR="0087120D" w:rsidRPr="009878AF" w:rsidRDefault="0087120D" w:rsidP="0087120D">
      <w:pPr>
        <w:spacing w:line="360" w:lineRule="auto"/>
        <w:ind w:firstLine="720"/>
        <w:jc w:val="center"/>
        <w:rPr>
          <w:rFonts w:cs="Arial"/>
          <w:b/>
        </w:rPr>
      </w:pPr>
    </w:p>
    <w:p w:rsidR="00163DF4" w:rsidRDefault="00163DF4" w:rsidP="00163DF4">
      <w:pPr>
        <w:tabs>
          <w:tab w:val="left" w:pos="3225"/>
          <w:tab w:val="center" w:pos="4819"/>
        </w:tabs>
        <w:spacing w:line="360" w:lineRule="auto"/>
        <w:rPr>
          <w:rFonts w:cs="Arial"/>
          <w:b/>
        </w:rPr>
      </w:pPr>
      <w:r>
        <w:rPr>
          <w:rFonts w:cs="Arial"/>
          <w:b/>
        </w:rPr>
        <w:tab/>
      </w:r>
      <w:r>
        <w:rPr>
          <w:rFonts w:cs="Arial"/>
          <w:b/>
        </w:rPr>
        <w:tab/>
      </w:r>
    </w:p>
    <w:p w:rsidR="0087120D" w:rsidRPr="00163DF4" w:rsidRDefault="0087120D" w:rsidP="00163DF4">
      <w:pPr>
        <w:rPr>
          <w:rFonts w:cs="Arial"/>
        </w:rPr>
        <w:sectPr w:rsidR="0087120D" w:rsidRPr="00163DF4" w:rsidSect="00935C42">
          <w:footerReference w:type="even" r:id="rId8"/>
          <w:footerReference w:type="default" r:id="rId9"/>
          <w:pgSz w:w="11906" w:h="16838" w:code="9"/>
          <w:pgMar w:top="1134" w:right="1134" w:bottom="1134" w:left="1134" w:header="709" w:footer="709" w:gutter="0"/>
          <w:cols w:space="708"/>
          <w:titlePg/>
          <w:docGrid w:linePitch="360"/>
        </w:sectPr>
      </w:pPr>
    </w:p>
    <w:p w:rsidR="0087120D" w:rsidRPr="002C30DE" w:rsidRDefault="00C00894" w:rsidP="00257CFB">
      <w:pPr>
        <w:pStyle w:val="ad"/>
        <w:spacing w:after="0"/>
        <w:ind w:left="0"/>
        <w:jc w:val="center"/>
        <w:outlineLvl w:val="0"/>
        <w:rPr>
          <w:rFonts w:cs="Arial"/>
          <w:b/>
          <w:sz w:val="20"/>
          <w:szCs w:val="20"/>
        </w:rPr>
      </w:pPr>
      <w:r>
        <w:rPr>
          <w:rFonts w:cs="Arial"/>
          <w:b/>
          <w:bCs/>
          <w:iCs/>
          <w:sz w:val="20"/>
          <w:szCs w:val="20"/>
        </w:rPr>
        <w:lastRenderedPageBreak/>
        <w:t>1</w:t>
      </w:r>
      <w:r w:rsidR="0087120D" w:rsidRPr="002C30DE">
        <w:rPr>
          <w:rFonts w:cs="Arial"/>
          <w:b/>
          <w:bCs/>
          <w:iCs/>
          <w:sz w:val="20"/>
          <w:szCs w:val="20"/>
        </w:rPr>
        <w:t>. Типовые контрольные задания или иные материалы, необходимые для</w:t>
      </w:r>
      <w:r w:rsidR="0087120D" w:rsidRPr="002C30DE">
        <w:rPr>
          <w:rFonts w:cs="Arial"/>
          <w:b/>
          <w:sz w:val="20"/>
          <w:szCs w:val="20"/>
        </w:rPr>
        <w:t xml:space="preserve"> оценки знаний, умений, навыков и (или) опыта деятельности, характеризующих этапы формирования компетенций в процессе освоения основной профессиональной образовательной программы</w:t>
      </w:r>
    </w:p>
    <w:p w:rsidR="0087120D" w:rsidRPr="002C30DE" w:rsidRDefault="0087120D" w:rsidP="00257CFB">
      <w:pPr>
        <w:pStyle w:val="ad"/>
        <w:spacing w:after="0"/>
        <w:ind w:left="0"/>
        <w:jc w:val="center"/>
        <w:outlineLvl w:val="0"/>
        <w:rPr>
          <w:rFonts w:cs="Arial"/>
          <w:b/>
          <w:sz w:val="20"/>
          <w:szCs w:val="20"/>
        </w:rPr>
      </w:pPr>
    </w:p>
    <w:p w:rsidR="0087120D" w:rsidRPr="002C30DE" w:rsidRDefault="00C00894" w:rsidP="00257CFB">
      <w:pPr>
        <w:shd w:val="clear" w:color="auto" w:fill="FFFFFF"/>
        <w:autoSpaceDE w:val="0"/>
        <w:autoSpaceDN w:val="0"/>
        <w:adjustRightInd w:val="0"/>
        <w:jc w:val="center"/>
        <w:rPr>
          <w:rFonts w:cs="Arial"/>
          <w:b/>
          <w:sz w:val="20"/>
          <w:szCs w:val="20"/>
        </w:rPr>
      </w:pPr>
      <w:r>
        <w:rPr>
          <w:rFonts w:cs="Arial"/>
          <w:b/>
          <w:sz w:val="20"/>
          <w:szCs w:val="20"/>
        </w:rPr>
        <w:t>1</w:t>
      </w:r>
      <w:r w:rsidR="0087120D" w:rsidRPr="002C30DE">
        <w:rPr>
          <w:rFonts w:cs="Arial"/>
          <w:b/>
          <w:sz w:val="20"/>
          <w:szCs w:val="20"/>
        </w:rPr>
        <w:t>.1. Типовые контрольные задания, необходимые для оценки знаний, умений, навыков</w:t>
      </w:r>
    </w:p>
    <w:p w:rsidR="00257CFB" w:rsidRDefault="00C00894" w:rsidP="00257CFB">
      <w:pPr>
        <w:pStyle w:val="ad"/>
        <w:spacing w:after="0"/>
        <w:ind w:left="0"/>
        <w:jc w:val="center"/>
        <w:outlineLvl w:val="0"/>
        <w:rPr>
          <w:rFonts w:cs="Arial"/>
          <w:b/>
          <w:bCs/>
          <w:color w:val="000000"/>
          <w:sz w:val="20"/>
          <w:szCs w:val="20"/>
        </w:rPr>
      </w:pPr>
      <w:r>
        <w:rPr>
          <w:rFonts w:cs="Arial"/>
          <w:b/>
          <w:sz w:val="20"/>
          <w:szCs w:val="20"/>
        </w:rPr>
        <w:t>1</w:t>
      </w:r>
      <w:r w:rsidR="0087120D" w:rsidRPr="002C30DE">
        <w:rPr>
          <w:rFonts w:cs="Arial"/>
          <w:b/>
          <w:sz w:val="20"/>
          <w:szCs w:val="20"/>
        </w:rPr>
        <w:t xml:space="preserve">.1.1. Средства для </w:t>
      </w:r>
      <w:r w:rsidR="0087120D" w:rsidRPr="002C30DE">
        <w:rPr>
          <w:rFonts w:cs="Arial"/>
          <w:b/>
          <w:bCs/>
          <w:color w:val="000000"/>
          <w:sz w:val="20"/>
          <w:szCs w:val="20"/>
        </w:rPr>
        <w:t>промежуточной аттестации по итогам изучения дисциплины</w:t>
      </w:r>
    </w:p>
    <w:p w:rsidR="00DC4673" w:rsidRDefault="00DC4673" w:rsidP="00257CFB">
      <w:pPr>
        <w:pStyle w:val="ad"/>
        <w:spacing w:after="0"/>
        <w:ind w:left="0"/>
        <w:jc w:val="center"/>
        <w:outlineLvl w:val="0"/>
        <w:rPr>
          <w:rFonts w:cs="Arial"/>
          <w:b/>
          <w:bCs/>
          <w:color w:val="000000"/>
          <w:sz w:val="20"/>
          <w:szCs w:val="2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6344"/>
      </w:tblGrid>
      <w:tr w:rsidR="00DC4673" w:rsidRPr="00F70D9B" w:rsidTr="00BF73F2">
        <w:trPr>
          <w:trHeight w:val="170"/>
        </w:trPr>
        <w:tc>
          <w:tcPr>
            <w:tcW w:w="9854" w:type="dxa"/>
            <w:gridSpan w:val="2"/>
            <w:vAlign w:val="center"/>
          </w:tcPr>
          <w:p w:rsidR="00DC4673" w:rsidRPr="00F70D9B" w:rsidRDefault="00DC4673" w:rsidP="00BF73F2">
            <w:pPr>
              <w:pStyle w:val="ad"/>
              <w:spacing w:after="0"/>
              <w:ind w:left="0"/>
              <w:jc w:val="center"/>
              <w:rPr>
                <w:rFonts w:cs="Arial"/>
                <w:b/>
                <w:sz w:val="16"/>
                <w:szCs w:val="16"/>
              </w:rPr>
            </w:pPr>
            <w:bookmarkStart w:id="0" w:name="_Toc27074282"/>
            <w:bookmarkStart w:id="1" w:name="_Toc27075318"/>
            <w:r w:rsidRPr="00F70D9B">
              <w:rPr>
                <w:rFonts w:cs="Arial"/>
                <w:b/>
                <w:sz w:val="16"/>
                <w:szCs w:val="16"/>
              </w:rPr>
              <w:t>6.1 Нормативная база проведения</w:t>
            </w:r>
            <w:bookmarkEnd w:id="0"/>
            <w:bookmarkEnd w:id="1"/>
          </w:p>
          <w:p w:rsidR="00DC4673" w:rsidRPr="00F70D9B" w:rsidRDefault="00DC4673" w:rsidP="00BF73F2">
            <w:pPr>
              <w:pStyle w:val="ad"/>
              <w:spacing w:after="0"/>
              <w:ind w:left="0"/>
              <w:jc w:val="center"/>
              <w:rPr>
                <w:rFonts w:cs="Arial"/>
                <w:b/>
                <w:sz w:val="16"/>
                <w:szCs w:val="16"/>
              </w:rPr>
            </w:pPr>
            <w:bookmarkStart w:id="2" w:name="_Toc27074283"/>
            <w:bookmarkStart w:id="3" w:name="_Toc27075319"/>
            <w:r w:rsidRPr="00F70D9B">
              <w:rPr>
                <w:rFonts w:cs="Arial"/>
                <w:b/>
                <w:sz w:val="16"/>
                <w:szCs w:val="16"/>
              </w:rPr>
              <w:t>промежуточной аттестации обучающихся по результатам изучения дисциплины:</w:t>
            </w:r>
            <w:r w:rsidRPr="00F70D9B">
              <w:rPr>
                <w:rFonts w:cs="Arial"/>
                <w:sz w:val="16"/>
                <w:szCs w:val="16"/>
              </w:rPr>
              <w:t xml:space="preserve"> </w:t>
            </w:r>
            <w:sdt>
              <w:sdtPr>
                <w:rPr>
                  <w:rFonts w:cs="Arial"/>
                  <w:sz w:val="16"/>
                  <w:szCs w:val="16"/>
                </w:rPr>
                <w:id w:val="610752821"/>
                <w:placeholder>
                  <w:docPart w:val="AE4B7B97A30F4613B95DDA8F85B2C727"/>
                </w:placeholder>
                <w:text/>
              </w:sdtPr>
              <w:sdtEndPr/>
              <w:sdtContent>
                <w:r>
                  <w:rPr>
                    <w:rFonts w:cs="Arial"/>
                    <w:sz w:val="16"/>
                    <w:szCs w:val="16"/>
                  </w:rPr>
                  <w:t>2.1.5.2  Макроэкономика</w:t>
                </w:r>
              </w:sdtContent>
            </w:sdt>
            <w:bookmarkEnd w:id="2"/>
            <w:bookmarkEnd w:id="3"/>
          </w:p>
        </w:tc>
      </w:tr>
      <w:tr w:rsidR="00DC4673" w:rsidRPr="00F70D9B" w:rsidTr="00BF73F2">
        <w:trPr>
          <w:trHeight w:val="170"/>
        </w:trPr>
        <w:tc>
          <w:tcPr>
            <w:tcW w:w="9854" w:type="dxa"/>
            <w:gridSpan w:val="2"/>
            <w:vAlign w:val="center"/>
          </w:tcPr>
          <w:sdt>
            <w:sdtPr>
              <w:rPr>
                <w:rFonts w:cs="Arial"/>
                <w:color w:val="808080"/>
                <w:sz w:val="16"/>
                <w:szCs w:val="16"/>
              </w:rPr>
              <w:id w:val="610752849"/>
              <w:placeholder>
                <w:docPart w:val="3970170C040C4439AB6EA839F441B8A2"/>
              </w:placeholder>
              <w:text/>
            </w:sdtPr>
            <w:sdtEndPr/>
            <w:sdtContent>
              <w:p w:rsidR="00DC4673" w:rsidRPr="00F70D9B" w:rsidRDefault="00DC4673" w:rsidP="00BF73F2">
                <w:pPr>
                  <w:pStyle w:val="ad"/>
                  <w:spacing w:after="0"/>
                  <w:ind w:left="0"/>
                  <w:jc w:val="both"/>
                  <w:rPr>
                    <w:rFonts w:cs="Arial"/>
                    <w:sz w:val="16"/>
                    <w:szCs w:val="16"/>
                  </w:rPr>
                </w:pPr>
                <w:r w:rsidRPr="00F70D9B">
                  <w:rPr>
                    <w:rFonts w:cs="Arial"/>
                    <w:sz w:val="16"/>
                    <w:szCs w:val="16"/>
                  </w:rPr>
                  <w:t xml:space="preserve">1) действующее «Положение </w:t>
                </w:r>
                <w:r>
                  <w:rPr>
                    <w:rFonts w:cs="Arial"/>
                    <w:sz w:val="16"/>
                    <w:szCs w:val="16"/>
                  </w:rPr>
                  <w:t>о текущем контроле успеваемости</w:t>
                </w:r>
                <w:r w:rsidRPr="00F70D9B">
                  <w:rPr>
                    <w:rFonts w:cs="Arial"/>
                    <w:sz w:val="16"/>
                    <w:szCs w:val="16"/>
                  </w:rPr>
                  <w:t xml:space="preserve"> </w:t>
                </w:r>
                <w:r>
                  <w:rPr>
                    <w:rFonts w:cs="Arial"/>
                    <w:sz w:val="16"/>
                    <w:szCs w:val="16"/>
                  </w:rPr>
                  <w:t xml:space="preserve">и </w:t>
                </w:r>
                <w:r w:rsidRPr="00F70D9B">
                  <w:rPr>
                    <w:rFonts w:cs="Arial"/>
                    <w:sz w:val="16"/>
                    <w:szCs w:val="16"/>
                  </w:rPr>
                  <w:t>промежуточной аттестации обучающихся</w:t>
                </w:r>
                <w:r>
                  <w:rPr>
                    <w:rFonts w:cs="Arial"/>
                    <w:sz w:val="16"/>
                    <w:szCs w:val="16"/>
                  </w:rPr>
                  <w:t xml:space="preserve"> ФГБОУ ВО Бурятская ГСХА</w:t>
                </w:r>
                <w:r w:rsidRPr="00F70D9B">
                  <w:rPr>
                    <w:rFonts w:cs="Arial"/>
                    <w:sz w:val="16"/>
                    <w:szCs w:val="16"/>
                  </w:rPr>
                  <w:t>»</w:t>
                </w:r>
              </w:p>
            </w:sdtContent>
          </w:sdt>
        </w:tc>
      </w:tr>
      <w:tr w:rsidR="00DC4673" w:rsidRPr="00F70D9B" w:rsidTr="00BF73F2">
        <w:trPr>
          <w:trHeight w:val="170"/>
        </w:trPr>
        <w:tc>
          <w:tcPr>
            <w:tcW w:w="9854" w:type="dxa"/>
            <w:gridSpan w:val="2"/>
            <w:vAlign w:val="center"/>
          </w:tcPr>
          <w:p w:rsidR="00DC4673" w:rsidRPr="00F70D9B" w:rsidRDefault="00DC4673" w:rsidP="00BF73F2">
            <w:pPr>
              <w:pStyle w:val="ad"/>
              <w:spacing w:after="0"/>
              <w:ind w:left="0"/>
              <w:jc w:val="center"/>
              <w:rPr>
                <w:rFonts w:cs="Arial"/>
                <w:sz w:val="16"/>
                <w:szCs w:val="16"/>
              </w:rPr>
            </w:pPr>
            <w:bookmarkStart w:id="4" w:name="_Toc27074304"/>
            <w:bookmarkStart w:id="5" w:name="_Toc27075340"/>
            <w:r w:rsidRPr="00F70D9B">
              <w:rPr>
                <w:rFonts w:cs="Arial"/>
                <w:b/>
                <w:sz w:val="16"/>
                <w:szCs w:val="16"/>
              </w:rPr>
              <w:t xml:space="preserve"> 6.2 Основные характеристики</w:t>
            </w:r>
            <w:bookmarkEnd w:id="4"/>
            <w:bookmarkEnd w:id="5"/>
          </w:p>
          <w:p w:rsidR="00DC4673" w:rsidRPr="00F70D9B" w:rsidRDefault="00DC4673" w:rsidP="00BF73F2">
            <w:pPr>
              <w:pStyle w:val="ad"/>
              <w:spacing w:after="0"/>
              <w:ind w:left="0"/>
              <w:jc w:val="center"/>
              <w:rPr>
                <w:rFonts w:cs="Arial"/>
                <w:b/>
                <w:sz w:val="16"/>
                <w:szCs w:val="16"/>
              </w:rPr>
            </w:pPr>
            <w:bookmarkStart w:id="6" w:name="_Toc27074305"/>
            <w:bookmarkStart w:id="7" w:name="_Toc27075341"/>
            <w:r w:rsidRPr="00F70D9B">
              <w:rPr>
                <w:rFonts w:cs="Arial"/>
                <w:b/>
                <w:sz w:val="16"/>
                <w:szCs w:val="16"/>
              </w:rPr>
              <w:t>промежуточной аттестации обучающихся по итогам изучения дисциплины</w:t>
            </w:r>
            <w:bookmarkEnd w:id="6"/>
            <w:bookmarkEnd w:id="7"/>
          </w:p>
        </w:tc>
      </w:tr>
      <w:tr w:rsidR="00DC4673" w:rsidRPr="00F70D9B" w:rsidTr="00BF73F2">
        <w:trPr>
          <w:trHeight w:val="170"/>
        </w:trPr>
        <w:tc>
          <w:tcPr>
            <w:tcW w:w="3510" w:type="dxa"/>
            <w:vAlign w:val="center"/>
          </w:tcPr>
          <w:sdt>
            <w:sdtPr>
              <w:rPr>
                <w:rFonts w:cs="Arial"/>
                <w:sz w:val="16"/>
                <w:szCs w:val="16"/>
                <w:lang w:val="en-US"/>
              </w:rPr>
              <w:id w:val="18247344"/>
              <w:placeholder>
                <w:docPart w:val="C42ADDB30CDE48AB8427CA558D081817"/>
              </w:placeholder>
              <w:text/>
            </w:sdtPr>
            <w:sdtEndPr/>
            <w:sdtContent>
              <w:p w:rsidR="00DC4673" w:rsidRPr="00F70D9B" w:rsidRDefault="00DC4673" w:rsidP="00BF73F2">
                <w:pPr>
                  <w:pStyle w:val="ad"/>
                  <w:spacing w:after="0"/>
                  <w:ind w:left="0"/>
                  <w:jc w:val="center"/>
                  <w:rPr>
                    <w:rFonts w:cs="Arial"/>
                    <w:sz w:val="16"/>
                    <w:szCs w:val="16"/>
                    <w:lang w:val="en-US"/>
                  </w:rPr>
                </w:pPr>
                <w:r w:rsidRPr="00F70D9B">
                  <w:rPr>
                    <w:rFonts w:cs="Arial"/>
                    <w:sz w:val="16"/>
                    <w:szCs w:val="16"/>
                    <w:lang w:val="en-US"/>
                  </w:rPr>
                  <w:t>1</w:t>
                </w:r>
              </w:p>
            </w:sdtContent>
          </w:sdt>
        </w:tc>
        <w:tc>
          <w:tcPr>
            <w:tcW w:w="6344" w:type="dxa"/>
            <w:vAlign w:val="center"/>
          </w:tcPr>
          <w:sdt>
            <w:sdtPr>
              <w:rPr>
                <w:rFonts w:cs="Arial"/>
                <w:sz w:val="16"/>
                <w:szCs w:val="16"/>
                <w:lang w:val="en-US"/>
              </w:rPr>
              <w:id w:val="18247345"/>
              <w:placeholder>
                <w:docPart w:val="C42ADDB30CDE48AB8427CA558D081817"/>
              </w:placeholder>
              <w:text/>
            </w:sdtPr>
            <w:sdtEndPr/>
            <w:sdtContent>
              <w:p w:rsidR="00DC4673" w:rsidRPr="00F70D9B" w:rsidRDefault="00DC4673" w:rsidP="00BF73F2">
                <w:pPr>
                  <w:pStyle w:val="ad"/>
                  <w:spacing w:after="0"/>
                  <w:ind w:left="0"/>
                  <w:jc w:val="center"/>
                  <w:rPr>
                    <w:rFonts w:cs="Arial"/>
                    <w:sz w:val="16"/>
                    <w:szCs w:val="16"/>
                    <w:lang w:val="en-US"/>
                  </w:rPr>
                </w:pPr>
                <w:r w:rsidRPr="00F70D9B">
                  <w:rPr>
                    <w:rFonts w:cs="Arial"/>
                    <w:sz w:val="16"/>
                    <w:szCs w:val="16"/>
                    <w:lang w:val="en-US"/>
                  </w:rPr>
                  <w:t>2</w:t>
                </w:r>
              </w:p>
            </w:sdtContent>
          </w:sdt>
        </w:tc>
      </w:tr>
      <w:tr w:rsidR="00DC4673" w:rsidRPr="00F70D9B" w:rsidTr="00BF73F2">
        <w:trPr>
          <w:trHeight w:val="170"/>
        </w:trPr>
        <w:tc>
          <w:tcPr>
            <w:tcW w:w="3510" w:type="dxa"/>
            <w:vAlign w:val="center"/>
          </w:tcPr>
          <w:p w:rsidR="00DC4673" w:rsidRPr="00F70D9B" w:rsidRDefault="00DC4673" w:rsidP="00BF73F2">
            <w:pPr>
              <w:pStyle w:val="ad"/>
              <w:spacing w:after="0"/>
              <w:ind w:left="0"/>
              <w:rPr>
                <w:rFonts w:cs="Arial"/>
                <w:b/>
                <w:sz w:val="16"/>
                <w:szCs w:val="16"/>
              </w:rPr>
            </w:pPr>
            <w:bookmarkStart w:id="8" w:name="_Toc27074308"/>
            <w:bookmarkStart w:id="9" w:name="_Toc27075344"/>
            <w:r w:rsidRPr="00F70D9B">
              <w:rPr>
                <w:rFonts w:cs="Arial"/>
                <w:b/>
                <w:sz w:val="16"/>
                <w:szCs w:val="16"/>
              </w:rPr>
              <w:t>Цель промежуточной аттестации -</w:t>
            </w:r>
            <w:bookmarkEnd w:id="8"/>
            <w:bookmarkEnd w:id="9"/>
          </w:p>
        </w:tc>
        <w:tc>
          <w:tcPr>
            <w:tcW w:w="6344" w:type="dxa"/>
            <w:shd w:val="clear" w:color="auto" w:fill="auto"/>
            <w:vAlign w:val="center"/>
          </w:tcPr>
          <w:p w:rsidR="00DC4673" w:rsidRPr="00F70D9B" w:rsidRDefault="00DC4673" w:rsidP="00BF73F2">
            <w:pPr>
              <w:pStyle w:val="ad"/>
              <w:spacing w:after="0"/>
              <w:ind w:left="34"/>
              <w:rPr>
                <w:rFonts w:cs="Arial"/>
                <w:sz w:val="16"/>
                <w:szCs w:val="16"/>
              </w:rPr>
            </w:pPr>
            <w:bookmarkStart w:id="10" w:name="_Toc27074309"/>
            <w:bookmarkStart w:id="11" w:name="_Toc27075345"/>
            <w:r w:rsidRPr="00F70D9B">
              <w:rPr>
                <w:rFonts w:cs="Arial"/>
                <w:sz w:val="16"/>
                <w:szCs w:val="16"/>
              </w:rPr>
              <w:t>установление уровня достижения каждым обучающимся целей и задач обучения по данной дисциплине, изложенным в п.2.2 настоящей программы</w:t>
            </w:r>
            <w:bookmarkEnd w:id="10"/>
            <w:bookmarkEnd w:id="11"/>
          </w:p>
        </w:tc>
      </w:tr>
      <w:tr w:rsidR="00DC4673" w:rsidRPr="00F70D9B" w:rsidTr="00BF73F2">
        <w:trPr>
          <w:trHeight w:val="170"/>
        </w:trPr>
        <w:tc>
          <w:tcPr>
            <w:tcW w:w="3510" w:type="dxa"/>
            <w:vAlign w:val="center"/>
          </w:tcPr>
          <w:p w:rsidR="00DC4673" w:rsidRPr="00F70D9B" w:rsidRDefault="00DC4673" w:rsidP="00BF73F2">
            <w:pPr>
              <w:pStyle w:val="ad"/>
              <w:spacing w:after="0"/>
              <w:ind w:left="0"/>
              <w:rPr>
                <w:rFonts w:cs="Arial"/>
                <w:b/>
                <w:sz w:val="16"/>
                <w:szCs w:val="16"/>
              </w:rPr>
            </w:pPr>
            <w:bookmarkStart w:id="12" w:name="_Toc27074310"/>
            <w:bookmarkStart w:id="13" w:name="_Toc27075346"/>
            <w:r w:rsidRPr="00F70D9B">
              <w:rPr>
                <w:rFonts w:cs="Arial"/>
                <w:b/>
                <w:sz w:val="16"/>
                <w:szCs w:val="16"/>
              </w:rPr>
              <w:t>Форма промежуточной аттестации -</w:t>
            </w:r>
            <w:bookmarkEnd w:id="12"/>
            <w:bookmarkEnd w:id="13"/>
            <w:r w:rsidRPr="00F70D9B">
              <w:rPr>
                <w:rFonts w:cs="Arial"/>
                <w:b/>
                <w:sz w:val="16"/>
                <w:szCs w:val="16"/>
              </w:rPr>
              <w:t xml:space="preserve"> </w:t>
            </w:r>
          </w:p>
        </w:tc>
        <w:tc>
          <w:tcPr>
            <w:tcW w:w="6344" w:type="dxa"/>
            <w:shd w:val="clear" w:color="auto" w:fill="auto"/>
            <w:vAlign w:val="center"/>
          </w:tcPr>
          <w:p w:rsidR="00DC4673" w:rsidRPr="00F70D9B" w:rsidRDefault="00DC4673" w:rsidP="00BF73F2">
            <w:pPr>
              <w:pStyle w:val="ad"/>
              <w:spacing w:after="0"/>
              <w:ind w:left="34"/>
              <w:rPr>
                <w:rFonts w:cs="Arial"/>
                <w:sz w:val="16"/>
                <w:szCs w:val="16"/>
              </w:rPr>
            </w:pPr>
            <w:bookmarkStart w:id="14" w:name="_Toc27074311"/>
            <w:bookmarkStart w:id="15" w:name="_Toc27075347"/>
            <w:r w:rsidRPr="00F70D9B">
              <w:rPr>
                <w:rFonts w:cs="Arial"/>
                <w:sz w:val="16"/>
                <w:szCs w:val="16"/>
              </w:rPr>
              <w:t xml:space="preserve">зачёт </w:t>
            </w:r>
            <w:bookmarkEnd w:id="14"/>
            <w:bookmarkEnd w:id="15"/>
          </w:p>
        </w:tc>
      </w:tr>
      <w:tr w:rsidR="00DC4673" w:rsidRPr="00F70D9B" w:rsidTr="00BF73F2">
        <w:trPr>
          <w:trHeight w:val="170"/>
        </w:trPr>
        <w:tc>
          <w:tcPr>
            <w:tcW w:w="3510" w:type="dxa"/>
            <w:vMerge w:val="restart"/>
            <w:vAlign w:val="center"/>
          </w:tcPr>
          <w:p w:rsidR="00DC4673" w:rsidRPr="00F70D9B" w:rsidRDefault="00DC4673" w:rsidP="00BF73F2">
            <w:pPr>
              <w:pStyle w:val="ad"/>
              <w:spacing w:after="0"/>
              <w:ind w:left="0"/>
              <w:rPr>
                <w:rFonts w:cs="Arial"/>
                <w:b/>
                <w:sz w:val="16"/>
                <w:szCs w:val="16"/>
              </w:rPr>
            </w:pPr>
            <w:bookmarkStart w:id="16" w:name="_Toc27074312"/>
            <w:bookmarkStart w:id="17" w:name="_Toc27075348"/>
            <w:r w:rsidRPr="00F70D9B">
              <w:rPr>
                <w:rFonts w:cs="Arial"/>
                <w:b/>
                <w:sz w:val="16"/>
                <w:szCs w:val="16"/>
              </w:rPr>
              <w:t>Место  процедуры получения зачёта в графике  учебного процесса</w:t>
            </w:r>
            <w:bookmarkEnd w:id="16"/>
            <w:bookmarkEnd w:id="17"/>
            <w:r w:rsidRPr="00F70D9B">
              <w:rPr>
                <w:rFonts w:cs="Arial"/>
                <w:b/>
                <w:sz w:val="16"/>
                <w:szCs w:val="16"/>
              </w:rPr>
              <w:t xml:space="preserve">  </w:t>
            </w:r>
          </w:p>
        </w:tc>
        <w:tc>
          <w:tcPr>
            <w:tcW w:w="6344" w:type="dxa"/>
            <w:shd w:val="clear" w:color="auto" w:fill="auto"/>
            <w:vAlign w:val="center"/>
          </w:tcPr>
          <w:p w:rsidR="00DC4673" w:rsidRPr="00F70D9B" w:rsidRDefault="00DC4673" w:rsidP="00BF73F2">
            <w:pPr>
              <w:pStyle w:val="ad"/>
              <w:spacing w:after="0"/>
              <w:ind w:left="34"/>
              <w:rPr>
                <w:rFonts w:cs="Arial"/>
                <w:sz w:val="16"/>
                <w:szCs w:val="16"/>
              </w:rPr>
            </w:pPr>
            <w:bookmarkStart w:id="18" w:name="_Toc27074313"/>
            <w:bookmarkStart w:id="19" w:name="_Toc27075349"/>
            <w:r w:rsidRPr="00F70D9B">
              <w:rPr>
                <w:rFonts w:cs="Arial"/>
                <w:sz w:val="16"/>
                <w:szCs w:val="16"/>
              </w:rPr>
              <w:t>1) участие обучающегося в процедуре получения зачёта   осуществляется за счёт  учебного времени (трудоёмкости), отведённого на изучение дисциплины</w:t>
            </w:r>
            <w:bookmarkEnd w:id="18"/>
            <w:bookmarkEnd w:id="19"/>
          </w:p>
        </w:tc>
      </w:tr>
      <w:tr w:rsidR="00DC4673" w:rsidRPr="00F70D9B" w:rsidTr="00BF73F2">
        <w:trPr>
          <w:trHeight w:val="170"/>
        </w:trPr>
        <w:tc>
          <w:tcPr>
            <w:tcW w:w="3510" w:type="dxa"/>
            <w:vMerge/>
            <w:vAlign w:val="center"/>
          </w:tcPr>
          <w:p w:rsidR="00DC4673" w:rsidRPr="00F70D9B" w:rsidRDefault="00DC4673" w:rsidP="00BF73F2">
            <w:pPr>
              <w:pStyle w:val="ad"/>
              <w:spacing w:after="0"/>
              <w:ind w:left="0"/>
              <w:rPr>
                <w:rFonts w:cs="Arial"/>
                <w:b/>
                <w:sz w:val="16"/>
                <w:szCs w:val="16"/>
              </w:rPr>
            </w:pPr>
          </w:p>
        </w:tc>
        <w:tc>
          <w:tcPr>
            <w:tcW w:w="6344" w:type="dxa"/>
            <w:shd w:val="clear" w:color="auto" w:fill="auto"/>
            <w:vAlign w:val="center"/>
          </w:tcPr>
          <w:p w:rsidR="00DC4673" w:rsidRPr="00F70D9B" w:rsidRDefault="00DC4673" w:rsidP="00BF73F2">
            <w:pPr>
              <w:pStyle w:val="ad"/>
              <w:spacing w:after="0"/>
              <w:ind w:left="34"/>
              <w:rPr>
                <w:rFonts w:cs="Arial"/>
                <w:sz w:val="16"/>
                <w:szCs w:val="16"/>
              </w:rPr>
            </w:pPr>
            <w:bookmarkStart w:id="20" w:name="_Toc27074314"/>
            <w:bookmarkStart w:id="21" w:name="_Toc27075350"/>
            <w:r w:rsidRPr="00F70D9B">
              <w:rPr>
                <w:rFonts w:cs="Arial"/>
                <w:sz w:val="16"/>
                <w:szCs w:val="16"/>
              </w:rPr>
              <w:t>2) процедура проводится  в рамках ВАРО, на последней неделе семестра</w:t>
            </w:r>
            <w:bookmarkEnd w:id="20"/>
            <w:bookmarkEnd w:id="21"/>
            <w:r w:rsidRPr="00F70D9B">
              <w:rPr>
                <w:rFonts w:cs="Arial"/>
                <w:sz w:val="16"/>
                <w:szCs w:val="16"/>
              </w:rPr>
              <w:t xml:space="preserve">  </w:t>
            </w:r>
          </w:p>
        </w:tc>
      </w:tr>
      <w:tr w:rsidR="00DC4673" w:rsidRPr="00F70D9B" w:rsidTr="00BF73F2">
        <w:trPr>
          <w:trHeight w:val="170"/>
        </w:trPr>
        <w:tc>
          <w:tcPr>
            <w:tcW w:w="3510" w:type="dxa"/>
            <w:vAlign w:val="center"/>
          </w:tcPr>
          <w:p w:rsidR="00DC4673" w:rsidRPr="00F70D9B" w:rsidRDefault="00DC4673" w:rsidP="00BF73F2">
            <w:pPr>
              <w:pStyle w:val="ad"/>
              <w:spacing w:after="0"/>
              <w:ind w:left="0"/>
              <w:rPr>
                <w:rFonts w:cs="Arial"/>
                <w:b/>
                <w:sz w:val="16"/>
                <w:szCs w:val="16"/>
              </w:rPr>
            </w:pPr>
            <w:bookmarkStart w:id="22" w:name="_Toc27074315"/>
            <w:bookmarkStart w:id="23" w:name="_Toc27075351"/>
            <w:r w:rsidRPr="00F70D9B">
              <w:rPr>
                <w:rFonts w:cs="Arial"/>
                <w:b/>
                <w:sz w:val="16"/>
                <w:szCs w:val="16"/>
              </w:rPr>
              <w:t>Основные условия получения обучающимся зачёта:</w:t>
            </w:r>
            <w:bookmarkEnd w:id="22"/>
            <w:bookmarkEnd w:id="23"/>
          </w:p>
        </w:tc>
        <w:tc>
          <w:tcPr>
            <w:tcW w:w="6344" w:type="dxa"/>
            <w:shd w:val="clear" w:color="auto" w:fill="auto"/>
          </w:tcPr>
          <w:p w:rsidR="00DC4673" w:rsidRPr="00F70D9B" w:rsidRDefault="00DC4673" w:rsidP="00BF73F2">
            <w:pPr>
              <w:pStyle w:val="ad"/>
              <w:spacing w:after="0"/>
              <w:ind w:left="34"/>
              <w:rPr>
                <w:rFonts w:cs="Arial"/>
                <w:sz w:val="16"/>
                <w:szCs w:val="16"/>
              </w:rPr>
            </w:pPr>
            <w:bookmarkStart w:id="24" w:name="_Toc27074316"/>
            <w:bookmarkStart w:id="25" w:name="_Toc27075352"/>
            <w:r w:rsidRPr="00F70D9B">
              <w:rPr>
                <w:rFonts w:cs="Arial"/>
                <w:sz w:val="16"/>
                <w:szCs w:val="16"/>
              </w:rPr>
              <w:t>1) обучающийся</w:t>
            </w:r>
            <w:r w:rsidRPr="00F70D9B">
              <w:rPr>
                <w:rFonts w:cs="Arial"/>
                <w:b/>
                <w:i/>
                <w:sz w:val="16"/>
                <w:szCs w:val="16"/>
              </w:rPr>
              <w:t xml:space="preserve"> </w:t>
            </w:r>
            <w:r w:rsidRPr="00F70D9B">
              <w:rPr>
                <w:rFonts w:cs="Arial"/>
                <w:sz w:val="16"/>
                <w:szCs w:val="16"/>
              </w:rPr>
              <w:t xml:space="preserve"> выполнил все виды учебной работы (включая самостоятельную) и отчитался об их выполнении в сроки, установленные графиком учебного процесса по дисциплине</w:t>
            </w:r>
            <w:bookmarkEnd w:id="24"/>
            <w:bookmarkEnd w:id="25"/>
          </w:p>
        </w:tc>
      </w:tr>
      <w:tr w:rsidR="00DC4673" w:rsidRPr="00F70D9B" w:rsidTr="00BF73F2">
        <w:trPr>
          <w:trHeight w:val="170"/>
        </w:trPr>
        <w:tc>
          <w:tcPr>
            <w:tcW w:w="3510" w:type="dxa"/>
            <w:vAlign w:val="center"/>
          </w:tcPr>
          <w:p w:rsidR="00DC4673" w:rsidRPr="00F70D9B" w:rsidRDefault="00DC4673" w:rsidP="00BF73F2">
            <w:pPr>
              <w:pStyle w:val="ad"/>
              <w:spacing w:after="0"/>
              <w:ind w:left="0"/>
              <w:rPr>
                <w:rFonts w:cs="Arial"/>
                <w:b/>
                <w:sz w:val="16"/>
                <w:szCs w:val="16"/>
              </w:rPr>
            </w:pPr>
            <w:bookmarkStart w:id="26" w:name="_Toc27074317"/>
            <w:bookmarkStart w:id="27" w:name="_Toc27075353"/>
            <w:r w:rsidRPr="00F70D9B">
              <w:rPr>
                <w:rFonts w:cs="Arial"/>
                <w:b/>
                <w:sz w:val="16"/>
                <w:szCs w:val="16"/>
              </w:rPr>
              <w:t>Процедура получения зачёта -</w:t>
            </w:r>
            <w:bookmarkEnd w:id="26"/>
            <w:bookmarkEnd w:id="27"/>
            <w:r w:rsidRPr="00F70D9B">
              <w:rPr>
                <w:rFonts w:cs="Arial"/>
                <w:b/>
                <w:sz w:val="16"/>
                <w:szCs w:val="16"/>
              </w:rPr>
              <w:t xml:space="preserve"> </w:t>
            </w:r>
          </w:p>
        </w:tc>
        <w:tc>
          <w:tcPr>
            <w:tcW w:w="6344" w:type="dxa"/>
            <w:vMerge w:val="restart"/>
            <w:shd w:val="clear" w:color="auto" w:fill="auto"/>
            <w:vAlign w:val="center"/>
          </w:tcPr>
          <w:p w:rsidR="00DC4673" w:rsidRPr="00F70D9B" w:rsidRDefault="00DC4673" w:rsidP="00BF73F2">
            <w:pPr>
              <w:pStyle w:val="ad"/>
              <w:spacing w:after="0"/>
              <w:ind w:left="34"/>
              <w:rPr>
                <w:rFonts w:cs="Arial"/>
                <w:sz w:val="16"/>
                <w:szCs w:val="16"/>
              </w:rPr>
            </w:pPr>
            <w:bookmarkStart w:id="28" w:name="_Toc27074318"/>
            <w:bookmarkStart w:id="29" w:name="_Toc27075354"/>
            <w:r w:rsidRPr="00F70D9B">
              <w:rPr>
                <w:rFonts w:cs="Arial"/>
                <w:sz w:val="16"/>
                <w:szCs w:val="16"/>
              </w:rPr>
              <w:t>Представлены в оценочных материалах по данной дисциплине</w:t>
            </w:r>
            <w:bookmarkEnd w:id="28"/>
            <w:bookmarkEnd w:id="29"/>
            <w:r w:rsidRPr="00F70D9B">
              <w:rPr>
                <w:rFonts w:cs="Arial"/>
                <w:sz w:val="16"/>
                <w:szCs w:val="16"/>
              </w:rPr>
              <w:t xml:space="preserve"> </w:t>
            </w:r>
          </w:p>
        </w:tc>
      </w:tr>
      <w:tr w:rsidR="00DC4673" w:rsidRPr="00F70D9B" w:rsidTr="00BF73F2">
        <w:trPr>
          <w:trHeight w:val="170"/>
        </w:trPr>
        <w:tc>
          <w:tcPr>
            <w:tcW w:w="3510" w:type="dxa"/>
            <w:vAlign w:val="center"/>
          </w:tcPr>
          <w:p w:rsidR="00DC4673" w:rsidRPr="00F70D9B" w:rsidRDefault="00DC4673" w:rsidP="00BF73F2">
            <w:pPr>
              <w:pStyle w:val="ad"/>
              <w:spacing w:after="0"/>
              <w:ind w:left="0"/>
              <w:rPr>
                <w:rFonts w:cs="Arial"/>
                <w:b/>
                <w:sz w:val="16"/>
                <w:szCs w:val="16"/>
              </w:rPr>
            </w:pPr>
            <w:bookmarkStart w:id="30" w:name="_Toc27074319"/>
            <w:bookmarkStart w:id="31" w:name="_Toc27075355"/>
            <w:r w:rsidRPr="00F70D9B">
              <w:rPr>
                <w:rFonts w:cs="Arial"/>
                <w:b/>
                <w:sz w:val="16"/>
                <w:szCs w:val="16"/>
              </w:rPr>
              <w:t>Методические материалы, определяющие процедуры оценивания знаний, умений, навыков:</w:t>
            </w:r>
            <w:bookmarkEnd w:id="30"/>
            <w:bookmarkEnd w:id="31"/>
          </w:p>
        </w:tc>
        <w:tc>
          <w:tcPr>
            <w:tcW w:w="6344" w:type="dxa"/>
            <w:vMerge/>
            <w:shd w:val="clear" w:color="auto" w:fill="auto"/>
          </w:tcPr>
          <w:p w:rsidR="00DC4673" w:rsidRPr="00F70D9B" w:rsidRDefault="00DC4673" w:rsidP="00BF73F2">
            <w:pPr>
              <w:pStyle w:val="ad"/>
              <w:spacing w:after="0"/>
              <w:rPr>
                <w:rFonts w:cs="Arial"/>
                <w:sz w:val="16"/>
                <w:szCs w:val="16"/>
              </w:rPr>
            </w:pPr>
          </w:p>
        </w:tc>
      </w:tr>
    </w:tbl>
    <w:p w:rsidR="00DC4673" w:rsidRDefault="00DC4673" w:rsidP="00257CFB">
      <w:pPr>
        <w:pStyle w:val="ad"/>
        <w:spacing w:after="0"/>
        <w:ind w:left="0"/>
        <w:jc w:val="center"/>
        <w:outlineLvl w:val="0"/>
        <w:rPr>
          <w:rFonts w:cs="Arial"/>
          <w:b/>
          <w:bCs/>
          <w:color w:val="000000"/>
          <w:sz w:val="20"/>
          <w:szCs w:val="20"/>
        </w:rPr>
      </w:pPr>
    </w:p>
    <w:p w:rsidR="00163DF4" w:rsidRDefault="00163DF4" w:rsidP="00163DF4">
      <w:pPr>
        <w:autoSpaceDE w:val="0"/>
        <w:autoSpaceDN w:val="0"/>
        <w:adjustRightInd w:val="0"/>
        <w:spacing w:line="360" w:lineRule="auto"/>
        <w:jc w:val="center"/>
        <w:rPr>
          <w:b/>
          <w:sz w:val="20"/>
          <w:szCs w:val="20"/>
        </w:rPr>
      </w:pPr>
      <w:r w:rsidRPr="00163DF4">
        <w:rPr>
          <w:b/>
          <w:sz w:val="20"/>
          <w:szCs w:val="20"/>
        </w:rPr>
        <w:t xml:space="preserve">Перечень вопросов к </w:t>
      </w:r>
      <w:r w:rsidR="00DC4673">
        <w:rPr>
          <w:b/>
          <w:sz w:val="20"/>
          <w:szCs w:val="20"/>
        </w:rPr>
        <w:t>зачету</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Этапы развития макроэкономики.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Оформление макроэкономики в самостоятельную науку.</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“Кейнсианская революция” в экономической науке.</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Особенности предмета макроэкономики.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Особенности метода макроэкономики.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Функции государства в различных экономических теориях.</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Макроэкономические модели: их виды и особенности.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“Экономическая таблица” Ф. Кенэ как первая модель макроэкономики.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Проблема воспроизводства в произведениях представителей классической теории.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Марксистская теория простого и расширенного воспроизводства.</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Современные модели макроэкономики.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Система национальных счетов: её содержание, история разработки.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ВВП и общественное благосостояние.</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Динамика ВВП в РФ (за последние 10 лет).</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Место России в мировом хозяйстве (на основе международных сравнений).</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Динамика доходов населения в РФ.</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Макроэкономическое равновесие в неоклассической теории.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Ценовые и неценовые факторы совокупного спроса.</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Теория межвременного потребительского выбора И. Фишера.</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Теория «жизненного цикла» Ф. Модильяни.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Теория перманентного дохода М. Фридмена.</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Совокупное предложение и его детерминанты.</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Эластичность кривой совокупного предложения в краткосрочном и долгосрочном периодах.</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Трактовка кривой совокупного предложения неоклассиками и кейнсианцами.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Потенциальный ВВП и факторы, его определяющие.</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Шоки спроса и предложения и их влияние на равновесие в модели AD-AS.</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“Эффект храповика”, графическая интерпретация.</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Нарушение равновесия между совокупным спросом и совокупным предложением в экономике России.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Дж. М. Кейнс как выдающийся учёный-экономист ХХ века.</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Предпосылки создания кейнсианской модели доходов и расходов.</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Достоинства и недостатки кейнсианской модели по сравнению с классической.</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lastRenderedPageBreak/>
        <w:t>Рецессионный и инфляционный разрыв.</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Парадокс бережливости.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Психологические законы: склонность к потреблению и к сбережению.</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Понятия предельной склонности к потреблению и к сбережению и их взаимосвязь.</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Проблемы превращения сбережений в инвестиции в современной России.</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Роль инвестиций для достижения макроэкономического равновесия.</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Мультипликатор автономных расходов (алгебраическая и графическая интерпретация).</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Теория мультипликатора Дж. Кейнса.</w:t>
      </w:r>
    </w:p>
    <w:p w:rsidR="00BF73F2" w:rsidRPr="00BF73F2" w:rsidRDefault="00BF73F2" w:rsidP="00BF73F2">
      <w:pPr>
        <w:pStyle w:val="af"/>
        <w:numPr>
          <w:ilvl w:val="0"/>
          <w:numId w:val="26"/>
        </w:numPr>
        <w:spacing w:before="0" w:beforeAutospacing="0" w:after="0" w:afterAutospacing="0" w:line="276" w:lineRule="auto"/>
        <w:rPr>
          <w:color w:val="000000"/>
          <w:sz w:val="20"/>
          <w:szCs w:val="20"/>
        </w:rPr>
      </w:pPr>
      <w:r w:rsidRPr="00BF73F2">
        <w:rPr>
          <w:color w:val="000000"/>
          <w:sz w:val="20"/>
          <w:szCs w:val="20"/>
        </w:rPr>
        <w:t>Практическое значение теории Дж. Кейнса.</w:t>
      </w:r>
    </w:p>
    <w:p w:rsidR="00163DF4" w:rsidRDefault="00163DF4" w:rsidP="00163DF4">
      <w:pPr>
        <w:pStyle w:val="26"/>
        <w:spacing w:after="0" w:line="240" w:lineRule="auto"/>
        <w:rPr>
          <w:sz w:val="24"/>
          <w:szCs w:val="24"/>
        </w:rPr>
      </w:pPr>
    </w:p>
    <w:p w:rsidR="00BF20D1" w:rsidRPr="00BF20D1" w:rsidRDefault="00BF20D1" w:rsidP="00BF20D1">
      <w:pPr>
        <w:pStyle w:val="Default"/>
        <w:spacing w:line="360" w:lineRule="auto"/>
        <w:jc w:val="center"/>
        <w:rPr>
          <w:sz w:val="20"/>
          <w:szCs w:val="20"/>
        </w:rPr>
      </w:pPr>
      <w:r w:rsidRPr="00BF20D1">
        <w:rPr>
          <w:b/>
          <w:bCs/>
          <w:sz w:val="20"/>
          <w:szCs w:val="20"/>
        </w:rPr>
        <w:t xml:space="preserve">Критерии оценки к </w:t>
      </w:r>
      <w:r w:rsidR="00BF73F2">
        <w:rPr>
          <w:b/>
          <w:bCs/>
          <w:sz w:val="20"/>
          <w:szCs w:val="20"/>
        </w:rPr>
        <w:t>зачет</w:t>
      </w:r>
      <w:r w:rsidRPr="00BF20D1">
        <w:rPr>
          <w:b/>
          <w:bCs/>
          <w:sz w:val="20"/>
          <w:szCs w:val="20"/>
        </w:rPr>
        <w:t>у</w:t>
      </w:r>
    </w:p>
    <w:p w:rsidR="00BF20D1" w:rsidRPr="00BF20D1" w:rsidRDefault="00BF73F2" w:rsidP="00BF20D1">
      <w:pPr>
        <w:pStyle w:val="Default"/>
        <w:ind w:firstLine="709"/>
        <w:jc w:val="both"/>
        <w:rPr>
          <w:sz w:val="20"/>
          <w:szCs w:val="20"/>
        </w:rPr>
      </w:pPr>
      <w:r>
        <w:rPr>
          <w:i/>
          <w:iCs/>
          <w:sz w:val="20"/>
          <w:szCs w:val="20"/>
        </w:rPr>
        <w:t xml:space="preserve">Зачет / </w:t>
      </w:r>
      <w:r w:rsidR="00BF20D1" w:rsidRPr="00BF20D1">
        <w:rPr>
          <w:i/>
          <w:iCs/>
          <w:sz w:val="20"/>
          <w:szCs w:val="20"/>
        </w:rPr>
        <w:t xml:space="preserve">Оценка «отлично» (86-100 баллов) </w:t>
      </w:r>
      <w:r w:rsidR="00BF20D1" w:rsidRPr="00BF20D1">
        <w:rPr>
          <w:sz w:val="20"/>
          <w:szCs w:val="20"/>
        </w:rPr>
        <w:t xml:space="preserve">ставится обучающемуся, обнаружившему систематические и глубокие знания учебно-программного материала, умения свободно выполнять задания, предусмотренные программой в типовой ситуации (с ограничением времени) и в нетиповой ситуации, знакомство с основной и дополнительной литературой, усвоение взаимосвязи основных понятий дисциплины в их значении приобретаемой специальности и проявившему творческие способности и самостоятельность в приобретении знаний. Студент исчерпывающим образом ответил на вопросы экзаменационного билета. Задача решена правильно, студент способен обосновать выбранный способ и пояснить ход решения задачи. </w:t>
      </w:r>
    </w:p>
    <w:p w:rsidR="00BF20D1" w:rsidRPr="00BF20D1" w:rsidRDefault="00BF73F2" w:rsidP="00BF20D1">
      <w:pPr>
        <w:pStyle w:val="Default"/>
        <w:ind w:firstLine="709"/>
        <w:jc w:val="both"/>
        <w:rPr>
          <w:sz w:val="20"/>
          <w:szCs w:val="20"/>
        </w:rPr>
      </w:pPr>
      <w:r>
        <w:rPr>
          <w:i/>
          <w:iCs/>
          <w:sz w:val="20"/>
          <w:szCs w:val="20"/>
        </w:rPr>
        <w:t xml:space="preserve">Зачет / </w:t>
      </w:r>
      <w:r w:rsidR="00BF20D1" w:rsidRPr="00BF20D1">
        <w:rPr>
          <w:i/>
          <w:iCs/>
          <w:sz w:val="20"/>
          <w:szCs w:val="20"/>
        </w:rPr>
        <w:t xml:space="preserve">Оценка «хорошо» (71-85 баллов) </w:t>
      </w:r>
      <w:r w:rsidR="00BF20D1" w:rsidRPr="00BF20D1">
        <w:rPr>
          <w:sz w:val="20"/>
          <w:szCs w:val="20"/>
        </w:rPr>
        <w:t xml:space="preserve">ставится обучающемуся, обнаружившему полное знание учебно-программного материала, успешное выполнение заданий, предусмотренных программой в типовой ситуации (с ограничением времени), усвоение материалов основной литературы, рекомендованной в программе, способность к самостоятельному пополнению и обновлению знаний в ходе дальнейшей работы над литературой и в профессиональной деятельности. При ответе на вопросы экзаменационного билета студентом допущены несущественные ошибки. Задача решена правильно или ее решение содержало несущественную ошибку, исправленную при наводящем вопросе экзаменатора. </w:t>
      </w:r>
    </w:p>
    <w:p w:rsidR="00BF20D1" w:rsidRPr="00BF20D1" w:rsidRDefault="00BF73F2" w:rsidP="00BF20D1">
      <w:pPr>
        <w:pStyle w:val="Default"/>
        <w:ind w:firstLine="709"/>
        <w:jc w:val="both"/>
        <w:rPr>
          <w:sz w:val="20"/>
          <w:szCs w:val="20"/>
        </w:rPr>
      </w:pPr>
      <w:r>
        <w:rPr>
          <w:i/>
          <w:iCs/>
          <w:sz w:val="20"/>
          <w:szCs w:val="20"/>
        </w:rPr>
        <w:t xml:space="preserve">Зачет / </w:t>
      </w:r>
      <w:r w:rsidR="00BF20D1" w:rsidRPr="00BF20D1">
        <w:rPr>
          <w:i/>
          <w:iCs/>
          <w:sz w:val="20"/>
          <w:szCs w:val="20"/>
        </w:rPr>
        <w:t xml:space="preserve">Оценка «удовлетворительно» (56-70 баллов) </w:t>
      </w:r>
      <w:r w:rsidR="00BF20D1" w:rsidRPr="00BF20D1">
        <w:rPr>
          <w:sz w:val="20"/>
          <w:szCs w:val="20"/>
        </w:rPr>
        <w:t xml:space="preserve">ставится обучающемуся, обнаружившему знание основного учебно-программного материала в объеме, достаточном для дальнейшей учебы и предстоящей работы по специальности, знакомство с основной литературой, рекомендованной программой, умение выполнять задания, предусмотренные программой. При ответе на экзаменационные вопросы и при выполнении экзаменационных заданий обучающийся допускает погрешности, но обладает необходимыми знаниями для устранения ошибок под руководством преподавателя. Решение задачи содержит ошибку, исправленную при наводящем вопросе экзаменатора. </w:t>
      </w:r>
    </w:p>
    <w:p w:rsidR="00BF20D1" w:rsidRPr="00BF20D1" w:rsidRDefault="00BF73F2" w:rsidP="00BF20D1">
      <w:pPr>
        <w:pStyle w:val="af"/>
        <w:spacing w:before="0" w:beforeAutospacing="0" w:after="0" w:afterAutospacing="0"/>
        <w:jc w:val="both"/>
        <w:rPr>
          <w:sz w:val="20"/>
          <w:szCs w:val="20"/>
        </w:rPr>
      </w:pPr>
      <w:r>
        <w:rPr>
          <w:i/>
          <w:iCs/>
          <w:sz w:val="20"/>
          <w:szCs w:val="20"/>
        </w:rPr>
        <w:t xml:space="preserve">Незачет / </w:t>
      </w:r>
      <w:r w:rsidR="00BF20D1" w:rsidRPr="00BF20D1">
        <w:rPr>
          <w:i/>
          <w:iCs/>
          <w:sz w:val="20"/>
          <w:szCs w:val="20"/>
        </w:rPr>
        <w:t xml:space="preserve">Оценка «неудовлетворительно» (менее 56 баллов) </w:t>
      </w:r>
      <w:r w:rsidR="00BF20D1" w:rsidRPr="00BF20D1">
        <w:rPr>
          <w:sz w:val="20"/>
          <w:szCs w:val="20"/>
        </w:rPr>
        <w:t>ставится обучающемуся, обнаружившему пробелы в знаниях основного учебно-программного материала, допустившему принципиальные ошибки в выполнении предусмотренных программой заданий, слабые побуждения к самостоятельной работе над рекомендованной основной литературой. Оценка «неудовлетворительно» ставится обучающимся, которые не могут продолжить обучение или приступить к профессиональной деятельности по окончании академии без дополнительных занятий по соответствующей дисциплине.</w:t>
      </w:r>
    </w:p>
    <w:p w:rsidR="00BF20D1" w:rsidRDefault="00BF20D1" w:rsidP="00257CFB">
      <w:pPr>
        <w:autoSpaceDE w:val="0"/>
        <w:autoSpaceDN w:val="0"/>
        <w:adjustRightInd w:val="0"/>
        <w:ind w:firstLine="720"/>
        <w:jc w:val="center"/>
        <w:rPr>
          <w:rFonts w:cs="Arial"/>
          <w:b/>
          <w:sz w:val="20"/>
          <w:szCs w:val="20"/>
        </w:rPr>
      </w:pPr>
    </w:p>
    <w:p w:rsidR="0087120D" w:rsidRPr="002C30DE" w:rsidRDefault="00C00894" w:rsidP="00257CFB">
      <w:pPr>
        <w:autoSpaceDE w:val="0"/>
        <w:autoSpaceDN w:val="0"/>
        <w:adjustRightInd w:val="0"/>
        <w:ind w:firstLine="720"/>
        <w:jc w:val="center"/>
        <w:rPr>
          <w:rFonts w:cs="Arial"/>
          <w:b/>
          <w:sz w:val="20"/>
          <w:szCs w:val="20"/>
        </w:rPr>
      </w:pPr>
      <w:r>
        <w:rPr>
          <w:rFonts w:cs="Arial"/>
          <w:b/>
          <w:sz w:val="20"/>
          <w:szCs w:val="20"/>
        </w:rPr>
        <w:t>3</w:t>
      </w:r>
      <w:r w:rsidR="0087120D" w:rsidRPr="002C30DE">
        <w:rPr>
          <w:rFonts w:cs="Arial"/>
          <w:b/>
          <w:sz w:val="20"/>
          <w:szCs w:val="20"/>
        </w:rPr>
        <w:t>. Оценочные материалы для организации текущего контроля успеваемости обучающихся</w:t>
      </w:r>
    </w:p>
    <w:p w:rsidR="0087120D" w:rsidRPr="0034147D" w:rsidRDefault="0087120D" w:rsidP="00257CFB">
      <w:pPr>
        <w:autoSpaceDE w:val="0"/>
        <w:autoSpaceDN w:val="0"/>
        <w:adjustRightInd w:val="0"/>
        <w:ind w:firstLine="720"/>
        <w:jc w:val="both"/>
        <w:rPr>
          <w:rFonts w:cs="Arial"/>
          <w:b/>
        </w:rPr>
      </w:pPr>
      <w:r w:rsidRPr="002C30DE">
        <w:rPr>
          <w:rFonts w:cs="Arial"/>
          <w:sz w:val="20"/>
          <w:szCs w:val="20"/>
        </w:rPr>
        <w:t xml:space="preserve">Форма, система оценивания, порядок проведения и организация </w:t>
      </w:r>
      <w:r w:rsidRPr="002C30DE">
        <w:rPr>
          <w:rFonts w:cs="Arial"/>
          <w:i/>
          <w:sz w:val="20"/>
          <w:szCs w:val="20"/>
        </w:rPr>
        <w:t>текущего контроля успеваемости</w:t>
      </w:r>
      <w:r w:rsidRPr="002C30DE">
        <w:rPr>
          <w:rFonts w:cs="Arial"/>
          <w:sz w:val="20"/>
          <w:szCs w:val="20"/>
        </w:rPr>
        <w:t xml:space="preserve"> обучающихся устанавливаются Положением об организации текущего контроля успеваемости обучающихся</w:t>
      </w:r>
      <w:r>
        <w:rPr>
          <w:rFonts w:cs="Arial"/>
        </w:rPr>
        <w:t>.</w:t>
      </w:r>
    </w:p>
    <w:p w:rsidR="00FA4D2C" w:rsidRDefault="00FA4D2C" w:rsidP="00953B5E">
      <w:pPr>
        <w:tabs>
          <w:tab w:val="left" w:pos="2295"/>
        </w:tabs>
        <w:jc w:val="center"/>
        <w:rPr>
          <w:b/>
          <w:bCs/>
          <w:sz w:val="20"/>
          <w:szCs w:val="20"/>
        </w:rPr>
      </w:pPr>
      <w:r w:rsidRPr="00FA4D2C">
        <w:rPr>
          <w:b/>
          <w:bCs/>
          <w:sz w:val="20"/>
          <w:szCs w:val="20"/>
        </w:rPr>
        <w:t>Темы рефератов</w:t>
      </w:r>
    </w:p>
    <w:p w:rsidR="00BF73F2" w:rsidRPr="00BF73F2" w:rsidRDefault="00BF73F2" w:rsidP="00BF73F2">
      <w:pPr>
        <w:numPr>
          <w:ilvl w:val="0"/>
          <w:numId w:val="28"/>
        </w:numPr>
        <w:spacing w:line="276" w:lineRule="auto"/>
        <w:jc w:val="both"/>
        <w:rPr>
          <w:sz w:val="20"/>
          <w:szCs w:val="20"/>
        </w:rPr>
      </w:pPr>
      <w:r w:rsidRPr="00BF73F2">
        <w:rPr>
          <w:sz w:val="20"/>
          <w:szCs w:val="20"/>
        </w:rPr>
        <w:t>Экономические функции правительства в рыночной экономике. Методы государственного регулирования.</w:t>
      </w:r>
    </w:p>
    <w:p w:rsidR="00BF73F2" w:rsidRPr="00BF73F2" w:rsidRDefault="00BF73F2" w:rsidP="00BF73F2">
      <w:pPr>
        <w:numPr>
          <w:ilvl w:val="0"/>
          <w:numId w:val="28"/>
        </w:numPr>
        <w:spacing w:line="276" w:lineRule="auto"/>
        <w:jc w:val="both"/>
        <w:rPr>
          <w:sz w:val="20"/>
          <w:szCs w:val="20"/>
        </w:rPr>
      </w:pPr>
      <w:r w:rsidRPr="00BF73F2">
        <w:rPr>
          <w:sz w:val="20"/>
          <w:szCs w:val="20"/>
        </w:rPr>
        <w:t>Потребление, сбережения и их взаимосвязь. Средняя и предельная склонность к потреблению и сбережению. Парадокс к бережливости.</w:t>
      </w:r>
    </w:p>
    <w:p w:rsidR="00BF73F2" w:rsidRPr="00BF73F2" w:rsidRDefault="00BF73F2" w:rsidP="00BF73F2">
      <w:pPr>
        <w:numPr>
          <w:ilvl w:val="0"/>
          <w:numId w:val="28"/>
        </w:numPr>
        <w:spacing w:line="276" w:lineRule="auto"/>
        <w:jc w:val="both"/>
        <w:rPr>
          <w:sz w:val="20"/>
          <w:szCs w:val="20"/>
        </w:rPr>
      </w:pPr>
      <w:r w:rsidRPr="00BF73F2">
        <w:rPr>
          <w:sz w:val="20"/>
          <w:szCs w:val="20"/>
        </w:rPr>
        <w:t>Сущность и виды инвестиций, факторы их определяющие. Акселератор. Функции инвестиций.</w:t>
      </w:r>
    </w:p>
    <w:p w:rsidR="00BF73F2" w:rsidRPr="00BF73F2" w:rsidRDefault="00BF73F2" w:rsidP="00BF73F2">
      <w:pPr>
        <w:numPr>
          <w:ilvl w:val="0"/>
          <w:numId w:val="28"/>
        </w:numPr>
        <w:spacing w:line="276" w:lineRule="auto"/>
        <w:jc w:val="both"/>
        <w:rPr>
          <w:sz w:val="20"/>
          <w:szCs w:val="20"/>
        </w:rPr>
      </w:pPr>
      <w:r w:rsidRPr="00BF73F2">
        <w:rPr>
          <w:sz w:val="20"/>
          <w:szCs w:val="20"/>
        </w:rPr>
        <w:t>Экономический рост: цели, типы, факторы, пределы и показатели. Модели экономического роста.</w:t>
      </w:r>
    </w:p>
    <w:p w:rsidR="00BF73F2" w:rsidRPr="00BF73F2" w:rsidRDefault="00BF73F2" w:rsidP="00BF73F2">
      <w:pPr>
        <w:numPr>
          <w:ilvl w:val="0"/>
          <w:numId w:val="28"/>
        </w:numPr>
        <w:spacing w:line="276" w:lineRule="auto"/>
        <w:jc w:val="both"/>
        <w:rPr>
          <w:sz w:val="20"/>
          <w:szCs w:val="20"/>
        </w:rPr>
      </w:pPr>
      <w:r w:rsidRPr="00BF73F2">
        <w:rPr>
          <w:sz w:val="20"/>
          <w:szCs w:val="20"/>
        </w:rPr>
        <w:t>Российский экономический кризис 90-х годов: принципы, формы, характер. Антикризисная политика государства.</w:t>
      </w:r>
    </w:p>
    <w:p w:rsidR="00BF73F2" w:rsidRPr="00BF73F2" w:rsidRDefault="00BF73F2" w:rsidP="00BF73F2">
      <w:pPr>
        <w:numPr>
          <w:ilvl w:val="0"/>
          <w:numId w:val="28"/>
        </w:numPr>
        <w:spacing w:line="276" w:lineRule="auto"/>
        <w:jc w:val="both"/>
        <w:rPr>
          <w:sz w:val="20"/>
          <w:szCs w:val="20"/>
        </w:rPr>
      </w:pPr>
      <w:r w:rsidRPr="00BF73F2">
        <w:rPr>
          <w:sz w:val="20"/>
          <w:szCs w:val="20"/>
        </w:rPr>
        <w:t>Прямые и косвенные факторы экономического роста.</w:t>
      </w:r>
    </w:p>
    <w:p w:rsidR="00BF73F2" w:rsidRPr="00BF73F2" w:rsidRDefault="00BF73F2" w:rsidP="00BF73F2">
      <w:pPr>
        <w:numPr>
          <w:ilvl w:val="0"/>
          <w:numId w:val="28"/>
        </w:numPr>
        <w:spacing w:line="276" w:lineRule="auto"/>
        <w:jc w:val="both"/>
        <w:rPr>
          <w:sz w:val="20"/>
          <w:szCs w:val="20"/>
        </w:rPr>
      </w:pPr>
      <w:r w:rsidRPr="00BF73F2">
        <w:rPr>
          <w:sz w:val="20"/>
          <w:szCs w:val="20"/>
        </w:rPr>
        <w:t>Экстенсивные и интенсивные типы экономического роста.</w:t>
      </w:r>
    </w:p>
    <w:p w:rsidR="00BF73F2" w:rsidRPr="00BF73F2" w:rsidRDefault="00BF73F2" w:rsidP="00BF73F2">
      <w:pPr>
        <w:numPr>
          <w:ilvl w:val="0"/>
          <w:numId w:val="28"/>
        </w:numPr>
        <w:spacing w:line="276" w:lineRule="auto"/>
        <w:jc w:val="both"/>
        <w:rPr>
          <w:sz w:val="20"/>
          <w:szCs w:val="20"/>
        </w:rPr>
      </w:pPr>
      <w:r w:rsidRPr="00BF73F2">
        <w:rPr>
          <w:sz w:val="20"/>
          <w:szCs w:val="20"/>
        </w:rPr>
        <w:t>Модель экономического роста Е.Домара – Р. Харрода.</w:t>
      </w:r>
    </w:p>
    <w:p w:rsidR="00BF73F2" w:rsidRPr="00BF73F2" w:rsidRDefault="00BF73F2" w:rsidP="00BF73F2">
      <w:pPr>
        <w:numPr>
          <w:ilvl w:val="0"/>
          <w:numId w:val="28"/>
        </w:numPr>
        <w:spacing w:line="276" w:lineRule="auto"/>
        <w:jc w:val="both"/>
        <w:rPr>
          <w:sz w:val="20"/>
          <w:szCs w:val="20"/>
        </w:rPr>
      </w:pPr>
      <w:r w:rsidRPr="00BF73F2">
        <w:rPr>
          <w:sz w:val="20"/>
          <w:szCs w:val="20"/>
        </w:rPr>
        <w:lastRenderedPageBreak/>
        <w:t>Качество экономического роста.</w:t>
      </w:r>
    </w:p>
    <w:p w:rsidR="00BF73F2" w:rsidRPr="00BF73F2" w:rsidRDefault="00BF73F2" w:rsidP="00BF73F2">
      <w:pPr>
        <w:numPr>
          <w:ilvl w:val="0"/>
          <w:numId w:val="28"/>
        </w:numPr>
        <w:spacing w:line="276" w:lineRule="auto"/>
        <w:jc w:val="both"/>
        <w:rPr>
          <w:sz w:val="20"/>
          <w:szCs w:val="20"/>
        </w:rPr>
      </w:pPr>
      <w:r w:rsidRPr="00BF73F2">
        <w:rPr>
          <w:sz w:val="20"/>
          <w:szCs w:val="20"/>
        </w:rPr>
        <w:t>Понятие цикличности экономической динамики. Содержание и черты экономического цикла.</w:t>
      </w:r>
    </w:p>
    <w:p w:rsidR="00BF73F2" w:rsidRPr="00BF73F2" w:rsidRDefault="00BF73F2" w:rsidP="00BF73F2">
      <w:pPr>
        <w:numPr>
          <w:ilvl w:val="0"/>
          <w:numId w:val="28"/>
        </w:numPr>
        <w:spacing w:line="276" w:lineRule="auto"/>
        <w:jc w:val="both"/>
        <w:rPr>
          <w:sz w:val="20"/>
          <w:szCs w:val="20"/>
        </w:rPr>
      </w:pPr>
      <w:r w:rsidRPr="00BF73F2">
        <w:rPr>
          <w:sz w:val="20"/>
          <w:szCs w:val="20"/>
        </w:rPr>
        <w:t>Основные этапы развития экономической теории о цикличности общественного производства. Большие циклы конъюнктуры. Н.Д. Кондратьева.</w:t>
      </w:r>
    </w:p>
    <w:p w:rsidR="00BF73F2" w:rsidRPr="00BF73F2" w:rsidRDefault="00BF73F2" w:rsidP="00BF73F2">
      <w:pPr>
        <w:numPr>
          <w:ilvl w:val="0"/>
          <w:numId w:val="28"/>
        </w:numPr>
        <w:spacing w:line="276" w:lineRule="auto"/>
        <w:jc w:val="both"/>
        <w:rPr>
          <w:sz w:val="20"/>
          <w:szCs w:val="20"/>
        </w:rPr>
      </w:pPr>
      <w:r w:rsidRPr="00BF73F2">
        <w:rPr>
          <w:sz w:val="20"/>
          <w:szCs w:val="20"/>
        </w:rPr>
        <w:t>Труд: особенности формирования спроса и предложения на рынке.</w:t>
      </w:r>
    </w:p>
    <w:p w:rsidR="00BF73F2" w:rsidRPr="00BF73F2" w:rsidRDefault="00BF73F2" w:rsidP="00BF73F2">
      <w:pPr>
        <w:numPr>
          <w:ilvl w:val="0"/>
          <w:numId w:val="28"/>
        </w:numPr>
        <w:spacing w:line="276" w:lineRule="auto"/>
        <w:jc w:val="both"/>
        <w:rPr>
          <w:sz w:val="20"/>
          <w:szCs w:val="20"/>
        </w:rPr>
      </w:pPr>
      <w:r w:rsidRPr="00BF73F2">
        <w:rPr>
          <w:sz w:val="20"/>
          <w:szCs w:val="20"/>
        </w:rPr>
        <w:t>Сущность и типы системы оплаты труда в рыночной экономике.</w:t>
      </w:r>
    </w:p>
    <w:p w:rsidR="00BF73F2" w:rsidRPr="00BF73F2" w:rsidRDefault="00BF73F2" w:rsidP="00BF73F2">
      <w:pPr>
        <w:numPr>
          <w:ilvl w:val="0"/>
          <w:numId w:val="28"/>
        </w:numPr>
        <w:spacing w:line="276" w:lineRule="auto"/>
        <w:jc w:val="both"/>
        <w:rPr>
          <w:sz w:val="20"/>
          <w:szCs w:val="20"/>
        </w:rPr>
      </w:pPr>
      <w:r w:rsidRPr="00BF73F2">
        <w:rPr>
          <w:sz w:val="20"/>
          <w:szCs w:val="20"/>
        </w:rPr>
        <w:t>Человеческий капитал: сущность и закономерности.</w:t>
      </w:r>
    </w:p>
    <w:p w:rsidR="00BF73F2" w:rsidRPr="00BF73F2" w:rsidRDefault="00BF73F2" w:rsidP="00BF73F2">
      <w:pPr>
        <w:numPr>
          <w:ilvl w:val="0"/>
          <w:numId w:val="28"/>
        </w:numPr>
        <w:spacing w:line="276" w:lineRule="auto"/>
        <w:jc w:val="both"/>
        <w:rPr>
          <w:sz w:val="20"/>
          <w:szCs w:val="20"/>
        </w:rPr>
      </w:pPr>
      <w:r w:rsidRPr="00BF73F2">
        <w:rPr>
          <w:sz w:val="20"/>
          <w:szCs w:val="20"/>
        </w:rPr>
        <w:t>Денежная масса, её структура и измерение. Рынок денег.</w:t>
      </w:r>
    </w:p>
    <w:p w:rsidR="00BF73F2" w:rsidRPr="00BF73F2" w:rsidRDefault="00BF73F2" w:rsidP="00BF73F2">
      <w:pPr>
        <w:numPr>
          <w:ilvl w:val="0"/>
          <w:numId w:val="28"/>
        </w:numPr>
        <w:spacing w:line="276" w:lineRule="auto"/>
        <w:jc w:val="both"/>
        <w:rPr>
          <w:sz w:val="20"/>
          <w:szCs w:val="20"/>
        </w:rPr>
      </w:pPr>
      <w:r w:rsidRPr="00BF73F2">
        <w:rPr>
          <w:sz w:val="20"/>
          <w:szCs w:val="20"/>
        </w:rPr>
        <w:t>Типы денежно-кредитной политики. Методы денежно-кредитного регулирования. Денежный мультипликатор – механизм действия и экономические последствия.</w:t>
      </w:r>
    </w:p>
    <w:p w:rsidR="00BF73F2" w:rsidRPr="00BF73F2" w:rsidRDefault="00BF73F2" w:rsidP="00BF73F2">
      <w:pPr>
        <w:numPr>
          <w:ilvl w:val="0"/>
          <w:numId w:val="28"/>
        </w:numPr>
        <w:spacing w:line="276" w:lineRule="auto"/>
        <w:jc w:val="both"/>
        <w:rPr>
          <w:sz w:val="20"/>
          <w:szCs w:val="20"/>
        </w:rPr>
      </w:pPr>
      <w:r w:rsidRPr="00BF73F2">
        <w:rPr>
          <w:sz w:val="20"/>
          <w:szCs w:val="20"/>
        </w:rPr>
        <w:t>Рынок ценных бумаг.</w:t>
      </w:r>
    </w:p>
    <w:p w:rsidR="00BF73F2" w:rsidRPr="00BF73F2" w:rsidRDefault="00BF73F2" w:rsidP="00BF73F2">
      <w:pPr>
        <w:numPr>
          <w:ilvl w:val="0"/>
          <w:numId w:val="28"/>
        </w:numPr>
        <w:spacing w:line="276" w:lineRule="auto"/>
        <w:jc w:val="both"/>
        <w:rPr>
          <w:sz w:val="20"/>
          <w:szCs w:val="20"/>
        </w:rPr>
      </w:pPr>
      <w:r w:rsidRPr="00BF73F2">
        <w:rPr>
          <w:sz w:val="20"/>
          <w:szCs w:val="20"/>
        </w:rPr>
        <w:t>Совместное равновесие на рынке благ, денег и ценных бумаг.</w:t>
      </w:r>
    </w:p>
    <w:p w:rsidR="00BF73F2" w:rsidRPr="00BF73F2" w:rsidRDefault="00BF73F2" w:rsidP="00BF73F2">
      <w:pPr>
        <w:numPr>
          <w:ilvl w:val="0"/>
          <w:numId w:val="28"/>
        </w:numPr>
        <w:spacing w:line="276" w:lineRule="auto"/>
        <w:jc w:val="both"/>
        <w:rPr>
          <w:sz w:val="20"/>
          <w:szCs w:val="20"/>
        </w:rPr>
      </w:pPr>
      <w:r w:rsidRPr="00BF73F2">
        <w:rPr>
          <w:sz w:val="20"/>
          <w:szCs w:val="20"/>
        </w:rPr>
        <w:t>Виды кредитных инструментов. Сущность, функции и формы кредита.</w:t>
      </w:r>
    </w:p>
    <w:p w:rsidR="00BF73F2" w:rsidRPr="00BF73F2" w:rsidRDefault="00BF73F2" w:rsidP="00BF73F2">
      <w:pPr>
        <w:numPr>
          <w:ilvl w:val="0"/>
          <w:numId w:val="28"/>
        </w:numPr>
        <w:spacing w:line="276" w:lineRule="auto"/>
        <w:jc w:val="both"/>
        <w:rPr>
          <w:sz w:val="20"/>
          <w:szCs w:val="20"/>
        </w:rPr>
      </w:pPr>
      <w:r w:rsidRPr="00BF73F2">
        <w:rPr>
          <w:sz w:val="20"/>
          <w:szCs w:val="20"/>
        </w:rPr>
        <w:t>Инфляция: причины, источники, виды, социально-экономические последствия. Кривая Филлипса. Антиинфляционное регулирование в России.</w:t>
      </w:r>
    </w:p>
    <w:p w:rsidR="00BF73F2" w:rsidRPr="00BF73F2" w:rsidRDefault="00BF73F2" w:rsidP="00BF73F2">
      <w:pPr>
        <w:numPr>
          <w:ilvl w:val="0"/>
          <w:numId w:val="28"/>
        </w:numPr>
        <w:spacing w:line="276" w:lineRule="auto"/>
        <w:jc w:val="both"/>
        <w:rPr>
          <w:sz w:val="20"/>
          <w:szCs w:val="20"/>
        </w:rPr>
      </w:pPr>
      <w:r w:rsidRPr="00BF73F2">
        <w:rPr>
          <w:sz w:val="20"/>
          <w:szCs w:val="20"/>
        </w:rPr>
        <w:t>Инфляция спроса и предложения. Инфляционная спираль: «затраты - цены».</w:t>
      </w:r>
    </w:p>
    <w:p w:rsidR="00BF73F2" w:rsidRPr="00BF73F2" w:rsidRDefault="00BF73F2" w:rsidP="00BF73F2">
      <w:pPr>
        <w:numPr>
          <w:ilvl w:val="0"/>
          <w:numId w:val="28"/>
        </w:numPr>
        <w:spacing w:line="276" w:lineRule="auto"/>
        <w:jc w:val="both"/>
        <w:rPr>
          <w:sz w:val="20"/>
          <w:szCs w:val="20"/>
        </w:rPr>
      </w:pPr>
      <w:r w:rsidRPr="00BF73F2">
        <w:rPr>
          <w:sz w:val="20"/>
          <w:szCs w:val="20"/>
        </w:rPr>
        <w:t>Основы бюджетного устройства РФ. Система бюджетных связей.</w:t>
      </w:r>
    </w:p>
    <w:p w:rsidR="00BF73F2" w:rsidRPr="00BF73F2" w:rsidRDefault="00BF73F2" w:rsidP="00BF73F2">
      <w:pPr>
        <w:numPr>
          <w:ilvl w:val="0"/>
          <w:numId w:val="28"/>
        </w:numPr>
        <w:spacing w:line="276" w:lineRule="auto"/>
        <w:jc w:val="both"/>
        <w:rPr>
          <w:sz w:val="20"/>
          <w:szCs w:val="20"/>
        </w:rPr>
      </w:pPr>
      <w:r w:rsidRPr="00BF73F2">
        <w:rPr>
          <w:sz w:val="20"/>
          <w:szCs w:val="20"/>
        </w:rPr>
        <w:t>Государственный бюджет. Бюджетный дефицит, профицит государственный долг.</w:t>
      </w:r>
    </w:p>
    <w:p w:rsidR="00BF73F2" w:rsidRPr="00BF73F2" w:rsidRDefault="00BF73F2" w:rsidP="00BF73F2">
      <w:pPr>
        <w:numPr>
          <w:ilvl w:val="0"/>
          <w:numId w:val="28"/>
        </w:numPr>
        <w:spacing w:line="276" w:lineRule="auto"/>
        <w:jc w:val="both"/>
        <w:rPr>
          <w:sz w:val="20"/>
          <w:szCs w:val="20"/>
        </w:rPr>
      </w:pPr>
      <w:r w:rsidRPr="00BF73F2">
        <w:rPr>
          <w:sz w:val="20"/>
          <w:szCs w:val="20"/>
        </w:rPr>
        <w:t>Методы покрытия бюджетного дефицита.</w:t>
      </w:r>
    </w:p>
    <w:p w:rsidR="00BF73F2" w:rsidRPr="00BF73F2" w:rsidRDefault="00BF73F2" w:rsidP="00BF73F2">
      <w:pPr>
        <w:numPr>
          <w:ilvl w:val="0"/>
          <w:numId w:val="28"/>
        </w:numPr>
        <w:spacing w:line="276" w:lineRule="auto"/>
        <w:jc w:val="both"/>
        <w:rPr>
          <w:sz w:val="20"/>
          <w:szCs w:val="20"/>
        </w:rPr>
      </w:pPr>
      <w:r w:rsidRPr="00BF73F2">
        <w:rPr>
          <w:sz w:val="20"/>
          <w:szCs w:val="20"/>
        </w:rPr>
        <w:t>Спрос, функции   и виды налогов. Механизм воздействия на экономическую конъюнктуру. Кривая Лаффера.</w:t>
      </w:r>
    </w:p>
    <w:p w:rsidR="00BF73F2" w:rsidRPr="00BF73F2" w:rsidRDefault="00BF73F2" w:rsidP="00BF73F2">
      <w:pPr>
        <w:numPr>
          <w:ilvl w:val="0"/>
          <w:numId w:val="28"/>
        </w:numPr>
        <w:spacing w:line="276" w:lineRule="auto"/>
        <w:jc w:val="both"/>
        <w:rPr>
          <w:sz w:val="20"/>
          <w:szCs w:val="20"/>
        </w:rPr>
      </w:pPr>
      <w:r w:rsidRPr="00BF73F2">
        <w:rPr>
          <w:sz w:val="20"/>
          <w:szCs w:val="20"/>
        </w:rPr>
        <w:t>Социальная политика российского государства, как следствие и фактор экономического развития.</w:t>
      </w:r>
    </w:p>
    <w:p w:rsidR="00BF73F2" w:rsidRPr="00BF73F2" w:rsidRDefault="00BF73F2" w:rsidP="00BF73F2">
      <w:pPr>
        <w:numPr>
          <w:ilvl w:val="0"/>
          <w:numId w:val="28"/>
        </w:numPr>
        <w:spacing w:line="276" w:lineRule="auto"/>
        <w:jc w:val="both"/>
        <w:rPr>
          <w:sz w:val="20"/>
          <w:szCs w:val="20"/>
        </w:rPr>
      </w:pPr>
      <w:r w:rsidRPr="00BF73F2">
        <w:rPr>
          <w:sz w:val="20"/>
          <w:szCs w:val="20"/>
        </w:rPr>
        <w:t>Доходы населения, их виды и источники формирования. Неравенство в распределении доходов.</w:t>
      </w:r>
    </w:p>
    <w:p w:rsidR="00BF73F2" w:rsidRPr="00BF73F2" w:rsidRDefault="00BF73F2" w:rsidP="00BF73F2">
      <w:pPr>
        <w:numPr>
          <w:ilvl w:val="0"/>
          <w:numId w:val="28"/>
        </w:numPr>
        <w:spacing w:line="276" w:lineRule="auto"/>
        <w:jc w:val="both"/>
        <w:rPr>
          <w:sz w:val="20"/>
          <w:szCs w:val="20"/>
        </w:rPr>
      </w:pPr>
      <w:r w:rsidRPr="00BF73F2">
        <w:rPr>
          <w:sz w:val="20"/>
          <w:szCs w:val="20"/>
        </w:rPr>
        <w:t>Уровень жизни. Система социальной защиты населения. Экономическая эффективность и равенство.</w:t>
      </w:r>
    </w:p>
    <w:p w:rsidR="00BF73F2" w:rsidRPr="00BF73F2" w:rsidRDefault="00BF73F2" w:rsidP="00BF73F2">
      <w:pPr>
        <w:numPr>
          <w:ilvl w:val="0"/>
          <w:numId w:val="28"/>
        </w:numPr>
        <w:spacing w:line="276" w:lineRule="auto"/>
        <w:jc w:val="both"/>
        <w:rPr>
          <w:sz w:val="20"/>
          <w:szCs w:val="20"/>
        </w:rPr>
      </w:pPr>
      <w:r w:rsidRPr="00BF73F2">
        <w:rPr>
          <w:sz w:val="20"/>
          <w:szCs w:val="20"/>
        </w:rPr>
        <w:t>Индикативное планирование экономического роста.</w:t>
      </w:r>
    </w:p>
    <w:p w:rsidR="00BF73F2" w:rsidRPr="00BF73F2" w:rsidRDefault="00BF73F2" w:rsidP="00BF73F2">
      <w:pPr>
        <w:numPr>
          <w:ilvl w:val="0"/>
          <w:numId w:val="28"/>
        </w:numPr>
        <w:spacing w:line="276" w:lineRule="auto"/>
        <w:jc w:val="both"/>
        <w:rPr>
          <w:sz w:val="20"/>
          <w:szCs w:val="20"/>
        </w:rPr>
      </w:pPr>
      <w:r w:rsidRPr="00BF73F2">
        <w:rPr>
          <w:sz w:val="20"/>
          <w:szCs w:val="20"/>
        </w:rPr>
        <w:t>Государственная индексация и распределения доходов. Кривая Лоренца.</w:t>
      </w:r>
    </w:p>
    <w:p w:rsidR="00BF73F2" w:rsidRPr="00BF73F2" w:rsidRDefault="00BF73F2" w:rsidP="00BF73F2">
      <w:pPr>
        <w:numPr>
          <w:ilvl w:val="0"/>
          <w:numId w:val="28"/>
        </w:numPr>
        <w:spacing w:line="276" w:lineRule="auto"/>
        <w:jc w:val="both"/>
        <w:rPr>
          <w:bCs/>
          <w:sz w:val="20"/>
          <w:szCs w:val="20"/>
        </w:rPr>
      </w:pPr>
      <w:r w:rsidRPr="00BF73F2">
        <w:rPr>
          <w:bCs/>
          <w:sz w:val="20"/>
          <w:szCs w:val="20"/>
        </w:rPr>
        <w:t>Этапы становления и основные черты мирового хозяйства (теория абсолютного сравнительного преимущества).</w:t>
      </w:r>
    </w:p>
    <w:p w:rsidR="00BF73F2" w:rsidRPr="00BF73F2" w:rsidRDefault="00BF73F2" w:rsidP="00BF73F2">
      <w:pPr>
        <w:numPr>
          <w:ilvl w:val="0"/>
          <w:numId w:val="28"/>
        </w:numPr>
        <w:spacing w:line="276" w:lineRule="auto"/>
        <w:jc w:val="both"/>
        <w:rPr>
          <w:sz w:val="20"/>
          <w:szCs w:val="20"/>
        </w:rPr>
      </w:pPr>
      <w:r w:rsidRPr="00BF73F2">
        <w:rPr>
          <w:sz w:val="20"/>
          <w:szCs w:val="20"/>
        </w:rPr>
        <w:t>Международная миграция рабочей силы и капитала.</w:t>
      </w:r>
    </w:p>
    <w:p w:rsidR="00BF73F2" w:rsidRPr="00BF73F2" w:rsidRDefault="00BF73F2" w:rsidP="00BF73F2">
      <w:pPr>
        <w:numPr>
          <w:ilvl w:val="0"/>
          <w:numId w:val="28"/>
        </w:numPr>
        <w:spacing w:line="276" w:lineRule="auto"/>
        <w:jc w:val="both"/>
        <w:rPr>
          <w:sz w:val="20"/>
          <w:szCs w:val="20"/>
        </w:rPr>
      </w:pPr>
      <w:r w:rsidRPr="00BF73F2">
        <w:rPr>
          <w:sz w:val="20"/>
          <w:szCs w:val="20"/>
        </w:rPr>
        <w:t>Международное разделение труда, содержание и основные формы.</w:t>
      </w:r>
    </w:p>
    <w:p w:rsidR="00BF73F2" w:rsidRPr="00BF73F2" w:rsidRDefault="00BF73F2" w:rsidP="00BF73F2">
      <w:pPr>
        <w:numPr>
          <w:ilvl w:val="0"/>
          <w:numId w:val="28"/>
        </w:numPr>
        <w:spacing w:line="276" w:lineRule="auto"/>
        <w:jc w:val="both"/>
        <w:rPr>
          <w:sz w:val="20"/>
          <w:szCs w:val="20"/>
        </w:rPr>
      </w:pPr>
      <w:r w:rsidRPr="00BF73F2">
        <w:rPr>
          <w:sz w:val="20"/>
          <w:szCs w:val="20"/>
        </w:rPr>
        <w:t>Международная валютная система: сущность, структура, эволюция. Конвертируемость и обратимость валют.</w:t>
      </w:r>
    </w:p>
    <w:p w:rsidR="00BF73F2" w:rsidRPr="00BF73F2" w:rsidRDefault="00BF73F2" w:rsidP="00BF73F2">
      <w:pPr>
        <w:numPr>
          <w:ilvl w:val="0"/>
          <w:numId w:val="28"/>
        </w:numPr>
        <w:spacing w:line="276" w:lineRule="auto"/>
        <w:jc w:val="both"/>
        <w:rPr>
          <w:sz w:val="20"/>
          <w:szCs w:val="20"/>
        </w:rPr>
      </w:pPr>
      <w:r w:rsidRPr="00BF73F2">
        <w:rPr>
          <w:sz w:val="20"/>
          <w:szCs w:val="20"/>
        </w:rPr>
        <w:t>Международный валютный фонд и его функции.</w:t>
      </w:r>
    </w:p>
    <w:p w:rsidR="00BF73F2" w:rsidRPr="00BF73F2" w:rsidRDefault="00BF73F2" w:rsidP="00BF73F2">
      <w:pPr>
        <w:numPr>
          <w:ilvl w:val="0"/>
          <w:numId w:val="28"/>
        </w:numPr>
        <w:spacing w:line="276" w:lineRule="auto"/>
        <w:jc w:val="both"/>
        <w:rPr>
          <w:sz w:val="20"/>
          <w:szCs w:val="20"/>
        </w:rPr>
      </w:pPr>
      <w:r w:rsidRPr="00BF73F2">
        <w:rPr>
          <w:sz w:val="20"/>
          <w:szCs w:val="20"/>
        </w:rPr>
        <w:t>Формы международных расчетов.</w:t>
      </w:r>
    </w:p>
    <w:p w:rsidR="00BF73F2" w:rsidRPr="00BF73F2" w:rsidRDefault="00BF73F2" w:rsidP="00BF73F2">
      <w:pPr>
        <w:numPr>
          <w:ilvl w:val="0"/>
          <w:numId w:val="28"/>
        </w:numPr>
        <w:spacing w:line="276" w:lineRule="auto"/>
        <w:jc w:val="both"/>
        <w:rPr>
          <w:sz w:val="20"/>
          <w:szCs w:val="20"/>
        </w:rPr>
      </w:pPr>
      <w:r w:rsidRPr="00BF73F2">
        <w:rPr>
          <w:sz w:val="20"/>
          <w:szCs w:val="20"/>
        </w:rPr>
        <w:t>Валютные проблемы в современной экономике России.</w:t>
      </w:r>
    </w:p>
    <w:p w:rsidR="00BF73F2" w:rsidRPr="00BF73F2" w:rsidRDefault="00BF73F2" w:rsidP="00BF73F2">
      <w:pPr>
        <w:numPr>
          <w:ilvl w:val="0"/>
          <w:numId w:val="28"/>
        </w:numPr>
        <w:spacing w:line="276" w:lineRule="auto"/>
        <w:jc w:val="both"/>
        <w:rPr>
          <w:sz w:val="20"/>
          <w:szCs w:val="20"/>
        </w:rPr>
      </w:pPr>
      <w:r w:rsidRPr="00BF73F2">
        <w:rPr>
          <w:sz w:val="20"/>
          <w:szCs w:val="20"/>
        </w:rPr>
        <w:t>Эффективность внешнеэкономических связей. Понятие открытой и закрытой национальной экономики.</w:t>
      </w:r>
    </w:p>
    <w:p w:rsidR="00BF73F2" w:rsidRPr="00BF73F2" w:rsidRDefault="00BF73F2" w:rsidP="00BF73F2">
      <w:pPr>
        <w:numPr>
          <w:ilvl w:val="0"/>
          <w:numId w:val="28"/>
        </w:numPr>
        <w:spacing w:line="276" w:lineRule="auto"/>
        <w:jc w:val="both"/>
        <w:rPr>
          <w:sz w:val="20"/>
          <w:szCs w:val="20"/>
        </w:rPr>
      </w:pPr>
      <w:r w:rsidRPr="00BF73F2">
        <w:rPr>
          <w:sz w:val="20"/>
          <w:szCs w:val="20"/>
        </w:rPr>
        <w:t>Механизм формирования равновесного валютного курса. Паритет покупательной способности и процентный паритет.</w:t>
      </w:r>
    </w:p>
    <w:p w:rsidR="00BF73F2" w:rsidRPr="00BF73F2" w:rsidRDefault="00BF73F2" w:rsidP="00BF73F2">
      <w:pPr>
        <w:numPr>
          <w:ilvl w:val="0"/>
          <w:numId w:val="28"/>
        </w:numPr>
        <w:spacing w:line="276" w:lineRule="auto"/>
        <w:jc w:val="both"/>
        <w:rPr>
          <w:sz w:val="20"/>
          <w:szCs w:val="20"/>
        </w:rPr>
      </w:pPr>
      <w:r w:rsidRPr="00BF73F2">
        <w:rPr>
          <w:sz w:val="20"/>
          <w:szCs w:val="20"/>
        </w:rPr>
        <w:t>Платежный баланс и его макроэкономическое значение. Механизм восстановления равновесия платежного баланса при гибком и фискальном валютных курсах.</w:t>
      </w:r>
    </w:p>
    <w:p w:rsidR="00BF73F2" w:rsidRPr="00BF73F2" w:rsidRDefault="00BF73F2" w:rsidP="00BF73F2">
      <w:pPr>
        <w:numPr>
          <w:ilvl w:val="0"/>
          <w:numId w:val="28"/>
        </w:numPr>
        <w:spacing w:line="276" w:lineRule="auto"/>
        <w:jc w:val="both"/>
        <w:rPr>
          <w:sz w:val="20"/>
          <w:szCs w:val="20"/>
        </w:rPr>
      </w:pPr>
      <w:r w:rsidRPr="00BF73F2">
        <w:rPr>
          <w:sz w:val="20"/>
          <w:szCs w:val="20"/>
        </w:rPr>
        <w:t>Механизм достижения двойного равновесия в открытой экономике при фиксированном валютном курсе.</w:t>
      </w:r>
    </w:p>
    <w:p w:rsidR="00BF73F2" w:rsidRPr="00BF73F2" w:rsidRDefault="00BF73F2" w:rsidP="00BF73F2">
      <w:pPr>
        <w:numPr>
          <w:ilvl w:val="0"/>
          <w:numId w:val="28"/>
        </w:numPr>
        <w:spacing w:line="276" w:lineRule="auto"/>
        <w:jc w:val="both"/>
        <w:rPr>
          <w:sz w:val="20"/>
          <w:szCs w:val="20"/>
        </w:rPr>
      </w:pPr>
      <w:r w:rsidRPr="00BF73F2">
        <w:rPr>
          <w:sz w:val="20"/>
          <w:szCs w:val="20"/>
        </w:rPr>
        <w:t>Достижение двойного равновесия при гибком валютном курсе.</w:t>
      </w:r>
    </w:p>
    <w:p w:rsidR="00BF73F2" w:rsidRPr="00BF73F2" w:rsidRDefault="00BF73F2" w:rsidP="00BF73F2">
      <w:pPr>
        <w:numPr>
          <w:ilvl w:val="0"/>
          <w:numId w:val="28"/>
        </w:numPr>
        <w:spacing w:line="276" w:lineRule="auto"/>
        <w:jc w:val="both"/>
        <w:rPr>
          <w:sz w:val="20"/>
          <w:szCs w:val="20"/>
        </w:rPr>
      </w:pPr>
      <w:r w:rsidRPr="00BF73F2">
        <w:rPr>
          <w:sz w:val="20"/>
          <w:szCs w:val="20"/>
        </w:rPr>
        <w:t>Противоречия целей и временные лаги стабилизационной политики в  открытой экономике. Активная и пассивная политика.</w:t>
      </w:r>
    </w:p>
    <w:p w:rsidR="00FA4D2C" w:rsidRPr="00FA4D2C" w:rsidRDefault="00FA4D2C" w:rsidP="00953B5E">
      <w:pPr>
        <w:spacing w:after="200"/>
        <w:contextualSpacing/>
        <w:jc w:val="both"/>
        <w:rPr>
          <w:rFonts w:cs="Arial"/>
          <w:b/>
          <w:sz w:val="20"/>
          <w:szCs w:val="20"/>
        </w:rPr>
      </w:pPr>
      <w:r w:rsidRPr="00FA4D2C">
        <w:rPr>
          <w:rFonts w:cs="Arial"/>
          <w:b/>
          <w:sz w:val="20"/>
          <w:szCs w:val="20"/>
        </w:rPr>
        <w:t>Критерии оценивания:</w:t>
      </w:r>
    </w:p>
    <w:p w:rsidR="00FA4D2C" w:rsidRPr="00FA4D2C" w:rsidRDefault="00FA4D2C" w:rsidP="00953B5E">
      <w:pPr>
        <w:ind w:firstLine="708"/>
        <w:jc w:val="both"/>
        <w:rPr>
          <w:rFonts w:cs="Arial"/>
          <w:sz w:val="20"/>
          <w:szCs w:val="20"/>
        </w:rPr>
      </w:pPr>
      <w:r w:rsidRPr="00FA4D2C">
        <w:rPr>
          <w:rFonts w:cs="Arial"/>
          <w:sz w:val="20"/>
          <w:szCs w:val="20"/>
        </w:rPr>
        <w:t xml:space="preserve">– полнота раскрытия темы; </w:t>
      </w:r>
    </w:p>
    <w:p w:rsidR="00FA4D2C" w:rsidRPr="00FA4D2C" w:rsidRDefault="00FA4D2C" w:rsidP="00953B5E">
      <w:pPr>
        <w:ind w:firstLine="708"/>
        <w:jc w:val="both"/>
        <w:rPr>
          <w:rFonts w:cs="Arial"/>
          <w:sz w:val="20"/>
          <w:szCs w:val="20"/>
        </w:rPr>
      </w:pPr>
      <w:r w:rsidRPr="00FA4D2C">
        <w:rPr>
          <w:rFonts w:cs="Arial"/>
          <w:sz w:val="20"/>
          <w:szCs w:val="20"/>
        </w:rPr>
        <w:t xml:space="preserve">– степень владения понятийно-терминологическим аппаратом дисциплины; </w:t>
      </w:r>
    </w:p>
    <w:p w:rsidR="00FA4D2C" w:rsidRPr="00FA4D2C" w:rsidRDefault="00FA4D2C" w:rsidP="00953B5E">
      <w:pPr>
        <w:ind w:firstLine="708"/>
        <w:jc w:val="both"/>
        <w:rPr>
          <w:rFonts w:cs="Arial"/>
          <w:sz w:val="20"/>
          <w:szCs w:val="20"/>
        </w:rPr>
      </w:pPr>
      <w:r w:rsidRPr="00FA4D2C">
        <w:rPr>
          <w:rFonts w:cs="Arial"/>
          <w:sz w:val="20"/>
          <w:szCs w:val="20"/>
        </w:rPr>
        <w:t xml:space="preserve">– знание фактического материала, отсутствие фактических ошибок; </w:t>
      </w:r>
    </w:p>
    <w:p w:rsidR="00FA4D2C" w:rsidRPr="00FA4D2C" w:rsidRDefault="00FA4D2C" w:rsidP="00953B5E">
      <w:pPr>
        <w:ind w:firstLine="708"/>
        <w:jc w:val="both"/>
        <w:rPr>
          <w:rFonts w:cs="Arial"/>
          <w:sz w:val="20"/>
          <w:szCs w:val="20"/>
        </w:rPr>
      </w:pPr>
      <w:r w:rsidRPr="00FA4D2C">
        <w:rPr>
          <w:rFonts w:cs="Arial"/>
          <w:sz w:val="20"/>
          <w:szCs w:val="20"/>
        </w:rPr>
        <w:t xml:space="preserve">– умение логически выстроить материал ответа; </w:t>
      </w:r>
    </w:p>
    <w:p w:rsidR="00FA4D2C" w:rsidRPr="00FA4D2C" w:rsidRDefault="00FA4D2C" w:rsidP="00953B5E">
      <w:pPr>
        <w:ind w:firstLine="708"/>
        <w:jc w:val="both"/>
        <w:rPr>
          <w:rFonts w:cs="Arial"/>
          <w:sz w:val="20"/>
          <w:szCs w:val="20"/>
        </w:rPr>
      </w:pPr>
      <w:r w:rsidRPr="00FA4D2C">
        <w:rPr>
          <w:rFonts w:cs="Arial"/>
          <w:sz w:val="20"/>
          <w:szCs w:val="20"/>
        </w:rPr>
        <w:t xml:space="preserve">– умение аргументировать предложенные подходы и решения, сделанные выводы; </w:t>
      </w:r>
    </w:p>
    <w:p w:rsidR="00FA4D2C" w:rsidRPr="00FA4D2C" w:rsidRDefault="00FA4D2C" w:rsidP="00953B5E">
      <w:pPr>
        <w:ind w:firstLine="708"/>
        <w:jc w:val="both"/>
        <w:rPr>
          <w:rFonts w:cs="Arial"/>
          <w:sz w:val="20"/>
          <w:szCs w:val="20"/>
        </w:rPr>
      </w:pPr>
      <w:r w:rsidRPr="00FA4D2C">
        <w:rPr>
          <w:rFonts w:cs="Arial"/>
          <w:sz w:val="20"/>
          <w:szCs w:val="20"/>
        </w:rPr>
        <w:lastRenderedPageBreak/>
        <w:t xml:space="preserve">– степень самостоятельности, грамотности, оригинальности в представлении материала (стилистические обороты, манера изложения, словарный запас, отсутствие или наличие грамматических ошибок); </w:t>
      </w:r>
    </w:p>
    <w:p w:rsidR="00FA4D2C" w:rsidRPr="00FA4D2C" w:rsidRDefault="00FA4D2C" w:rsidP="00953B5E">
      <w:pPr>
        <w:ind w:firstLine="708"/>
        <w:jc w:val="both"/>
        <w:rPr>
          <w:rFonts w:eastAsia="Times New Roman" w:cs="Arial"/>
          <w:b/>
          <w:bCs/>
          <w:sz w:val="20"/>
          <w:szCs w:val="20"/>
        </w:rPr>
      </w:pPr>
      <w:r w:rsidRPr="00FA4D2C">
        <w:rPr>
          <w:rFonts w:cs="Arial"/>
          <w:sz w:val="20"/>
          <w:szCs w:val="20"/>
        </w:rPr>
        <w:t>– выполнение требований к оформлению работы.</w:t>
      </w:r>
    </w:p>
    <w:p w:rsidR="00FA4D2C" w:rsidRPr="00FA4D2C" w:rsidRDefault="00FA4D2C" w:rsidP="00FA4D2C">
      <w:pPr>
        <w:spacing w:line="360" w:lineRule="auto"/>
        <w:ind w:firstLine="708"/>
        <w:jc w:val="both"/>
        <w:rPr>
          <w:rFonts w:eastAsia="Times New Roman" w:cs="Arial"/>
          <w:b/>
          <w:bCs/>
          <w:sz w:val="20"/>
          <w:szCs w:val="20"/>
        </w:rPr>
      </w:pPr>
      <w:r w:rsidRPr="00FA4D2C">
        <w:rPr>
          <w:rFonts w:eastAsia="Times New Roman" w:cs="Arial"/>
          <w:b/>
          <w:bCs/>
          <w:sz w:val="20"/>
          <w:szCs w:val="20"/>
        </w:rPr>
        <w:t>Шкала оценивания:</w:t>
      </w:r>
    </w:p>
    <w:tbl>
      <w:tblPr>
        <w:tblStyle w:val="af0"/>
        <w:tblW w:w="0" w:type="auto"/>
        <w:tblLook w:val="04A0" w:firstRow="1" w:lastRow="0" w:firstColumn="1" w:lastColumn="0" w:noHBand="0" w:noVBand="1"/>
      </w:tblPr>
      <w:tblGrid>
        <w:gridCol w:w="2654"/>
        <w:gridCol w:w="7200"/>
      </w:tblGrid>
      <w:tr w:rsidR="00FA4D2C" w:rsidRPr="00FA4D2C" w:rsidTr="00F56368">
        <w:tc>
          <w:tcPr>
            <w:tcW w:w="2689" w:type="dxa"/>
          </w:tcPr>
          <w:p w:rsidR="00FA4D2C" w:rsidRPr="00FA4D2C" w:rsidRDefault="00FA4D2C" w:rsidP="00FA4D2C">
            <w:pPr>
              <w:jc w:val="center"/>
              <w:rPr>
                <w:rFonts w:eastAsia="Times New Roman" w:cs="Arial"/>
                <w:b/>
                <w:bCs/>
                <w:sz w:val="16"/>
                <w:szCs w:val="16"/>
              </w:rPr>
            </w:pPr>
            <w:r w:rsidRPr="00FA4D2C">
              <w:rPr>
                <w:rFonts w:cs="Arial"/>
                <w:sz w:val="16"/>
                <w:szCs w:val="16"/>
              </w:rPr>
              <w:t>Баллы для учета в рейтинге (оценка)</w:t>
            </w:r>
          </w:p>
        </w:tc>
        <w:tc>
          <w:tcPr>
            <w:tcW w:w="7506" w:type="dxa"/>
          </w:tcPr>
          <w:p w:rsidR="00FA4D2C" w:rsidRPr="00FA4D2C" w:rsidRDefault="00FA4D2C" w:rsidP="00FA4D2C">
            <w:pPr>
              <w:jc w:val="center"/>
              <w:rPr>
                <w:rFonts w:eastAsia="Times New Roman" w:cs="Arial"/>
                <w:b/>
                <w:bCs/>
                <w:sz w:val="16"/>
                <w:szCs w:val="16"/>
              </w:rPr>
            </w:pPr>
            <w:r w:rsidRPr="00FA4D2C">
              <w:rPr>
                <w:rFonts w:cs="Arial"/>
                <w:sz w:val="16"/>
                <w:szCs w:val="16"/>
              </w:rPr>
              <w:t>Степень удовлетворения критериям</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5 баллов «отлично»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работы в целом соответствует теме задания. Продемонстрировано знание фактического материала, отсутствуют ошибки. Продемонстрировано уверенное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четко структурирован и выстроен в заданной логике. Части ответа логически взаимосвязаны. Отражена логическая структура проблемы (задания): постановка проблемы – аргументация – выводы. Объем ответа укладывается в заданные рамки при сохранении смысла. Продемонстрировано умение аргументировано излагать собственную точку зрения. Видно уверенное владение освоенным материалом, изложение сопровождено адекватными иллюстрациями (примерами) из практики. Высокая степень самостоятельности, оригинальность в представлении материала: стилистические обороты, манера изложения, словарный запас. Отсутствуют стилистические и орфографические ошибки в тексте. Работа выполнена аккуратно, без помарок и исправлений</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4 балла «хорошо»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ответа в целом соответствует теме задания. Продемонстрировано знание фактического материала, встречаются несущественные фактические ошибки. Продемонстрировано владение понятийно-терминологическим аппаратом дисциплины (уместность употребления, аббревиатуры, толкование и т.д.), отсутствуют ошибки в употреблении терминов. Показано умелое использование категорий и терминов дисциплины в их ассоциативной взаимосвязи. Ответ в достаточной степени структурирован и выстроен в заданной логике без нарушений общего смысла. Части ответа логически взаимосвязаны. Отражена логическая структура проблемы (задания): постановка проблемы – аргументация – выводы. Объем ответа незначительно превышает заданные рамки при сохранении смысла. Продемонстрировано умение аргументированно излагать собственную точку зрения, но аргументация не всегда убедительна. Изложение лишь отчасти сопровождено адекватными иллюстрациями (примерами) из практики. Достаточная степень самостоятельности, оригинальность в представлении материала. Встречаются мелкие и не искажающие смысла ошибки в стилистике, стилистические штампы. Есть 1–2 орфографические ошибки. Работа выполнена аккуратно, без помарок и исправлений</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3 балла «удовлетворительно»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работы в целом соответствует теме задания. Продемонстрировано удовлетворительное знание фактического материала, есть фактические ошибки (25– 30%). Продемонстрировано достаточное владение понятийно-терминологическим аппаратом дисциплины, есть ошибки в употреблении и трактовке терминов, расшифровке аббревиатур. Министерство сельского хозяйства Российской Федерации ФГБОУ ВО «Бурятская государственная сельскохозяйственная академия имени В. Р. Филиппова» Система менеджмента качества Положение об организации текущего контроля успеваемости обучающихся СТО СМК - 8.0.П - 6.0 - 2017 Страница 26 из 35 Ошибки в использовании категорий и терминов дисциплины в их ассоциативной взаимосвязи. Ответ плохо структурирован, нарушена заданная логика. Части ответа логически разорваны, нет связок между ними. Ошибки в представлении логической структуры проблемы (задания): постановка проблемы – аргументация – выводы. Объем ответа в существенной степени (на 25–30%) отклоняется от заданных рамок. Нет собственной точки зрения либо она слабо аргументирована. Примеры, приведенные в ответе в качестве практических иллюстраций, в малой степени соответствуют изложенным теоретическим аспектам. Текст работы примерно наполовину представляет собой стандартные обороты и фразы из учебника/лекций. Обилие ошибок в стилистике, много стилистических штампов. Есть 3–5 орфографических ошибок. Работа выполнена не очень аккуратно, встречаются помарки и исправления</w:t>
            </w:r>
          </w:p>
        </w:tc>
      </w:tr>
      <w:tr w:rsidR="00FA4D2C" w:rsidRPr="00FA4D2C" w:rsidTr="00F56368">
        <w:tc>
          <w:tcPr>
            <w:tcW w:w="2689" w:type="dxa"/>
          </w:tcPr>
          <w:p w:rsidR="00FA4D2C" w:rsidRPr="00FA4D2C" w:rsidRDefault="00FA4D2C" w:rsidP="00FA4D2C">
            <w:pPr>
              <w:jc w:val="both"/>
              <w:rPr>
                <w:rFonts w:eastAsia="Times New Roman" w:cs="Arial"/>
                <w:b/>
                <w:bCs/>
                <w:sz w:val="16"/>
                <w:szCs w:val="16"/>
              </w:rPr>
            </w:pPr>
            <w:r w:rsidRPr="00FA4D2C">
              <w:rPr>
                <w:rFonts w:cs="Arial"/>
                <w:sz w:val="16"/>
                <w:szCs w:val="16"/>
              </w:rPr>
              <w:t>2 балла «неудовлетворительно»</w:t>
            </w:r>
          </w:p>
        </w:tc>
        <w:tc>
          <w:tcPr>
            <w:tcW w:w="7506" w:type="dxa"/>
          </w:tcPr>
          <w:p w:rsidR="00FA4D2C" w:rsidRPr="00FA4D2C" w:rsidRDefault="00FA4D2C" w:rsidP="00FA4D2C">
            <w:pPr>
              <w:jc w:val="both"/>
              <w:rPr>
                <w:rFonts w:eastAsia="Times New Roman" w:cs="Arial"/>
                <w:b/>
                <w:bCs/>
                <w:sz w:val="16"/>
                <w:szCs w:val="16"/>
              </w:rPr>
            </w:pPr>
            <w:r w:rsidRPr="00FA4D2C">
              <w:rPr>
                <w:rFonts w:cs="Arial"/>
                <w:sz w:val="16"/>
                <w:szCs w:val="16"/>
              </w:rPr>
              <w:t>Содержание ответа не соответствует теме задания или соответствует ему в очень малой степени. Продемонстрировано крайне слабое владение понятийно-терминологическим аппаратом дисциплины (неуместность употребления, неверные аббревиатуры, искаженное толкование и т.д.), присутствуют многочисленные ошибки в употреблении терминов. Продемонстрировано крайне низкое (отрывочное) знание фактического материала, много фактических ошибок – практически все факты (данные) либо искажены, либо неверны. Ответ представляет собой сплошной текст без структурирования, нарушена заданная логика. Части ответа не взаимосвязаны логически. Нарушена логическая структура проблемы (задания): постановка проблемы – аргументация – выводы. Объем ответа более чем в 2 раза меньше или превышает заданный. Показаны неверные ассоциативные взаимосвязи категорий и терминов дисциплины. Отсутствует аргументация изложенной точки зрения, нет собственной позиции. Отсутствуют примеры из практики либо они неадекватны. Текст ответа представляет полную кальку текста учебника/лекций. Стилистические ошибки приводят к существенному искажению смысла. Большое число орфографических ошибок в тексте (более 10 на страницу). Работа выполнена неаккуратно, с обилием помарок и исправлений. В работе один абзац и больше позаимствован из какого-либо источника без ссылки на него.</w:t>
            </w:r>
          </w:p>
        </w:tc>
      </w:tr>
    </w:tbl>
    <w:p w:rsidR="0087120D" w:rsidRPr="009878AF" w:rsidRDefault="0087120D" w:rsidP="00257CFB">
      <w:pPr>
        <w:shd w:val="clear" w:color="auto" w:fill="FFFFFF"/>
        <w:autoSpaceDE w:val="0"/>
        <w:autoSpaceDN w:val="0"/>
        <w:adjustRightInd w:val="0"/>
        <w:jc w:val="center"/>
        <w:rPr>
          <w:rFonts w:cs="Arial"/>
          <w:b/>
        </w:rPr>
      </w:pPr>
    </w:p>
    <w:p w:rsidR="00BF20D1" w:rsidRDefault="00BF20D1" w:rsidP="00953B5E">
      <w:pPr>
        <w:tabs>
          <w:tab w:val="left" w:pos="500"/>
        </w:tabs>
        <w:ind w:right="-30" w:firstLine="709"/>
        <w:jc w:val="both"/>
        <w:rPr>
          <w:rFonts w:cs="Arial"/>
          <w:b/>
          <w:bCs/>
          <w:iCs/>
          <w:sz w:val="20"/>
          <w:szCs w:val="20"/>
        </w:rPr>
      </w:pPr>
    </w:p>
    <w:p w:rsidR="00BF20D1" w:rsidRDefault="00BF20D1" w:rsidP="00953B5E">
      <w:pPr>
        <w:tabs>
          <w:tab w:val="left" w:pos="500"/>
        </w:tabs>
        <w:ind w:right="-30" w:firstLine="709"/>
        <w:jc w:val="both"/>
        <w:rPr>
          <w:rFonts w:cs="Arial"/>
          <w:b/>
          <w:bCs/>
          <w:iCs/>
          <w:sz w:val="20"/>
          <w:szCs w:val="20"/>
        </w:rPr>
      </w:pPr>
    </w:p>
    <w:p w:rsidR="00BF73F2" w:rsidRPr="00BF73F2" w:rsidRDefault="00BF73F2" w:rsidP="00BF73F2">
      <w:pPr>
        <w:shd w:val="clear" w:color="auto" w:fill="FFFFFF"/>
        <w:autoSpaceDE w:val="0"/>
        <w:autoSpaceDN w:val="0"/>
        <w:adjustRightInd w:val="0"/>
        <w:spacing w:line="276" w:lineRule="auto"/>
        <w:ind w:firstLine="709"/>
        <w:contextualSpacing/>
        <w:jc w:val="center"/>
        <w:rPr>
          <w:rFonts w:cs="Arial"/>
          <w:b/>
          <w:bCs/>
          <w:sz w:val="20"/>
          <w:szCs w:val="20"/>
        </w:rPr>
      </w:pPr>
      <w:r w:rsidRPr="00BF73F2">
        <w:rPr>
          <w:rFonts w:cs="Arial"/>
          <w:b/>
          <w:bCs/>
          <w:sz w:val="20"/>
          <w:szCs w:val="20"/>
        </w:rPr>
        <w:lastRenderedPageBreak/>
        <w:t>Комплект заданий для практических работ</w:t>
      </w:r>
    </w:p>
    <w:p w:rsidR="00BF73F2" w:rsidRPr="00BF73F2" w:rsidRDefault="00BF73F2" w:rsidP="00BF73F2">
      <w:pPr>
        <w:spacing w:line="276" w:lineRule="auto"/>
        <w:ind w:firstLine="709"/>
        <w:rPr>
          <w:bCs/>
          <w:sz w:val="20"/>
          <w:szCs w:val="20"/>
        </w:rPr>
      </w:pPr>
      <w:r w:rsidRPr="00BF73F2">
        <w:rPr>
          <w:bCs/>
          <w:sz w:val="20"/>
          <w:szCs w:val="20"/>
        </w:rPr>
        <w:t>Тема. Основные макроэкономические показатели равновесного дохода</w:t>
      </w:r>
    </w:p>
    <w:p w:rsidR="00BF73F2" w:rsidRPr="00BF73F2" w:rsidRDefault="00BF73F2" w:rsidP="00BF73F2">
      <w:pPr>
        <w:widowControl w:val="0"/>
        <w:shd w:val="clear" w:color="auto" w:fill="FFFFFF"/>
        <w:tabs>
          <w:tab w:val="left" w:pos="557"/>
        </w:tabs>
        <w:autoSpaceDE w:val="0"/>
        <w:autoSpaceDN w:val="0"/>
        <w:adjustRightInd w:val="0"/>
        <w:spacing w:line="276" w:lineRule="auto"/>
        <w:rPr>
          <w:color w:val="000000"/>
          <w:spacing w:val="-4"/>
          <w:sz w:val="20"/>
          <w:szCs w:val="20"/>
        </w:rPr>
      </w:pPr>
      <w:r w:rsidRPr="00BF73F2">
        <w:rPr>
          <w:bCs/>
          <w:sz w:val="20"/>
          <w:szCs w:val="20"/>
        </w:rPr>
        <w:t>Задание 1</w:t>
      </w:r>
      <w:r w:rsidRPr="00BF73F2">
        <w:rPr>
          <w:b/>
          <w:bCs/>
          <w:sz w:val="20"/>
          <w:szCs w:val="20"/>
        </w:rPr>
        <w:t xml:space="preserve">. </w:t>
      </w:r>
      <w:r w:rsidRPr="00BF73F2">
        <w:rPr>
          <w:color w:val="000000"/>
          <w:spacing w:val="5"/>
          <w:sz w:val="20"/>
          <w:szCs w:val="20"/>
        </w:rPr>
        <w:t>Исходя из следующих в таблице  данных по экономике США за 1929</w:t>
      </w:r>
      <w:r w:rsidRPr="00BF73F2">
        <w:rPr>
          <w:sz w:val="20"/>
          <w:szCs w:val="20"/>
        </w:rPr>
        <w:t xml:space="preserve"> год </w:t>
      </w:r>
      <w:r w:rsidRPr="00BF73F2">
        <w:rPr>
          <w:color w:val="000000"/>
          <w:spacing w:val="-4"/>
          <w:sz w:val="20"/>
          <w:szCs w:val="20"/>
        </w:rPr>
        <w:t xml:space="preserve"> (в млрд. долл.)</w:t>
      </w:r>
      <w:r w:rsidRPr="00BF73F2">
        <w:rPr>
          <w:color w:val="000000"/>
          <w:spacing w:val="-6"/>
          <w:sz w:val="20"/>
          <w:szCs w:val="20"/>
        </w:rPr>
        <w:t xml:space="preserve"> необходимо  рассчитать: п</w:t>
      </w:r>
      <w:r w:rsidRPr="00BF73F2">
        <w:rPr>
          <w:color w:val="000000"/>
          <w:spacing w:val="2"/>
          <w:sz w:val="20"/>
          <w:szCs w:val="20"/>
        </w:rPr>
        <w:t xml:space="preserve">оказатель ВНП и личного располагаемого </w:t>
      </w:r>
      <w:r w:rsidRPr="00BF73F2">
        <w:rPr>
          <w:color w:val="000000"/>
          <w:spacing w:val="-6"/>
          <w:sz w:val="20"/>
          <w:szCs w:val="20"/>
        </w:rPr>
        <w:t>дохода,  в</w:t>
      </w:r>
      <w:r w:rsidRPr="00BF73F2">
        <w:rPr>
          <w:color w:val="000000"/>
          <w:spacing w:val="-1"/>
          <w:sz w:val="20"/>
          <w:szCs w:val="20"/>
        </w:rPr>
        <w:t>еличину частных сбережений, р</w:t>
      </w:r>
      <w:r w:rsidRPr="00BF73F2">
        <w:rPr>
          <w:color w:val="000000"/>
          <w:sz w:val="20"/>
          <w:szCs w:val="20"/>
        </w:rPr>
        <w:t xml:space="preserve">ост </w:t>
      </w:r>
      <w:r w:rsidRPr="00BF73F2">
        <w:rPr>
          <w:color w:val="000000"/>
          <w:spacing w:val="1"/>
          <w:sz w:val="20"/>
          <w:szCs w:val="20"/>
        </w:rPr>
        <w:t>запаса капитала в экономике.</w:t>
      </w:r>
    </w:p>
    <w:p w:rsidR="00BF73F2" w:rsidRPr="00BF73F2" w:rsidRDefault="00BF73F2" w:rsidP="00BF73F2">
      <w:pPr>
        <w:shd w:val="clear" w:color="auto" w:fill="FFFFFF"/>
        <w:tabs>
          <w:tab w:val="left" w:pos="557"/>
        </w:tabs>
        <w:spacing w:line="276" w:lineRule="auto"/>
        <w:ind w:left="648"/>
        <w:jc w:val="right"/>
        <w:rPr>
          <w:sz w:val="20"/>
          <w:szCs w:val="20"/>
        </w:rPr>
      </w:pPr>
      <w:r w:rsidRPr="00BF73F2">
        <w:rPr>
          <w:color w:val="000000"/>
          <w:spacing w:val="-4"/>
          <w:sz w:val="20"/>
          <w:szCs w:val="20"/>
        </w:rPr>
        <w:t xml:space="preserve">Таблица .1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252"/>
      </w:tblGrid>
      <w:tr w:rsidR="00BF73F2" w:rsidRPr="00BF73F2" w:rsidTr="00BF73F2">
        <w:tc>
          <w:tcPr>
            <w:tcW w:w="5382" w:type="dxa"/>
            <w:shd w:val="clear" w:color="auto" w:fill="auto"/>
          </w:tcPr>
          <w:p w:rsidR="00BF73F2" w:rsidRPr="00BF73F2" w:rsidRDefault="00BF73F2" w:rsidP="00BF73F2">
            <w:pPr>
              <w:shd w:val="clear" w:color="auto" w:fill="FFFFFF"/>
              <w:tabs>
                <w:tab w:val="left" w:pos="4320"/>
              </w:tabs>
              <w:spacing w:line="276" w:lineRule="auto"/>
              <w:jc w:val="center"/>
              <w:rPr>
                <w:color w:val="000000"/>
                <w:spacing w:val="3"/>
                <w:sz w:val="20"/>
                <w:szCs w:val="20"/>
              </w:rPr>
            </w:pPr>
            <w:r w:rsidRPr="00BF73F2">
              <w:rPr>
                <w:color w:val="000000"/>
                <w:spacing w:val="3"/>
                <w:sz w:val="20"/>
                <w:szCs w:val="20"/>
              </w:rPr>
              <w:t>Наименование показателя</w:t>
            </w:r>
          </w:p>
        </w:tc>
        <w:tc>
          <w:tcPr>
            <w:tcW w:w="4252" w:type="dxa"/>
            <w:shd w:val="clear" w:color="auto" w:fill="auto"/>
          </w:tcPr>
          <w:p w:rsidR="00BF73F2" w:rsidRPr="00BF73F2" w:rsidRDefault="00BF73F2" w:rsidP="00BF73F2">
            <w:pPr>
              <w:shd w:val="clear" w:color="auto" w:fill="FFFFFF"/>
              <w:spacing w:line="276" w:lineRule="auto"/>
              <w:jc w:val="center"/>
              <w:rPr>
                <w:color w:val="000000"/>
                <w:spacing w:val="-4"/>
                <w:sz w:val="20"/>
                <w:szCs w:val="20"/>
              </w:rPr>
            </w:pPr>
            <w:r w:rsidRPr="00BF73F2">
              <w:rPr>
                <w:color w:val="000000"/>
                <w:spacing w:val="-4"/>
                <w:sz w:val="20"/>
                <w:szCs w:val="20"/>
              </w:rPr>
              <w:t xml:space="preserve">Значение показателя </w:t>
            </w:r>
          </w:p>
          <w:p w:rsidR="00BF73F2" w:rsidRPr="00BF73F2" w:rsidRDefault="00BF73F2" w:rsidP="00BF73F2">
            <w:pPr>
              <w:shd w:val="clear" w:color="auto" w:fill="FFFFFF"/>
              <w:spacing w:line="276" w:lineRule="auto"/>
              <w:jc w:val="center"/>
              <w:rPr>
                <w:color w:val="000000"/>
                <w:spacing w:val="-4"/>
                <w:sz w:val="20"/>
                <w:szCs w:val="20"/>
              </w:rPr>
            </w:pPr>
            <w:r w:rsidRPr="00BF73F2">
              <w:rPr>
                <w:color w:val="000000"/>
                <w:spacing w:val="-4"/>
                <w:sz w:val="20"/>
                <w:szCs w:val="20"/>
              </w:rPr>
              <w:t>(в  млрд. долл.)</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320"/>
              </w:tabs>
              <w:spacing w:line="276" w:lineRule="auto"/>
              <w:rPr>
                <w:sz w:val="20"/>
                <w:szCs w:val="20"/>
              </w:rPr>
            </w:pPr>
            <w:r w:rsidRPr="00BF73F2">
              <w:rPr>
                <w:color w:val="000000"/>
                <w:spacing w:val="3"/>
                <w:sz w:val="20"/>
                <w:szCs w:val="20"/>
              </w:rPr>
              <w:t>Трансфертные платежи</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color w:val="000000"/>
                <w:spacing w:val="-4"/>
                <w:sz w:val="20"/>
                <w:szCs w:val="20"/>
              </w:rPr>
              <w:t>4,0</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267"/>
              </w:tabs>
              <w:spacing w:line="276" w:lineRule="auto"/>
              <w:rPr>
                <w:sz w:val="20"/>
                <w:szCs w:val="20"/>
              </w:rPr>
            </w:pPr>
            <w:r w:rsidRPr="00BF73F2">
              <w:rPr>
                <w:color w:val="000000"/>
                <w:spacing w:val="-5"/>
                <w:sz w:val="20"/>
                <w:szCs w:val="20"/>
              </w:rPr>
              <w:t>Валовые внутренние инвестиции</w:t>
            </w:r>
            <w:r w:rsidRPr="00BF73F2">
              <w:rPr>
                <w:color w:val="000000"/>
                <w:sz w:val="20"/>
                <w:szCs w:val="20"/>
              </w:rPr>
              <w:tab/>
            </w:r>
            <w:r w:rsidRPr="00BF73F2">
              <w:rPr>
                <w:color w:val="000000"/>
                <w:spacing w:val="-5"/>
                <w:sz w:val="20"/>
                <w:szCs w:val="20"/>
              </w:rPr>
              <w:t xml:space="preserve">    </w:t>
            </w:r>
          </w:p>
        </w:tc>
        <w:tc>
          <w:tcPr>
            <w:tcW w:w="4252" w:type="dxa"/>
            <w:shd w:val="clear" w:color="auto" w:fill="auto"/>
          </w:tcPr>
          <w:p w:rsidR="00BF73F2" w:rsidRPr="00BF73F2" w:rsidRDefault="00BF73F2" w:rsidP="00BF73F2">
            <w:pPr>
              <w:shd w:val="clear" w:color="auto" w:fill="FFFFFF"/>
              <w:tabs>
                <w:tab w:val="left" w:pos="4267"/>
              </w:tabs>
              <w:spacing w:line="276" w:lineRule="auto"/>
              <w:jc w:val="center"/>
              <w:rPr>
                <w:sz w:val="20"/>
                <w:szCs w:val="20"/>
              </w:rPr>
            </w:pPr>
            <w:r w:rsidRPr="00BF73F2">
              <w:rPr>
                <w:color w:val="000000"/>
                <w:spacing w:val="-5"/>
                <w:sz w:val="20"/>
                <w:szCs w:val="20"/>
              </w:rPr>
              <w:t>16,2</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325"/>
              </w:tabs>
              <w:spacing w:line="276" w:lineRule="auto"/>
              <w:rPr>
                <w:sz w:val="20"/>
                <w:szCs w:val="20"/>
              </w:rPr>
            </w:pPr>
            <w:r w:rsidRPr="00BF73F2">
              <w:rPr>
                <w:color w:val="000000"/>
                <w:spacing w:val="-2"/>
                <w:sz w:val="20"/>
                <w:szCs w:val="20"/>
              </w:rPr>
              <w:t>Косвенные налоги на бизнес</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color w:val="000000"/>
                <w:spacing w:val="-8"/>
                <w:sz w:val="20"/>
                <w:szCs w:val="20"/>
              </w:rPr>
              <w:t>7,0</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320"/>
              </w:tabs>
              <w:spacing w:line="276" w:lineRule="auto"/>
              <w:rPr>
                <w:sz w:val="20"/>
                <w:szCs w:val="20"/>
              </w:rPr>
            </w:pPr>
            <w:r w:rsidRPr="00BF73F2">
              <w:rPr>
                <w:color w:val="000000"/>
                <w:spacing w:val="-4"/>
                <w:sz w:val="20"/>
                <w:szCs w:val="20"/>
              </w:rPr>
              <w:t>Личные подоходные налоги</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color w:val="000000"/>
                <w:spacing w:val="-6"/>
                <w:sz w:val="20"/>
                <w:szCs w:val="20"/>
              </w:rPr>
              <w:t>2,6</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080"/>
              </w:tabs>
              <w:spacing w:line="276" w:lineRule="auto"/>
              <w:rPr>
                <w:sz w:val="20"/>
                <w:szCs w:val="20"/>
              </w:rPr>
            </w:pPr>
            <w:r w:rsidRPr="00BF73F2">
              <w:rPr>
                <w:color w:val="000000"/>
                <w:spacing w:val="-2"/>
                <w:sz w:val="20"/>
                <w:szCs w:val="20"/>
              </w:rPr>
              <w:t>Чистый экспорт</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tabs>
                <w:tab w:val="left" w:pos="4080"/>
              </w:tabs>
              <w:spacing w:line="276" w:lineRule="auto"/>
              <w:jc w:val="center"/>
              <w:rPr>
                <w:sz w:val="20"/>
                <w:szCs w:val="20"/>
              </w:rPr>
            </w:pPr>
            <w:r w:rsidRPr="00BF73F2">
              <w:rPr>
                <w:color w:val="000000"/>
                <w:sz w:val="20"/>
                <w:szCs w:val="20"/>
              </w:rPr>
              <w:t>1,1</w:t>
            </w:r>
          </w:p>
        </w:tc>
      </w:tr>
      <w:tr w:rsidR="00BF73F2" w:rsidRPr="00BF73F2" w:rsidTr="00BF73F2">
        <w:tc>
          <w:tcPr>
            <w:tcW w:w="5382" w:type="dxa"/>
            <w:shd w:val="clear" w:color="auto" w:fill="auto"/>
          </w:tcPr>
          <w:p w:rsidR="00BF73F2" w:rsidRPr="00BF73F2" w:rsidRDefault="00BF73F2" w:rsidP="00BF73F2">
            <w:pPr>
              <w:shd w:val="clear" w:color="auto" w:fill="FFFFFF"/>
              <w:spacing w:line="276" w:lineRule="auto"/>
              <w:rPr>
                <w:sz w:val="20"/>
                <w:szCs w:val="20"/>
              </w:rPr>
            </w:pPr>
            <w:r w:rsidRPr="00BF73F2">
              <w:rPr>
                <w:color w:val="000000"/>
                <w:spacing w:val="-3"/>
                <w:sz w:val="20"/>
                <w:szCs w:val="20"/>
              </w:rPr>
              <w:t xml:space="preserve">Нераспределенная прибыль корпораций    </w:t>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color w:val="000000"/>
                <w:spacing w:val="-3"/>
                <w:sz w:val="20"/>
                <w:szCs w:val="20"/>
              </w:rPr>
              <w:t>2,8</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325"/>
              </w:tabs>
              <w:spacing w:line="276" w:lineRule="auto"/>
              <w:rPr>
                <w:sz w:val="20"/>
                <w:szCs w:val="20"/>
              </w:rPr>
            </w:pPr>
            <w:r w:rsidRPr="00BF73F2">
              <w:rPr>
                <w:color w:val="000000"/>
                <w:spacing w:val="-5"/>
                <w:sz w:val="20"/>
                <w:szCs w:val="20"/>
              </w:rPr>
              <w:t>Амортизация</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color w:val="000000"/>
                <w:spacing w:val="-9"/>
                <w:sz w:val="20"/>
                <w:szCs w:val="20"/>
              </w:rPr>
              <w:t>7,9</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171"/>
              </w:tabs>
              <w:spacing w:line="276" w:lineRule="auto"/>
              <w:rPr>
                <w:sz w:val="20"/>
                <w:szCs w:val="20"/>
              </w:rPr>
            </w:pPr>
            <w:r w:rsidRPr="00BF73F2">
              <w:rPr>
                <w:color w:val="000000"/>
                <w:spacing w:val="2"/>
                <w:sz w:val="20"/>
                <w:szCs w:val="20"/>
              </w:rPr>
              <w:t>Личные потребительские расходы</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tabs>
                <w:tab w:val="left" w:pos="4171"/>
              </w:tabs>
              <w:spacing w:line="276" w:lineRule="auto"/>
              <w:jc w:val="center"/>
              <w:rPr>
                <w:sz w:val="20"/>
                <w:szCs w:val="20"/>
              </w:rPr>
            </w:pPr>
            <w:r w:rsidRPr="00BF73F2">
              <w:rPr>
                <w:color w:val="000000"/>
                <w:spacing w:val="-10"/>
                <w:sz w:val="20"/>
                <w:szCs w:val="20"/>
              </w:rPr>
              <w:t>77,2</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339"/>
              </w:tabs>
              <w:spacing w:line="276" w:lineRule="auto"/>
              <w:rPr>
                <w:sz w:val="20"/>
                <w:szCs w:val="20"/>
              </w:rPr>
            </w:pPr>
            <w:r w:rsidRPr="00BF73F2">
              <w:rPr>
                <w:color w:val="000000"/>
                <w:spacing w:val="-6"/>
                <w:sz w:val="20"/>
                <w:szCs w:val="20"/>
              </w:rPr>
              <w:t>Налоги на прибыль корпораций</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color w:val="000000"/>
                <w:spacing w:val="-11"/>
                <w:sz w:val="20"/>
                <w:szCs w:val="20"/>
              </w:rPr>
              <w:t>1,4</w:t>
            </w:r>
          </w:p>
        </w:tc>
      </w:tr>
      <w:tr w:rsidR="00BF73F2" w:rsidRPr="00BF73F2" w:rsidTr="00BF73F2">
        <w:tc>
          <w:tcPr>
            <w:tcW w:w="5382" w:type="dxa"/>
            <w:shd w:val="clear" w:color="auto" w:fill="auto"/>
          </w:tcPr>
          <w:p w:rsidR="00BF73F2" w:rsidRPr="00BF73F2" w:rsidRDefault="00BF73F2" w:rsidP="00BF73F2">
            <w:pPr>
              <w:shd w:val="clear" w:color="auto" w:fill="FFFFFF"/>
              <w:tabs>
                <w:tab w:val="left" w:pos="4325"/>
              </w:tabs>
              <w:spacing w:line="276" w:lineRule="auto"/>
              <w:rPr>
                <w:sz w:val="20"/>
                <w:szCs w:val="20"/>
              </w:rPr>
            </w:pPr>
            <w:r w:rsidRPr="00BF73F2">
              <w:rPr>
                <w:color w:val="000000"/>
                <w:spacing w:val="-3"/>
                <w:sz w:val="20"/>
                <w:szCs w:val="20"/>
              </w:rPr>
              <w:t>Взносы на социальное страхование</w:t>
            </w:r>
            <w:r w:rsidRPr="00BF73F2">
              <w:rPr>
                <w:color w:val="000000"/>
                <w:sz w:val="20"/>
                <w:szCs w:val="20"/>
              </w:rPr>
              <w:tab/>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color w:val="000000"/>
                <w:spacing w:val="-11"/>
                <w:sz w:val="20"/>
                <w:szCs w:val="20"/>
              </w:rPr>
              <w:t>0,2</w:t>
            </w:r>
          </w:p>
        </w:tc>
      </w:tr>
      <w:tr w:rsidR="00BF73F2" w:rsidRPr="00BF73F2" w:rsidTr="00BF73F2">
        <w:tc>
          <w:tcPr>
            <w:tcW w:w="5382" w:type="dxa"/>
            <w:shd w:val="clear" w:color="auto" w:fill="auto"/>
          </w:tcPr>
          <w:p w:rsidR="00BF73F2" w:rsidRPr="00BF73F2" w:rsidRDefault="00BF73F2" w:rsidP="00BF73F2">
            <w:pPr>
              <w:shd w:val="clear" w:color="auto" w:fill="FFFFFF"/>
              <w:spacing w:line="276" w:lineRule="auto"/>
              <w:rPr>
                <w:sz w:val="20"/>
                <w:szCs w:val="20"/>
              </w:rPr>
            </w:pPr>
            <w:r w:rsidRPr="00BF73F2">
              <w:rPr>
                <w:color w:val="000000"/>
                <w:spacing w:val="-2"/>
                <w:sz w:val="20"/>
                <w:szCs w:val="20"/>
              </w:rPr>
              <w:t xml:space="preserve">Государственные  закупки товаров и услуг </w:t>
            </w:r>
          </w:p>
        </w:tc>
        <w:tc>
          <w:tcPr>
            <w:tcW w:w="4252" w:type="dxa"/>
            <w:shd w:val="clear" w:color="auto" w:fill="auto"/>
          </w:tcPr>
          <w:p w:rsidR="00BF73F2" w:rsidRPr="00BF73F2" w:rsidRDefault="00BF73F2" w:rsidP="00BF73F2">
            <w:pPr>
              <w:shd w:val="clear" w:color="auto" w:fill="FFFFFF"/>
              <w:spacing w:line="276" w:lineRule="auto"/>
              <w:jc w:val="center"/>
              <w:rPr>
                <w:sz w:val="20"/>
                <w:szCs w:val="20"/>
              </w:rPr>
            </w:pPr>
            <w:r w:rsidRPr="00BF73F2">
              <w:rPr>
                <w:sz w:val="20"/>
                <w:szCs w:val="20"/>
              </w:rPr>
              <w:t>8,5</w:t>
            </w:r>
          </w:p>
        </w:tc>
      </w:tr>
    </w:tbl>
    <w:p w:rsidR="00BF73F2" w:rsidRPr="00BF73F2" w:rsidRDefault="00BF73F2" w:rsidP="00BF73F2">
      <w:pPr>
        <w:shd w:val="clear" w:color="auto" w:fill="FFFFFF"/>
        <w:tabs>
          <w:tab w:val="left" w:pos="557"/>
        </w:tabs>
        <w:spacing w:before="100" w:beforeAutospacing="1" w:line="276" w:lineRule="auto"/>
        <w:jc w:val="both"/>
        <w:rPr>
          <w:color w:val="000000"/>
          <w:spacing w:val="-3"/>
          <w:sz w:val="20"/>
          <w:szCs w:val="20"/>
        </w:rPr>
      </w:pPr>
      <w:r w:rsidRPr="00BF73F2">
        <w:rPr>
          <w:bCs/>
          <w:sz w:val="20"/>
          <w:szCs w:val="20"/>
        </w:rPr>
        <w:t xml:space="preserve">Задание </w:t>
      </w:r>
      <w:r w:rsidRPr="00BF73F2">
        <w:rPr>
          <w:color w:val="000000"/>
          <w:spacing w:val="1"/>
          <w:sz w:val="20"/>
          <w:szCs w:val="20"/>
        </w:rPr>
        <w:t xml:space="preserve">2. </w:t>
      </w:r>
      <w:r w:rsidRPr="00BF73F2">
        <w:rPr>
          <w:color w:val="000000"/>
          <w:spacing w:val="-5"/>
          <w:sz w:val="20"/>
          <w:szCs w:val="20"/>
        </w:rPr>
        <w:t xml:space="preserve"> Экономика описана следующими показателями: </w:t>
      </w:r>
      <w:r w:rsidRPr="00BF73F2">
        <w:rPr>
          <w:color w:val="000000"/>
          <w:spacing w:val="-6"/>
          <w:sz w:val="20"/>
          <w:szCs w:val="20"/>
        </w:rPr>
        <w:t xml:space="preserve">потребительские расходы (С)=2300, </w:t>
      </w:r>
      <w:r w:rsidRPr="00BF73F2">
        <w:rPr>
          <w:color w:val="000000"/>
          <w:spacing w:val="-5"/>
          <w:sz w:val="20"/>
          <w:szCs w:val="20"/>
        </w:rPr>
        <w:t>инвестиции (</w:t>
      </w:r>
      <w:r w:rsidRPr="00BF73F2">
        <w:rPr>
          <w:color w:val="000000"/>
          <w:spacing w:val="-5"/>
          <w:sz w:val="20"/>
          <w:szCs w:val="20"/>
          <w:lang w:val="en-US"/>
        </w:rPr>
        <w:t>I</w:t>
      </w:r>
      <w:r w:rsidRPr="00BF73F2">
        <w:rPr>
          <w:color w:val="000000"/>
          <w:spacing w:val="-5"/>
          <w:sz w:val="20"/>
          <w:szCs w:val="20"/>
        </w:rPr>
        <w:t xml:space="preserve">)=700, </w:t>
      </w:r>
      <w:r w:rsidRPr="00BF73F2">
        <w:rPr>
          <w:color w:val="000000"/>
          <w:spacing w:val="-8"/>
          <w:sz w:val="20"/>
          <w:szCs w:val="20"/>
        </w:rPr>
        <w:t>государственные расходы (</w:t>
      </w:r>
      <w:r w:rsidRPr="00BF73F2">
        <w:rPr>
          <w:color w:val="000000"/>
          <w:spacing w:val="-8"/>
          <w:sz w:val="20"/>
          <w:szCs w:val="20"/>
          <w:lang w:val="en-US"/>
        </w:rPr>
        <w:t>G</w:t>
      </w:r>
      <w:r w:rsidRPr="00BF73F2">
        <w:rPr>
          <w:color w:val="000000"/>
          <w:spacing w:val="-8"/>
          <w:sz w:val="20"/>
          <w:szCs w:val="20"/>
        </w:rPr>
        <w:t>)=800, государственные трансферты (</w:t>
      </w:r>
      <w:r w:rsidRPr="00BF73F2">
        <w:rPr>
          <w:color w:val="000000"/>
          <w:spacing w:val="-8"/>
          <w:sz w:val="20"/>
          <w:szCs w:val="20"/>
          <w:lang w:val="en-US"/>
        </w:rPr>
        <w:t>TR</w:t>
      </w:r>
      <w:r w:rsidRPr="00BF73F2">
        <w:rPr>
          <w:color w:val="000000"/>
          <w:spacing w:val="-8"/>
          <w:sz w:val="20"/>
          <w:szCs w:val="20"/>
        </w:rPr>
        <w:t>)= 100, выплаты процентов по государственному долгу (</w:t>
      </w:r>
      <w:r w:rsidRPr="00BF73F2">
        <w:rPr>
          <w:color w:val="000000"/>
          <w:spacing w:val="-8"/>
          <w:sz w:val="20"/>
          <w:szCs w:val="20"/>
          <w:lang w:val="en-US"/>
        </w:rPr>
        <w:t>N</w:t>
      </w:r>
      <w:r w:rsidRPr="00BF73F2">
        <w:rPr>
          <w:color w:val="000000"/>
          <w:spacing w:val="-8"/>
          <w:sz w:val="20"/>
          <w:szCs w:val="20"/>
        </w:rPr>
        <w:t xml:space="preserve">)=100, </w:t>
      </w:r>
      <w:r w:rsidRPr="00BF73F2">
        <w:rPr>
          <w:color w:val="000000"/>
          <w:spacing w:val="-3"/>
          <w:sz w:val="20"/>
          <w:szCs w:val="20"/>
        </w:rPr>
        <w:t>налоги (</w:t>
      </w:r>
      <w:r w:rsidRPr="00BF73F2">
        <w:rPr>
          <w:color w:val="000000"/>
          <w:spacing w:val="-3"/>
          <w:sz w:val="20"/>
          <w:szCs w:val="20"/>
          <w:lang w:val="en-US"/>
        </w:rPr>
        <w:t>T</w:t>
      </w:r>
      <w:r w:rsidRPr="00BF73F2">
        <w:rPr>
          <w:color w:val="000000"/>
          <w:spacing w:val="-3"/>
          <w:sz w:val="20"/>
          <w:szCs w:val="20"/>
        </w:rPr>
        <w:t xml:space="preserve">)=800. </w:t>
      </w:r>
    </w:p>
    <w:p w:rsidR="00BF73F2" w:rsidRPr="00BF73F2" w:rsidRDefault="00BF73F2" w:rsidP="00BF73F2">
      <w:pPr>
        <w:shd w:val="clear" w:color="auto" w:fill="FFFFFF"/>
        <w:tabs>
          <w:tab w:val="left" w:pos="557"/>
        </w:tabs>
        <w:spacing w:line="276" w:lineRule="auto"/>
        <w:jc w:val="both"/>
        <w:rPr>
          <w:color w:val="000000"/>
          <w:spacing w:val="-5"/>
          <w:sz w:val="20"/>
          <w:szCs w:val="20"/>
        </w:rPr>
      </w:pPr>
      <w:r w:rsidRPr="00BF73F2">
        <w:rPr>
          <w:color w:val="000000"/>
          <w:spacing w:val="-3"/>
          <w:sz w:val="20"/>
          <w:szCs w:val="20"/>
        </w:rPr>
        <w:t xml:space="preserve">Рассчитайте: </w:t>
      </w:r>
      <w:r w:rsidRPr="00BF73F2">
        <w:rPr>
          <w:color w:val="000000"/>
          <w:spacing w:val="-9"/>
          <w:sz w:val="20"/>
          <w:szCs w:val="20"/>
        </w:rPr>
        <w:t xml:space="preserve">а) </w:t>
      </w:r>
      <w:r w:rsidRPr="00BF73F2">
        <w:rPr>
          <w:color w:val="000000"/>
          <w:spacing w:val="-5"/>
          <w:sz w:val="20"/>
          <w:szCs w:val="20"/>
        </w:rPr>
        <w:t xml:space="preserve">частные сбережения;  </w:t>
      </w:r>
      <w:r w:rsidRPr="00BF73F2">
        <w:rPr>
          <w:color w:val="000000"/>
          <w:spacing w:val="-15"/>
          <w:sz w:val="20"/>
          <w:szCs w:val="20"/>
        </w:rPr>
        <w:t>б)</w:t>
      </w:r>
      <w:r w:rsidRPr="00BF73F2">
        <w:rPr>
          <w:color w:val="000000"/>
          <w:sz w:val="20"/>
          <w:szCs w:val="20"/>
        </w:rPr>
        <w:tab/>
      </w:r>
      <w:r w:rsidRPr="00BF73F2">
        <w:rPr>
          <w:color w:val="000000"/>
          <w:spacing w:val="-6"/>
          <w:sz w:val="20"/>
          <w:szCs w:val="20"/>
        </w:rPr>
        <w:t xml:space="preserve">государственные сбережения; </w:t>
      </w:r>
      <w:r w:rsidRPr="00BF73F2">
        <w:rPr>
          <w:color w:val="000000"/>
          <w:spacing w:val="-10"/>
          <w:sz w:val="20"/>
          <w:szCs w:val="20"/>
        </w:rPr>
        <w:t>в)</w:t>
      </w:r>
      <w:r w:rsidRPr="00BF73F2">
        <w:rPr>
          <w:color w:val="000000"/>
          <w:sz w:val="20"/>
          <w:szCs w:val="20"/>
        </w:rPr>
        <w:t xml:space="preserve"> </w:t>
      </w:r>
      <w:r w:rsidRPr="00BF73F2">
        <w:rPr>
          <w:color w:val="000000"/>
          <w:spacing w:val="-4"/>
          <w:sz w:val="20"/>
          <w:szCs w:val="20"/>
        </w:rPr>
        <w:t>стоимость государственных облигаций и дополнитель</w:t>
      </w:r>
      <w:r w:rsidRPr="00BF73F2">
        <w:rPr>
          <w:color w:val="000000"/>
          <w:spacing w:val="-4"/>
          <w:sz w:val="20"/>
          <w:szCs w:val="20"/>
        </w:rPr>
        <w:softHyphen/>
      </w:r>
      <w:r w:rsidRPr="00BF73F2">
        <w:rPr>
          <w:color w:val="000000"/>
          <w:spacing w:val="-3"/>
          <w:sz w:val="20"/>
          <w:szCs w:val="20"/>
        </w:rPr>
        <w:t>ного количества денег, выпущенных для покрытия дефи</w:t>
      </w:r>
      <w:r w:rsidRPr="00BF73F2">
        <w:rPr>
          <w:color w:val="000000"/>
          <w:spacing w:val="-3"/>
          <w:sz w:val="20"/>
          <w:szCs w:val="20"/>
        </w:rPr>
        <w:softHyphen/>
      </w:r>
      <w:r w:rsidRPr="00BF73F2">
        <w:rPr>
          <w:color w:val="000000"/>
          <w:spacing w:val="-2"/>
          <w:sz w:val="20"/>
          <w:szCs w:val="20"/>
        </w:rPr>
        <w:t>цита госбюджета, если известно, что дефицит на 80% фи</w:t>
      </w:r>
      <w:r w:rsidRPr="00BF73F2">
        <w:rPr>
          <w:color w:val="000000"/>
          <w:spacing w:val="-2"/>
          <w:sz w:val="20"/>
          <w:szCs w:val="20"/>
        </w:rPr>
        <w:softHyphen/>
      </w:r>
      <w:r w:rsidRPr="00BF73F2">
        <w:rPr>
          <w:color w:val="000000"/>
          <w:spacing w:val="-5"/>
          <w:sz w:val="20"/>
          <w:szCs w:val="20"/>
        </w:rPr>
        <w:t>нансируется выпуском облигаций.</w:t>
      </w:r>
    </w:p>
    <w:p w:rsidR="00BF73F2" w:rsidRPr="00BF73F2" w:rsidRDefault="00BF73F2" w:rsidP="00BF73F2">
      <w:pPr>
        <w:shd w:val="clear" w:color="auto" w:fill="FFFFFF"/>
        <w:spacing w:line="276" w:lineRule="auto"/>
        <w:ind w:right="67"/>
        <w:jc w:val="both"/>
        <w:rPr>
          <w:sz w:val="20"/>
          <w:szCs w:val="20"/>
        </w:rPr>
      </w:pPr>
      <w:r w:rsidRPr="00BF73F2">
        <w:rPr>
          <w:color w:val="000000"/>
          <w:spacing w:val="-4"/>
          <w:sz w:val="20"/>
          <w:szCs w:val="20"/>
        </w:rPr>
        <w:t xml:space="preserve">Задание 3. В </w:t>
      </w:r>
      <w:r w:rsidRPr="00BF73F2">
        <w:rPr>
          <w:color w:val="000000"/>
          <w:spacing w:val="-1"/>
          <w:sz w:val="20"/>
          <w:szCs w:val="20"/>
        </w:rPr>
        <w:t xml:space="preserve">Таблице 2 представлены количество и цена (за единицу) каждого </w:t>
      </w:r>
      <w:r w:rsidRPr="00BF73F2">
        <w:rPr>
          <w:color w:val="000000"/>
          <w:spacing w:val="-4"/>
          <w:sz w:val="20"/>
          <w:szCs w:val="20"/>
        </w:rPr>
        <w:t xml:space="preserve">из трех благ, производимых за  два периода. </w:t>
      </w:r>
      <w:r w:rsidRPr="00BF73F2">
        <w:rPr>
          <w:color w:val="000000"/>
          <w:sz w:val="20"/>
          <w:szCs w:val="20"/>
        </w:rPr>
        <w:t>Рассчитайте индекс Ласпейреса, индекс Пааше и индекс Фи</w:t>
      </w:r>
      <w:r w:rsidRPr="00BF73F2">
        <w:rPr>
          <w:color w:val="000000"/>
          <w:sz w:val="20"/>
          <w:szCs w:val="20"/>
        </w:rPr>
        <w:softHyphen/>
      </w:r>
      <w:r w:rsidRPr="00BF73F2">
        <w:rPr>
          <w:color w:val="000000"/>
          <w:spacing w:val="-3"/>
          <w:sz w:val="20"/>
          <w:szCs w:val="20"/>
        </w:rPr>
        <w:t>шера (1982 - базисный период).</w:t>
      </w:r>
    </w:p>
    <w:p w:rsidR="00BF73F2" w:rsidRPr="00BF73F2" w:rsidRDefault="00BF73F2" w:rsidP="00BF73F2">
      <w:pPr>
        <w:spacing w:after="178" w:line="276" w:lineRule="auto"/>
        <w:jc w:val="right"/>
        <w:rPr>
          <w:sz w:val="20"/>
          <w:szCs w:val="20"/>
        </w:rPr>
      </w:pPr>
      <w:r w:rsidRPr="00BF73F2">
        <w:rPr>
          <w:sz w:val="20"/>
          <w:szCs w:val="20"/>
        </w:rPr>
        <w:t>Таблица 2</w:t>
      </w:r>
    </w:p>
    <w:tbl>
      <w:tblPr>
        <w:tblW w:w="9591" w:type="dxa"/>
        <w:tblInd w:w="40" w:type="dxa"/>
        <w:tblLayout w:type="fixed"/>
        <w:tblCellMar>
          <w:left w:w="40" w:type="dxa"/>
          <w:right w:w="40" w:type="dxa"/>
        </w:tblCellMar>
        <w:tblLook w:val="0000" w:firstRow="0" w:lastRow="0" w:firstColumn="0" w:lastColumn="0" w:noHBand="0" w:noVBand="0"/>
      </w:tblPr>
      <w:tblGrid>
        <w:gridCol w:w="2552"/>
        <w:gridCol w:w="1559"/>
        <w:gridCol w:w="1985"/>
        <w:gridCol w:w="1275"/>
        <w:gridCol w:w="2220"/>
      </w:tblGrid>
      <w:tr w:rsidR="00BF73F2" w:rsidRPr="00BF73F2" w:rsidTr="00BF73F2">
        <w:trPr>
          <w:trHeight w:hRule="exact" w:val="33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left="350"/>
              <w:rPr>
                <w:sz w:val="20"/>
                <w:szCs w:val="20"/>
              </w:rPr>
            </w:pPr>
            <w:r w:rsidRPr="00BF73F2">
              <w:rPr>
                <w:color w:val="000000"/>
                <w:spacing w:val="-12"/>
                <w:sz w:val="20"/>
                <w:szCs w:val="20"/>
              </w:rPr>
              <w:t>Годы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259"/>
              <w:jc w:val="right"/>
              <w:rPr>
                <w:sz w:val="20"/>
                <w:szCs w:val="20"/>
              </w:rPr>
            </w:pPr>
            <w:r w:rsidRPr="00BF73F2">
              <w:rPr>
                <w:color w:val="000000"/>
                <w:spacing w:val="-18"/>
                <w:sz w:val="20"/>
                <w:szCs w:val="20"/>
              </w:rPr>
              <w:t>1982</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left="365"/>
              <w:rPr>
                <w:sz w:val="20"/>
                <w:szCs w:val="20"/>
              </w:rPr>
            </w:pPr>
            <w:r w:rsidRPr="00BF73F2">
              <w:rPr>
                <w:color w:val="000000"/>
                <w:spacing w:val="-8"/>
                <w:sz w:val="20"/>
                <w:szCs w:val="20"/>
              </w:rPr>
              <w:t>1982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259"/>
              <w:jc w:val="right"/>
              <w:rPr>
                <w:sz w:val="20"/>
                <w:szCs w:val="20"/>
              </w:rPr>
            </w:pPr>
            <w:r w:rsidRPr="00BF73F2">
              <w:rPr>
                <w:color w:val="000000"/>
                <w:spacing w:val="-9"/>
                <w:sz w:val="20"/>
                <w:szCs w:val="20"/>
              </w:rPr>
              <w:t>1992</w:t>
            </w:r>
          </w:p>
        </w:tc>
        <w:tc>
          <w:tcPr>
            <w:tcW w:w="2220" w:type="dxa"/>
            <w:tcBorders>
              <w:top w:val="single" w:sz="6" w:space="0" w:color="auto"/>
              <w:left w:val="single" w:sz="6" w:space="0" w:color="auto"/>
              <w:bottom w:val="single" w:sz="6" w:space="0" w:color="auto"/>
              <w:right w:val="single" w:sz="4" w:space="0" w:color="auto"/>
            </w:tcBorders>
            <w:shd w:val="clear" w:color="auto" w:fill="FFFFFF"/>
          </w:tcPr>
          <w:p w:rsidR="00BF73F2" w:rsidRPr="00BF73F2" w:rsidRDefault="00BF73F2" w:rsidP="00BF73F2">
            <w:pPr>
              <w:shd w:val="clear" w:color="auto" w:fill="FFFFFF"/>
              <w:spacing w:line="276" w:lineRule="auto"/>
              <w:jc w:val="center"/>
              <w:rPr>
                <w:sz w:val="20"/>
                <w:szCs w:val="20"/>
              </w:rPr>
            </w:pPr>
            <w:r w:rsidRPr="00BF73F2">
              <w:rPr>
                <w:color w:val="000000"/>
                <w:spacing w:val="-9"/>
                <w:sz w:val="20"/>
                <w:szCs w:val="20"/>
              </w:rPr>
              <w:t>1992</w:t>
            </w:r>
          </w:p>
        </w:tc>
      </w:tr>
      <w:tr w:rsidR="00BF73F2" w:rsidRPr="00BF73F2" w:rsidTr="00BF73F2">
        <w:trPr>
          <w:trHeight w:hRule="exact" w:val="28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rPr>
                <w:sz w:val="20"/>
                <w:szCs w:val="20"/>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302"/>
              <w:jc w:val="center"/>
              <w:rPr>
                <w:sz w:val="20"/>
                <w:szCs w:val="20"/>
              </w:rPr>
            </w:pPr>
            <w:r w:rsidRPr="00BF73F2">
              <w:rPr>
                <w:i/>
                <w:iCs/>
                <w:color w:val="000000"/>
                <w:spacing w:val="-6"/>
                <w:sz w:val="20"/>
                <w:szCs w:val="20"/>
              </w:rPr>
              <w:t>цена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left="10"/>
              <w:jc w:val="center"/>
              <w:rPr>
                <w:sz w:val="20"/>
                <w:szCs w:val="20"/>
              </w:rPr>
            </w:pPr>
            <w:r w:rsidRPr="00BF73F2">
              <w:rPr>
                <w:i/>
                <w:iCs/>
                <w:color w:val="000000"/>
                <w:spacing w:val="-5"/>
                <w:sz w:val="20"/>
                <w:szCs w:val="20"/>
              </w:rPr>
              <w:t>количество</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259"/>
              <w:jc w:val="center"/>
              <w:rPr>
                <w:sz w:val="20"/>
                <w:szCs w:val="20"/>
              </w:rPr>
            </w:pPr>
            <w:r w:rsidRPr="00BF73F2">
              <w:rPr>
                <w:i/>
                <w:iCs/>
                <w:color w:val="000000"/>
                <w:spacing w:val="-7"/>
                <w:sz w:val="20"/>
                <w:szCs w:val="20"/>
              </w:rPr>
              <w:t>цена</w:t>
            </w:r>
          </w:p>
        </w:tc>
        <w:tc>
          <w:tcPr>
            <w:tcW w:w="2220" w:type="dxa"/>
            <w:tcBorders>
              <w:top w:val="single" w:sz="6" w:space="0" w:color="auto"/>
              <w:left w:val="single" w:sz="6" w:space="0" w:color="auto"/>
              <w:bottom w:val="single" w:sz="6" w:space="0" w:color="auto"/>
              <w:right w:val="single" w:sz="4" w:space="0" w:color="auto"/>
            </w:tcBorders>
            <w:shd w:val="clear" w:color="auto" w:fill="FFFFFF"/>
          </w:tcPr>
          <w:p w:rsidR="00BF73F2" w:rsidRPr="00BF73F2" w:rsidRDefault="00BF73F2" w:rsidP="00BF73F2">
            <w:pPr>
              <w:shd w:val="clear" w:color="auto" w:fill="FFFFFF"/>
              <w:spacing w:line="276" w:lineRule="auto"/>
              <w:jc w:val="center"/>
              <w:rPr>
                <w:sz w:val="20"/>
                <w:szCs w:val="20"/>
              </w:rPr>
            </w:pPr>
            <w:r w:rsidRPr="00BF73F2">
              <w:rPr>
                <w:i/>
                <w:iCs/>
                <w:color w:val="000000"/>
                <w:spacing w:val="-5"/>
                <w:sz w:val="20"/>
                <w:szCs w:val="20"/>
              </w:rPr>
              <w:t>количество</w:t>
            </w:r>
          </w:p>
        </w:tc>
      </w:tr>
      <w:tr w:rsidR="00BF73F2" w:rsidRPr="00BF73F2" w:rsidTr="00BF73F2">
        <w:trPr>
          <w:trHeight w:hRule="exact" w:val="28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rPr>
                <w:sz w:val="20"/>
                <w:szCs w:val="20"/>
              </w:rPr>
            </w:pPr>
            <w:r w:rsidRPr="00BF73F2">
              <w:rPr>
                <w:color w:val="000000"/>
                <w:spacing w:val="-5"/>
                <w:sz w:val="20"/>
                <w:szCs w:val="20"/>
              </w:rPr>
              <w:t>книги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341"/>
              <w:jc w:val="right"/>
              <w:rPr>
                <w:sz w:val="20"/>
                <w:szCs w:val="20"/>
              </w:rPr>
            </w:pPr>
            <w:r w:rsidRPr="00BF73F2">
              <w:rPr>
                <w:color w:val="000000"/>
                <w:sz w:val="20"/>
                <w:szCs w:val="20"/>
              </w:rPr>
              <w:t>10</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left="490"/>
              <w:rPr>
                <w:sz w:val="20"/>
                <w:szCs w:val="20"/>
              </w:rPr>
            </w:pPr>
            <w:r w:rsidRPr="00BF73F2">
              <w:rPr>
                <w:color w:val="000000"/>
                <w:sz w:val="20"/>
                <w:szCs w:val="20"/>
              </w:rPr>
              <w:t>10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341"/>
              <w:jc w:val="right"/>
              <w:rPr>
                <w:sz w:val="20"/>
                <w:szCs w:val="20"/>
              </w:rPr>
            </w:pPr>
            <w:r w:rsidRPr="00BF73F2">
              <w:rPr>
                <w:i/>
                <w:iCs/>
                <w:color w:val="000000"/>
                <w:sz w:val="20"/>
                <w:szCs w:val="20"/>
              </w:rPr>
              <w:t>15</w:t>
            </w:r>
          </w:p>
        </w:tc>
        <w:tc>
          <w:tcPr>
            <w:tcW w:w="2220" w:type="dxa"/>
            <w:tcBorders>
              <w:top w:val="single" w:sz="6" w:space="0" w:color="auto"/>
              <w:left w:val="single" w:sz="6" w:space="0" w:color="auto"/>
              <w:bottom w:val="single" w:sz="6" w:space="0" w:color="auto"/>
              <w:right w:val="single" w:sz="4" w:space="0" w:color="auto"/>
            </w:tcBorders>
            <w:shd w:val="clear" w:color="auto" w:fill="FFFFFF"/>
          </w:tcPr>
          <w:p w:rsidR="00BF73F2" w:rsidRPr="00BF73F2" w:rsidRDefault="00BF73F2" w:rsidP="00BF73F2">
            <w:pPr>
              <w:shd w:val="clear" w:color="auto" w:fill="FFFFFF"/>
              <w:spacing w:line="276" w:lineRule="auto"/>
              <w:jc w:val="center"/>
              <w:rPr>
                <w:sz w:val="20"/>
                <w:szCs w:val="20"/>
              </w:rPr>
            </w:pPr>
            <w:r w:rsidRPr="00BF73F2">
              <w:rPr>
                <w:color w:val="000000"/>
                <w:sz w:val="20"/>
                <w:szCs w:val="20"/>
              </w:rPr>
              <w:t>8</w:t>
            </w:r>
          </w:p>
        </w:tc>
      </w:tr>
      <w:tr w:rsidR="00BF73F2" w:rsidRPr="00BF73F2" w:rsidTr="00BF73F2">
        <w:trPr>
          <w:trHeight w:hRule="exact" w:val="278"/>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rPr>
                <w:sz w:val="20"/>
                <w:szCs w:val="20"/>
              </w:rPr>
            </w:pPr>
            <w:r w:rsidRPr="00BF73F2">
              <w:rPr>
                <w:color w:val="000000"/>
                <w:spacing w:val="-10"/>
                <w:sz w:val="20"/>
                <w:szCs w:val="20"/>
              </w:rPr>
              <w:t>джинсы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341"/>
              <w:jc w:val="right"/>
              <w:rPr>
                <w:sz w:val="20"/>
                <w:szCs w:val="20"/>
              </w:rPr>
            </w:pPr>
            <w:r w:rsidRPr="00BF73F2">
              <w:rPr>
                <w:color w:val="000000"/>
                <w:sz w:val="20"/>
                <w:szCs w:val="20"/>
              </w:rPr>
              <w:t>27</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left="542"/>
              <w:rPr>
                <w:sz w:val="20"/>
                <w:szCs w:val="20"/>
              </w:rPr>
            </w:pPr>
            <w:r w:rsidRPr="00BF73F2">
              <w:rPr>
                <w:color w:val="000000"/>
                <w:sz w:val="20"/>
                <w:szCs w:val="20"/>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331"/>
              <w:jc w:val="right"/>
              <w:rPr>
                <w:sz w:val="20"/>
                <w:szCs w:val="20"/>
              </w:rPr>
            </w:pPr>
            <w:r w:rsidRPr="00BF73F2">
              <w:rPr>
                <w:color w:val="000000"/>
                <w:sz w:val="20"/>
                <w:szCs w:val="20"/>
              </w:rPr>
              <w:t>24</w:t>
            </w:r>
          </w:p>
        </w:tc>
        <w:tc>
          <w:tcPr>
            <w:tcW w:w="2220" w:type="dxa"/>
            <w:tcBorders>
              <w:top w:val="single" w:sz="6" w:space="0" w:color="auto"/>
              <w:left w:val="single" w:sz="6" w:space="0" w:color="auto"/>
              <w:bottom w:val="single" w:sz="6" w:space="0" w:color="auto"/>
              <w:right w:val="single" w:sz="4" w:space="0" w:color="auto"/>
            </w:tcBorders>
            <w:shd w:val="clear" w:color="auto" w:fill="FFFFFF"/>
          </w:tcPr>
          <w:p w:rsidR="00BF73F2" w:rsidRPr="00BF73F2" w:rsidRDefault="00BF73F2" w:rsidP="00BF73F2">
            <w:pPr>
              <w:shd w:val="clear" w:color="auto" w:fill="FFFFFF"/>
              <w:spacing w:line="276" w:lineRule="auto"/>
              <w:jc w:val="center"/>
              <w:rPr>
                <w:sz w:val="20"/>
                <w:szCs w:val="20"/>
              </w:rPr>
            </w:pPr>
            <w:r w:rsidRPr="00BF73F2">
              <w:rPr>
                <w:color w:val="000000"/>
                <w:sz w:val="20"/>
                <w:szCs w:val="20"/>
              </w:rPr>
              <w:t>7</w:t>
            </w:r>
          </w:p>
        </w:tc>
      </w:tr>
      <w:tr w:rsidR="00BF73F2" w:rsidRPr="00BF73F2" w:rsidTr="00BF73F2">
        <w:trPr>
          <w:trHeight w:hRule="exact" w:val="336"/>
        </w:trPr>
        <w:tc>
          <w:tcPr>
            <w:tcW w:w="2552"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rPr>
                <w:sz w:val="20"/>
                <w:szCs w:val="20"/>
              </w:rPr>
            </w:pPr>
            <w:r w:rsidRPr="00BF73F2">
              <w:rPr>
                <w:color w:val="000000"/>
                <w:spacing w:val="-9"/>
                <w:sz w:val="20"/>
                <w:szCs w:val="20"/>
              </w:rPr>
              <w:t>телевизоры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283"/>
              <w:jc w:val="right"/>
              <w:rPr>
                <w:sz w:val="20"/>
                <w:szCs w:val="20"/>
              </w:rPr>
            </w:pPr>
            <w:r w:rsidRPr="00BF73F2">
              <w:rPr>
                <w:color w:val="000000"/>
                <w:sz w:val="20"/>
                <w:szCs w:val="20"/>
              </w:rPr>
              <w:t>655</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left="566"/>
              <w:rPr>
                <w:sz w:val="20"/>
                <w:szCs w:val="20"/>
              </w:rPr>
            </w:pPr>
            <w:r w:rsidRPr="00BF73F2">
              <w:rPr>
                <w:color w:val="000000"/>
                <w:sz w:val="20"/>
                <w:szCs w:val="20"/>
              </w:rPr>
              <w:t>3</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BF73F2" w:rsidRPr="00BF73F2" w:rsidRDefault="00BF73F2" w:rsidP="00BF73F2">
            <w:pPr>
              <w:shd w:val="clear" w:color="auto" w:fill="FFFFFF"/>
              <w:spacing w:line="276" w:lineRule="auto"/>
              <w:ind w:right="283"/>
              <w:jc w:val="right"/>
              <w:rPr>
                <w:sz w:val="20"/>
                <w:szCs w:val="20"/>
              </w:rPr>
            </w:pPr>
            <w:r w:rsidRPr="00BF73F2">
              <w:rPr>
                <w:color w:val="000000"/>
                <w:sz w:val="20"/>
                <w:szCs w:val="20"/>
              </w:rPr>
              <w:t>425</w:t>
            </w:r>
          </w:p>
        </w:tc>
        <w:tc>
          <w:tcPr>
            <w:tcW w:w="2220" w:type="dxa"/>
            <w:tcBorders>
              <w:top w:val="single" w:sz="6" w:space="0" w:color="auto"/>
              <w:left w:val="single" w:sz="6" w:space="0" w:color="auto"/>
              <w:bottom w:val="single" w:sz="6" w:space="0" w:color="auto"/>
              <w:right w:val="single" w:sz="4" w:space="0" w:color="auto"/>
            </w:tcBorders>
            <w:shd w:val="clear" w:color="auto" w:fill="FFFFFF"/>
          </w:tcPr>
          <w:p w:rsidR="00BF73F2" w:rsidRPr="00BF73F2" w:rsidRDefault="00BF73F2" w:rsidP="00BF73F2">
            <w:pPr>
              <w:shd w:val="clear" w:color="auto" w:fill="FFFFFF"/>
              <w:spacing w:line="276" w:lineRule="auto"/>
              <w:jc w:val="center"/>
              <w:rPr>
                <w:sz w:val="20"/>
                <w:szCs w:val="20"/>
              </w:rPr>
            </w:pPr>
            <w:r w:rsidRPr="00BF73F2">
              <w:rPr>
                <w:color w:val="000000"/>
                <w:sz w:val="20"/>
                <w:szCs w:val="20"/>
              </w:rPr>
              <w:t>5</w:t>
            </w:r>
          </w:p>
        </w:tc>
      </w:tr>
    </w:tbl>
    <w:p w:rsidR="00BF73F2" w:rsidRPr="00BF73F2" w:rsidRDefault="00BF73F2" w:rsidP="00BF73F2">
      <w:pPr>
        <w:spacing w:line="276" w:lineRule="auto"/>
        <w:jc w:val="center"/>
        <w:rPr>
          <w:b/>
          <w:bCs/>
          <w:sz w:val="20"/>
          <w:szCs w:val="20"/>
          <w:highlight w:val="red"/>
        </w:rPr>
      </w:pPr>
    </w:p>
    <w:p w:rsidR="00BF73F2" w:rsidRPr="00BF73F2" w:rsidRDefault="00BF73F2" w:rsidP="00BF73F2">
      <w:pPr>
        <w:widowControl w:val="0"/>
        <w:autoSpaceDE w:val="0"/>
        <w:autoSpaceDN w:val="0"/>
        <w:adjustRightInd w:val="0"/>
        <w:spacing w:line="276" w:lineRule="auto"/>
        <w:rPr>
          <w:sz w:val="20"/>
          <w:szCs w:val="20"/>
        </w:rPr>
      </w:pPr>
      <w:r w:rsidRPr="00BF73F2">
        <w:rPr>
          <w:bCs/>
          <w:sz w:val="20"/>
          <w:szCs w:val="20"/>
        </w:rPr>
        <w:t xml:space="preserve">Задание 4. Доход потребителя вырос  по сравнению с прошлым периодом на 5000 ден. ед. Насколько  ден. ед. вырастут сбережения потребителя, если предельная склонность к потреблению равна 0,7. </w:t>
      </w:r>
    </w:p>
    <w:p w:rsidR="00BF73F2" w:rsidRPr="00BF73F2" w:rsidRDefault="00BF73F2" w:rsidP="00BF73F2">
      <w:pPr>
        <w:widowControl w:val="0"/>
        <w:autoSpaceDE w:val="0"/>
        <w:autoSpaceDN w:val="0"/>
        <w:adjustRightInd w:val="0"/>
        <w:spacing w:line="276" w:lineRule="auto"/>
        <w:rPr>
          <w:bCs/>
          <w:sz w:val="20"/>
          <w:szCs w:val="20"/>
        </w:rPr>
      </w:pPr>
      <w:r w:rsidRPr="00BF73F2">
        <w:rPr>
          <w:bCs/>
          <w:sz w:val="20"/>
          <w:szCs w:val="20"/>
        </w:rPr>
        <w:t>Задание 5.  На основе данных об объемах производства и ценах товаров, производимых в некоторой стране, рассчитайте ИПЦ (индекс потребительских цен) 2012 г. (в  ден. ед.), ели 2012 г. принять за базовый.</w:t>
      </w:r>
    </w:p>
    <w:p w:rsidR="00BF73F2" w:rsidRPr="00BF73F2" w:rsidRDefault="00BF73F2" w:rsidP="00BF73F2">
      <w:pPr>
        <w:spacing w:line="276" w:lineRule="auto"/>
        <w:jc w:val="right"/>
        <w:rPr>
          <w:bCs/>
          <w:sz w:val="20"/>
          <w:szCs w:val="20"/>
        </w:rPr>
      </w:pPr>
      <w:r w:rsidRPr="00BF73F2">
        <w:rPr>
          <w:bCs/>
          <w:sz w:val="20"/>
          <w:szCs w:val="20"/>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6"/>
        <w:gridCol w:w="2010"/>
        <w:gridCol w:w="6"/>
        <w:gridCol w:w="1775"/>
        <w:gridCol w:w="2252"/>
        <w:gridCol w:w="7"/>
        <w:gridCol w:w="1710"/>
      </w:tblGrid>
      <w:tr w:rsidR="00BF73F2" w:rsidRPr="00BF73F2" w:rsidTr="00BF73F2">
        <w:trPr>
          <w:trHeight w:val="360"/>
        </w:trPr>
        <w:tc>
          <w:tcPr>
            <w:tcW w:w="2016" w:type="dxa"/>
            <w:vMerge w:val="restart"/>
            <w:shd w:val="clear" w:color="auto" w:fill="auto"/>
          </w:tcPr>
          <w:p w:rsidR="00BF73F2" w:rsidRPr="00BF73F2" w:rsidRDefault="00BF73F2" w:rsidP="00BF73F2">
            <w:pPr>
              <w:spacing w:line="276" w:lineRule="auto"/>
              <w:jc w:val="center"/>
              <w:rPr>
                <w:bCs/>
                <w:sz w:val="20"/>
                <w:szCs w:val="20"/>
              </w:rPr>
            </w:pPr>
            <w:r w:rsidRPr="00BF73F2">
              <w:rPr>
                <w:bCs/>
                <w:sz w:val="20"/>
                <w:szCs w:val="20"/>
              </w:rPr>
              <w:t>Н</w:t>
            </w:r>
            <w:r w:rsidRPr="00BF73F2">
              <w:rPr>
                <w:bCs/>
                <w:sz w:val="20"/>
                <w:szCs w:val="20"/>
              </w:rPr>
              <w:cr/>
              <w:t>именование товара</w:t>
            </w:r>
          </w:p>
        </w:tc>
        <w:tc>
          <w:tcPr>
            <w:tcW w:w="3791" w:type="dxa"/>
            <w:gridSpan w:val="3"/>
            <w:shd w:val="clear" w:color="auto" w:fill="auto"/>
          </w:tcPr>
          <w:p w:rsidR="00BF73F2" w:rsidRPr="00BF73F2" w:rsidRDefault="00BF73F2" w:rsidP="00BF73F2">
            <w:pPr>
              <w:spacing w:line="276" w:lineRule="auto"/>
              <w:jc w:val="center"/>
              <w:rPr>
                <w:bCs/>
                <w:sz w:val="20"/>
                <w:szCs w:val="20"/>
              </w:rPr>
            </w:pPr>
            <w:r w:rsidRPr="00BF73F2">
              <w:rPr>
                <w:bCs/>
                <w:sz w:val="20"/>
                <w:szCs w:val="20"/>
              </w:rPr>
              <w:t xml:space="preserve">2011 </w:t>
            </w:r>
          </w:p>
        </w:tc>
        <w:tc>
          <w:tcPr>
            <w:tcW w:w="3969" w:type="dxa"/>
            <w:gridSpan w:val="3"/>
            <w:shd w:val="clear" w:color="auto" w:fill="auto"/>
          </w:tcPr>
          <w:p w:rsidR="00BF73F2" w:rsidRPr="00BF73F2" w:rsidRDefault="00BF73F2" w:rsidP="00BF73F2">
            <w:pPr>
              <w:spacing w:line="276" w:lineRule="auto"/>
              <w:jc w:val="center"/>
              <w:rPr>
                <w:bCs/>
                <w:sz w:val="20"/>
                <w:szCs w:val="20"/>
              </w:rPr>
            </w:pPr>
            <w:r w:rsidRPr="00BF73F2">
              <w:rPr>
                <w:bCs/>
                <w:sz w:val="20"/>
                <w:szCs w:val="20"/>
              </w:rPr>
              <w:t>2012</w:t>
            </w:r>
          </w:p>
        </w:tc>
      </w:tr>
      <w:tr w:rsidR="00BF73F2" w:rsidRPr="00BF73F2" w:rsidTr="00BF73F2">
        <w:trPr>
          <w:trHeight w:val="375"/>
        </w:trPr>
        <w:tc>
          <w:tcPr>
            <w:tcW w:w="2016" w:type="dxa"/>
            <w:vMerge/>
            <w:shd w:val="clear" w:color="auto" w:fill="auto"/>
          </w:tcPr>
          <w:p w:rsidR="00BF73F2" w:rsidRPr="00BF73F2" w:rsidRDefault="00BF73F2" w:rsidP="00BF73F2">
            <w:pPr>
              <w:spacing w:line="276" w:lineRule="auto"/>
              <w:jc w:val="center"/>
              <w:rPr>
                <w:bCs/>
                <w:sz w:val="20"/>
                <w:szCs w:val="20"/>
              </w:rPr>
            </w:pPr>
          </w:p>
        </w:tc>
        <w:tc>
          <w:tcPr>
            <w:tcW w:w="2010"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цена</w:t>
            </w:r>
          </w:p>
        </w:tc>
        <w:tc>
          <w:tcPr>
            <w:tcW w:w="1781"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кол</w:t>
            </w:r>
            <w:r>
              <w:rPr>
                <w:bCs/>
                <w:sz w:val="20"/>
                <w:szCs w:val="20"/>
              </w:rPr>
              <w:t>и</w:t>
            </w:r>
            <w:r w:rsidRPr="00BF73F2">
              <w:rPr>
                <w:bCs/>
                <w:sz w:val="20"/>
                <w:szCs w:val="20"/>
              </w:rPr>
              <w:t>чество</w:t>
            </w:r>
          </w:p>
        </w:tc>
        <w:tc>
          <w:tcPr>
            <w:tcW w:w="2252"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цена</w:t>
            </w:r>
          </w:p>
        </w:tc>
        <w:tc>
          <w:tcPr>
            <w:tcW w:w="1717"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количество</w:t>
            </w:r>
          </w:p>
        </w:tc>
      </w:tr>
      <w:tr w:rsidR="00BF73F2" w:rsidRPr="00BF73F2" w:rsidTr="00BF73F2">
        <w:tc>
          <w:tcPr>
            <w:tcW w:w="2016"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А</w:t>
            </w:r>
          </w:p>
        </w:tc>
        <w:tc>
          <w:tcPr>
            <w:tcW w:w="2016"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5</w:t>
            </w:r>
          </w:p>
        </w:tc>
        <w:tc>
          <w:tcPr>
            <w:tcW w:w="1775"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200</w:t>
            </w:r>
          </w:p>
        </w:tc>
        <w:tc>
          <w:tcPr>
            <w:tcW w:w="2259"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6</w:t>
            </w:r>
          </w:p>
        </w:tc>
        <w:tc>
          <w:tcPr>
            <w:tcW w:w="1710"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190</w:t>
            </w:r>
          </w:p>
        </w:tc>
      </w:tr>
      <w:tr w:rsidR="00BF73F2" w:rsidRPr="00BF73F2" w:rsidTr="00BF73F2">
        <w:tc>
          <w:tcPr>
            <w:tcW w:w="2016"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Б</w:t>
            </w:r>
          </w:p>
        </w:tc>
        <w:tc>
          <w:tcPr>
            <w:tcW w:w="2016"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25</w:t>
            </w:r>
          </w:p>
        </w:tc>
        <w:tc>
          <w:tcPr>
            <w:tcW w:w="1775"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50</w:t>
            </w:r>
          </w:p>
        </w:tc>
        <w:tc>
          <w:tcPr>
            <w:tcW w:w="2259"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24</w:t>
            </w:r>
          </w:p>
        </w:tc>
        <w:tc>
          <w:tcPr>
            <w:tcW w:w="1710"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70</w:t>
            </w:r>
          </w:p>
        </w:tc>
      </w:tr>
      <w:tr w:rsidR="00BF73F2" w:rsidRPr="00BF73F2" w:rsidTr="00BF73F2">
        <w:tc>
          <w:tcPr>
            <w:tcW w:w="2016"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В</w:t>
            </w:r>
          </w:p>
        </w:tc>
        <w:tc>
          <w:tcPr>
            <w:tcW w:w="2016"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93</w:t>
            </w:r>
          </w:p>
        </w:tc>
        <w:tc>
          <w:tcPr>
            <w:tcW w:w="1775"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120</w:t>
            </w:r>
          </w:p>
        </w:tc>
        <w:tc>
          <w:tcPr>
            <w:tcW w:w="2259" w:type="dxa"/>
            <w:gridSpan w:val="2"/>
            <w:shd w:val="clear" w:color="auto" w:fill="auto"/>
          </w:tcPr>
          <w:p w:rsidR="00BF73F2" w:rsidRPr="00BF73F2" w:rsidRDefault="00BF73F2" w:rsidP="00BF73F2">
            <w:pPr>
              <w:spacing w:line="276" w:lineRule="auto"/>
              <w:jc w:val="center"/>
              <w:rPr>
                <w:bCs/>
                <w:sz w:val="20"/>
                <w:szCs w:val="20"/>
              </w:rPr>
            </w:pPr>
            <w:r w:rsidRPr="00BF73F2">
              <w:rPr>
                <w:bCs/>
                <w:sz w:val="20"/>
                <w:szCs w:val="20"/>
              </w:rPr>
              <w:t>96</w:t>
            </w:r>
          </w:p>
        </w:tc>
        <w:tc>
          <w:tcPr>
            <w:tcW w:w="1710" w:type="dxa"/>
            <w:shd w:val="clear" w:color="auto" w:fill="auto"/>
          </w:tcPr>
          <w:p w:rsidR="00BF73F2" w:rsidRPr="00BF73F2" w:rsidRDefault="00BF73F2" w:rsidP="00BF73F2">
            <w:pPr>
              <w:spacing w:line="276" w:lineRule="auto"/>
              <w:jc w:val="center"/>
              <w:rPr>
                <w:bCs/>
                <w:sz w:val="20"/>
                <w:szCs w:val="20"/>
              </w:rPr>
            </w:pPr>
            <w:r w:rsidRPr="00BF73F2">
              <w:rPr>
                <w:bCs/>
                <w:sz w:val="20"/>
                <w:szCs w:val="20"/>
              </w:rPr>
              <w:t>110</w:t>
            </w:r>
          </w:p>
        </w:tc>
      </w:tr>
    </w:tbl>
    <w:p w:rsidR="00BF73F2" w:rsidRPr="00BF73F2" w:rsidRDefault="00BF73F2" w:rsidP="00BF73F2">
      <w:pPr>
        <w:spacing w:line="276" w:lineRule="auto"/>
        <w:rPr>
          <w:bCs/>
          <w:sz w:val="20"/>
          <w:szCs w:val="20"/>
        </w:rPr>
      </w:pPr>
    </w:p>
    <w:p w:rsidR="00BF73F2" w:rsidRPr="00BF73F2" w:rsidRDefault="00BF73F2" w:rsidP="00BF73F2">
      <w:pPr>
        <w:widowControl w:val="0"/>
        <w:autoSpaceDE w:val="0"/>
        <w:autoSpaceDN w:val="0"/>
        <w:adjustRightInd w:val="0"/>
        <w:spacing w:line="276" w:lineRule="auto"/>
        <w:rPr>
          <w:bCs/>
          <w:sz w:val="20"/>
          <w:szCs w:val="20"/>
        </w:rPr>
      </w:pPr>
      <w:r w:rsidRPr="00BF73F2">
        <w:rPr>
          <w:bCs/>
          <w:sz w:val="20"/>
          <w:szCs w:val="20"/>
        </w:rPr>
        <w:t>Задание 6. Номинальный ВВП за год вырос на 50 млрд ден. ед. и составил 100 млрд ден. ед. Сколько составит реальный ВВП, если дефлятор ВВП равен 1,25?</w:t>
      </w:r>
    </w:p>
    <w:p w:rsidR="00BF73F2" w:rsidRPr="00BF73F2" w:rsidRDefault="00BF73F2" w:rsidP="00BF73F2">
      <w:pPr>
        <w:widowControl w:val="0"/>
        <w:autoSpaceDE w:val="0"/>
        <w:autoSpaceDN w:val="0"/>
        <w:adjustRightInd w:val="0"/>
        <w:spacing w:line="276" w:lineRule="auto"/>
        <w:rPr>
          <w:bCs/>
          <w:sz w:val="20"/>
          <w:szCs w:val="20"/>
        </w:rPr>
      </w:pPr>
      <w:r w:rsidRPr="00BF73F2">
        <w:rPr>
          <w:bCs/>
          <w:sz w:val="20"/>
          <w:szCs w:val="20"/>
        </w:rPr>
        <w:t xml:space="preserve">Задание 7. По данным Росстата коэффициент Джини в 2001 году был 0,397, а в 2009 году – 0,42. </w:t>
      </w:r>
      <w:r w:rsidRPr="00BF73F2">
        <w:rPr>
          <w:bCs/>
          <w:sz w:val="20"/>
          <w:szCs w:val="20"/>
        </w:rPr>
        <w:lastRenderedPageBreak/>
        <w:t>Охарактеризуйте  как изменился уровень неравенства  в распределении доходов.</w:t>
      </w:r>
    </w:p>
    <w:p w:rsidR="00BF73F2" w:rsidRPr="00BF73F2" w:rsidRDefault="00BF73F2" w:rsidP="00BF73F2">
      <w:pPr>
        <w:spacing w:line="276" w:lineRule="auto"/>
        <w:ind w:firstLine="851"/>
        <w:rPr>
          <w:bCs/>
          <w:sz w:val="20"/>
          <w:szCs w:val="20"/>
        </w:rPr>
      </w:pPr>
      <w:r w:rsidRPr="00BF73F2">
        <w:rPr>
          <w:bCs/>
          <w:sz w:val="20"/>
          <w:szCs w:val="20"/>
        </w:rPr>
        <w:t>Тема. Денежный рынок</w:t>
      </w:r>
    </w:p>
    <w:p w:rsidR="00BF73F2" w:rsidRPr="00BF73F2" w:rsidRDefault="00BF73F2" w:rsidP="00BF73F2">
      <w:pPr>
        <w:spacing w:line="276" w:lineRule="auto"/>
        <w:rPr>
          <w:bCs/>
          <w:sz w:val="20"/>
          <w:szCs w:val="20"/>
        </w:rPr>
      </w:pPr>
      <w:r w:rsidRPr="00BF73F2">
        <w:rPr>
          <w:bCs/>
          <w:sz w:val="20"/>
          <w:szCs w:val="20"/>
        </w:rPr>
        <w:t>Задание 1. Определите скорость обращения денег, если объем ВНП</w:t>
      </w:r>
      <w:r w:rsidRPr="00BF73F2">
        <w:rPr>
          <w:b/>
          <w:bCs/>
          <w:sz w:val="20"/>
          <w:szCs w:val="20"/>
        </w:rPr>
        <w:t xml:space="preserve"> </w:t>
      </w:r>
      <w:r w:rsidRPr="00BF73F2">
        <w:rPr>
          <w:sz w:val="20"/>
          <w:szCs w:val="20"/>
        </w:rPr>
        <w:t>в 2000 г. составлял 3549,6 млрд. руб., а денежная масса (агрегат M1) — 916,9 млрд..</w:t>
      </w:r>
    </w:p>
    <w:p w:rsidR="00BF73F2" w:rsidRPr="00BF73F2" w:rsidRDefault="00BF73F2" w:rsidP="00BF73F2">
      <w:pPr>
        <w:widowControl w:val="0"/>
        <w:tabs>
          <w:tab w:val="left" w:pos="284"/>
        </w:tabs>
        <w:autoSpaceDE w:val="0"/>
        <w:autoSpaceDN w:val="0"/>
        <w:adjustRightInd w:val="0"/>
        <w:spacing w:line="276" w:lineRule="auto"/>
        <w:jc w:val="both"/>
        <w:rPr>
          <w:sz w:val="20"/>
          <w:szCs w:val="20"/>
        </w:rPr>
      </w:pPr>
      <w:r w:rsidRPr="00BF73F2">
        <w:rPr>
          <w:bCs/>
          <w:sz w:val="20"/>
          <w:szCs w:val="20"/>
        </w:rPr>
        <w:t xml:space="preserve">Задание 2. </w:t>
      </w:r>
      <w:r w:rsidRPr="00BF73F2">
        <w:rPr>
          <w:sz w:val="20"/>
          <w:szCs w:val="20"/>
        </w:rPr>
        <w:t>Коммерческий Банк принимает депозиты на полгода по ставке 10% годовых. Рассчитайте  проценты, выплаченные банком на вклад 150 тыс. руб.</w:t>
      </w:r>
    </w:p>
    <w:p w:rsidR="00BF73F2" w:rsidRPr="00BF73F2" w:rsidRDefault="00BF73F2" w:rsidP="00BF73F2">
      <w:pPr>
        <w:widowControl w:val="0"/>
        <w:tabs>
          <w:tab w:val="left" w:pos="284"/>
        </w:tabs>
        <w:autoSpaceDE w:val="0"/>
        <w:autoSpaceDN w:val="0"/>
        <w:adjustRightInd w:val="0"/>
        <w:spacing w:line="276" w:lineRule="auto"/>
        <w:jc w:val="both"/>
        <w:rPr>
          <w:sz w:val="20"/>
          <w:szCs w:val="20"/>
        </w:rPr>
      </w:pPr>
      <w:r w:rsidRPr="00BF73F2">
        <w:rPr>
          <w:sz w:val="20"/>
          <w:szCs w:val="20"/>
        </w:rPr>
        <w:t>Задание 3. В коммерческом банке был открыт депозит в размере 500 тыс. руб. на три года. Рассчитайте сумму начисленных процентов при простой и сложной ставках  процентов, равных 80% годовых.</w:t>
      </w:r>
    </w:p>
    <w:p w:rsidR="00BF73F2" w:rsidRPr="00BF73F2" w:rsidRDefault="00BF73F2" w:rsidP="00BF73F2">
      <w:pPr>
        <w:widowControl w:val="0"/>
        <w:shd w:val="clear" w:color="auto" w:fill="FFFFFF"/>
        <w:autoSpaceDE w:val="0"/>
        <w:autoSpaceDN w:val="0"/>
        <w:adjustRightInd w:val="0"/>
        <w:spacing w:line="276" w:lineRule="auto"/>
        <w:jc w:val="both"/>
        <w:rPr>
          <w:sz w:val="20"/>
          <w:szCs w:val="20"/>
        </w:rPr>
      </w:pPr>
      <w:r w:rsidRPr="00BF73F2">
        <w:rPr>
          <w:sz w:val="20"/>
          <w:szCs w:val="20"/>
        </w:rPr>
        <w:t>Задание 4.</w:t>
      </w:r>
      <w:r w:rsidRPr="00BF73F2">
        <w:rPr>
          <w:color w:val="000000"/>
          <w:spacing w:val="1"/>
          <w:sz w:val="20"/>
          <w:szCs w:val="20"/>
        </w:rPr>
        <w:t xml:space="preserve"> Определите как может измениться предложение денег, если банк решит использовать все свои избыточные резервы для выдачи ссуд, если суммарные резервы коммерческого банка составляют 220 </w:t>
      </w:r>
      <w:r w:rsidRPr="00BF73F2">
        <w:rPr>
          <w:color w:val="000000"/>
          <w:spacing w:val="-1"/>
          <w:sz w:val="20"/>
          <w:szCs w:val="20"/>
        </w:rPr>
        <w:t xml:space="preserve">млн. руб., депозиты равны 950 млн. руб., обязательная норма </w:t>
      </w:r>
      <w:r w:rsidRPr="00BF73F2">
        <w:rPr>
          <w:color w:val="000000"/>
          <w:sz w:val="20"/>
          <w:szCs w:val="20"/>
        </w:rPr>
        <w:t xml:space="preserve">резервирования депозитов составляет 20%. </w:t>
      </w:r>
    </w:p>
    <w:p w:rsidR="00BF73F2" w:rsidRPr="00BF73F2" w:rsidRDefault="00BF73F2" w:rsidP="00BF73F2">
      <w:pPr>
        <w:widowControl w:val="0"/>
        <w:shd w:val="clear" w:color="auto" w:fill="FFFFFF"/>
        <w:autoSpaceDE w:val="0"/>
        <w:autoSpaceDN w:val="0"/>
        <w:adjustRightInd w:val="0"/>
        <w:spacing w:line="276" w:lineRule="auto"/>
        <w:ind w:right="5"/>
        <w:jc w:val="both"/>
        <w:rPr>
          <w:sz w:val="20"/>
          <w:szCs w:val="20"/>
        </w:rPr>
      </w:pPr>
      <w:r w:rsidRPr="00BF73F2">
        <w:rPr>
          <w:sz w:val="20"/>
          <w:szCs w:val="20"/>
        </w:rPr>
        <w:t xml:space="preserve">Задание 5. </w:t>
      </w:r>
      <w:r w:rsidRPr="00BF73F2">
        <w:rPr>
          <w:color w:val="000000"/>
          <w:spacing w:val="4"/>
          <w:sz w:val="20"/>
          <w:szCs w:val="20"/>
        </w:rPr>
        <w:t>Определите, к</w:t>
      </w:r>
      <w:r w:rsidRPr="00BF73F2">
        <w:rPr>
          <w:color w:val="000000"/>
          <w:spacing w:val="-2"/>
          <w:sz w:val="20"/>
          <w:szCs w:val="20"/>
        </w:rPr>
        <w:t xml:space="preserve">акую </w:t>
      </w:r>
      <w:r w:rsidRPr="00BF73F2">
        <w:rPr>
          <w:color w:val="000000"/>
          <w:spacing w:val="3"/>
          <w:sz w:val="20"/>
          <w:szCs w:val="20"/>
        </w:rPr>
        <w:t xml:space="preserve">максимальную сумму банк может использовать для выдачи </w:t>
      </w:r>
      <w:r w:rsidRPr="00BF73F2">
        <w:rPr>
          <w:color w:val="000000"/>
          <w:spacing w:val="-8"/>
          <w:sz w:val="20"/>
          <w:szCs w:val="20"/>
        </w:rPr>
        <w:t>ссуд, при условии, что н</w:t>
      </w:r>
      <w:r w:rsidRPr="00BF73F2">
        <w:rPr>
          <w:color w:val="000000"/>
          <w:spacing w:val="4"/>
          <w:sz w:val="20"/>
          <w:szCs w:val="20"/>
        </w:rPr>
        <w:t xml:space="preserve">орма обязательных резервов равна 20%. При этом коммерческий </w:t>
      </w:r>
      <w:r w:rsidRPr="00BF73F2">
        <w:rPr>
          <w:color w:val="000000"/>
          <w:sz w:val="20"/>
          <w:szCs w:val="20"/>
        </w:rPr>
        <w:t>банк хранит еще 5% от суммы депозитов в качестве избыточ</w:t>
      </w:r>
      <w:r w:rsidRPr="00BF73F2">
        <w:rPr>
          <w:color w:val="000000"/>
          <w:sz w:val="20"/>
          <w:szCs w:val="20"/>
        </w:rPr>
        <w:softHyphen/>
      </w:r>
      <w:r w:rsidRPr="00BF73F2">
        <w:rPr>
          <w:color w:val="000000"/>
          <w:spacing w:val="-2"/>
          <w:sz w:val="20"/>
          <w:szCs w:val="20"/>
        </w:rPr>
        <w:t xml:space="preserve">ных резервов, а величина депозитов составляет 10000. </w:t>
      </w:r>
    </w:p>
    <w:p w:rsidR="00BF73F2" w:rsidRPr="00BF73F2" w:rsidRDefault="00BF73F2" w:rsidP="00BF73F2">
      <w:pPr>
        <w:widowControl w:val="0"/>
        <w:shd w:val="clear" w:color="auto" w:fill="FFFFFF"/>
        <w:autoSpaceDE w:val="0"/>
        <w:autoSpaceDN w:val="0"/>
        <w:adjustRightInd w:val="0"/>
        <w:spacing w:line="276" w:lineRule="auto"/>
        <w:jc w:val="both"/>
        <w:rPr>
          <w:color w:val="000000"/>
          <w:spacing w:val="-1"/>
          <w:sz w:val="20"/>
          <w:szCs w:val="20"/>
        </w:rPr>
      </w:pPr>
      <w:r w:rsidRPr="00BF73F2">
        <w:rPr>
          <w:color w:val="000000"/>
          <w:spacing w:val="-1"/>
          <w:sz w:val="20"/>
          <w:szCs w:val="20"/>
        </w:rPr>
        <w:t xml:space="preserve">Задание 6. Центральный Банк производит закупку  государственных облигаций у </w:t>
      </w:r>
      <w:r w:rsidRPr="00BF73F2">
        <w:rPr>
          <w:color w:val="000000"/>
          <w:sz w:val="20"/>
          <w:szCs w:val="20"/>
        </w:rPr>
        <w:t>коммерческих банков на сумму 100 млн. руб. Определите, как может измениться</w:t>
      </w:r>
      <w:r w:rsidRPr="00BF73F2">
        <w:rPr>
          <w:color w:val="000000"/>
          <w:spacing w:val="-1"/>
          <w:sz w:val="20"/>
          <w:szCs w:val="20"/>
        </w:rPr>
        <w:t xml:space="preserve"> предложение денег, если коммерческие банки полностью </w:t>
      </w:r>
      <w:r w:rsidRPr="00BF73F2">
        <w:rPr>
          <w:color w:val="000000"/>
          <w:spacing w:val="1"/>
          <w:sz w:val="20"/>
          <w:szCs w:val="20"/>
        </w:rPr>
        <w:t xml:space="preserve">используют свои кредитные возможности, а </w:t>
      </w:r>
      <w:r w:rsidRPr="00BF73F2">
        <w:rPr>
          <w:color w:val="000000"/>
          <w:spacing w:val="-1"/>
          <w:sz w:val="20"/>
          <w:szCs w:val="20"/>
        </w:rPr>
        <w:t>норма резервирования депозитов составляет 0,1 (10%).</w:t>
      </w:r>
    </w:p>
    <w:p w:rsidR="00BF73F2" w:rsidRPr="00BF73F2" w:rsidRDefault="00BF73F2" w:rsidP="00BF73F2">
      <w:pPr>
        <w:widowControl w:val="0"/>
        <w:shd w:val="clear" w:color="auto" w:fill="FFFFFF"/>
        <w:autoSpaceDE w:val="0"/>
        <w:autoSpaceDN w:val="0"/>
        <w:adjustRightInd w:val="0"/>
        <w:spacing w:line="276" w:lineRule="auto"/>
        <w:jc w:val="both"/>
        <w:rPr>
          <w:sz w:val="20"/>
          <w:szCs w:val="20"/>
        </w:rPr>
      </w:pPr>
      <w:r w:rsidRPr="00BF73F2">
        <w:rPr>
          <w:color w:val="000000"/>
          <w:spacing w:val="-1"/>
          <w:sz w:val="20"/>
          <w:szCs w:val="20"/>
        </w:rPr>
        <w:t xml:space="preserve">Задание 7. </w:t>
      </w:r>
      <w:r w:rsidRPr="00BF73F2">
        <w:rPr>
          <w:sz w:val="20"/>
          <w:szCs w:val="20"/>
        </w:rPr>
        <w:t>Рассчитайте конечную  сумму, прибыль и доходность, если вы положили в банк 10 000 руб. на 12 месяцев под 10% годовых с ежемесячным начислением процентов. Интерпретируйте,  как изменится доходность при ежемесячном начислении процентов и при начислении процентов один раз за весь период.</w:t>
      </w:r>
    </w:p>
    <w:p w:rsidR="00BF73F2" w:rsidRPr="00BF73F2" w:rsidRDefault="00BF73F2" w:rsidP="00BF73F2">
      <w:pPr>
        <w:spacing w:line="276" w:lineRule="auto"/>
        <w:ind w:firstLine="993"/>
        <w:jc w:val="both"/>
        <w:rPr>
          <w:rFonts w:cs="Arial"/>
          <w:bCs/>
          <w:sz w:val="20"/>
          <w:szCs w:val="20"/>
        </w:rPr>
      </w:pPr>
      <w:r w:rsidRPr="00BF73F2">
        <w:rPr>
          <w:rFonts w:cs="Arial"/>
          <w:bCs/>
          <w:sz w:val="20"/>
          <w:szCs w:val="20"/>
        </w:rPr>
        <w:t>Тема. Инфляция и безработица.</w:t>
      </w:r>
    </w:p>
    <w:p w:rsidR="00BF73F2" w:rsidRPr="00BF73F2" w:rsidRDefault="00BF73F2" w:rsidP="00BF73F2">
      <w:pPr>
        <w:pStyle w:val="af7"/>
        <w:spacing w:line="276" w:lineRule="auto"/>
        <w:ind w:firstLine="0"/>
        <w:rPr>
          <w:rFonts w:ascii="Arial" w:eastAsia="Times-Roman" w:hAnsi="Arial" w:cs="Arial"/>
          <w:sz w:val="20"/>
        </w:rPr>
      </w:pPr>
      <w:r w:rsidRPr="00BF73F2">
        <w:rPr>
          <w:rFonts w:ascii="Arial" w:hAnsi="Arial" w:cs="Arial"/>
          <w:sz w:val="20"/>
        </w:rPr>
        <w:t xml:space="preserve">Задание 1. Рыночный </w:t>
      </w:r>
      <w:r w:rsidRPr="00BF73F2">
        <w:rPr>
          <w:rFonts w:ascii="Arial" w:eastAsia="Times-Roman" w:hAnsi="Arial" w:cs="Arial"/>
          <w:sz w:val="20"/>
        </w:rPr>
        <w:t xml:space="preserve">спрос на труд описывается формулой </w:t>
      </w:r>
      <w:r w:rsidRPr="00BF73F2">
        <w:rPr>
          <w:rFonts w:ascii="Arial" w:eastAsia="Times-Italic" w:hAnsi="Arial" w:cs="Arial"/>
          <w:i/>
          <w:iCs/>
          <w:sz w:val="20"/>
        </w:rPr>
        <w:t>L</w:t>
      </w:r>
      <w:r w:rsidRPr="00BF73F2">
        <w:rPr>
          <w:rFonts w:ascii="Arial" w:eastAsia="Times-Italic" w:hAnsi="Arial" w:cs="Arial"/>
          <w:i/>
          <w:iCs/>
          <w:sz w:val="20"/>
          <w:vertAlign w:val="subscript"/>
          <w:lang w:val="en-US"/>
        </w:rPr>
        <w:t>D</w:t>
      </w:r>
      <w:r w:rsidRPr="00BF73F2">
        <w:rPr>
          <w:rFonts w:ascii="Arial" w:eastAsia="Times-Italic" w:hAnsi="Arial" w:cs="Arial"/>
          <w:i/>
          <w:iCs/>
          <w:sz w:val="20"/>
        </w:rPr>
        <w:t xml:space="preserve"> </w:t>
      </w:r>
      <w:r w:rsidRPr="00BF73F2">
        <w:rPr>
          <w:rFonts w:ascii="Arial" w:eastAsia="Times-Roman" w:hAnsi="Arial" w:cs="Arial"/>
          <w:sz w:val="20"/>
        </w:rPr>
        <w:t xml:space="preserve">= 50 - </w:t>
      </w:r>
      <w:r w:rsidRPr="00BF73F2">
        <w:rPr>
          <w:rFonts w:ascii="Arial" w:eastAsia="Times-Italic" w:hAnsi="Arial" w:cs="Arial"/>
          <w:i/>
          <w:iCs/>
          <w:sz w:val="20"/>
        </w:rPr>
        <w:t xml:space="preserve">W, </w:t>
      </w:r>
      <w:r w:rsidRPr="00BF73F2">
        <w:rPr>
          <w:rFonts w:ascii="Arial" w:eastAsia="Times-Roman" w:hAnsi="Arial" w:cs="Arial"/>
          <w:sz w:val="20"/>
        </w:rPr>
        <w:t xml:space="preserve">где </w:t>
      </w:r>
      <w:r w:rsidRPr="00BF73F2">
        <w:rPr>
          <w:rFonts w:ascii="Arial" w:eastAsia="Times-Italic" w:hAnsi="Arial" w:cs="Arial"/>
          <w:i/>
          <w:iCs/>
          <w:sz w:val="20"/>
        </w:rPr>
        <w:t xml:space="preserve"> L</w:t>
      </w:r>
      <w:r w:rsidRPr="00BF73F2">
        <w:rPr>
          <w:rFonts w:ascii="Arial" w:eastAsia="Times-Italic" w:hAnsi="Arial" w:cs="Arial"/>
          <w:i/>
          <w:iCs/>
          <w:sz w:val="20"/>
          <w:vertAlign w:val="subscript"/>
          <w:lang w:val="en-US"/>
        </w:rPr>
        <w:t>D</w:t>
      </w:r>
      <w:r w:rsidRPr="00BF73F2">
        <w:rPr>
          <w:rFonts w:ascii="Arial" w:eastAsia="Times-Italic" w:hAnsi="Arial" w:cs="Arial"/>
          <w:i/>
          <w:iCs/>
          <w:sz w:val="20"/>
        </w:rPr>
        <w:t xml:space="preserve"> -  </w:t>
      </w:r>
      <w:r w:rsidRPr="00BF73F2">
        <w:rPr>
          <w:rFonts w:ascii="Arial" w:eastAsia="Times-Roman" w:hAnsi="Arial" w:cs="Arial"/>
          <w:sz w:val="20"/>
        </w:rPr>
        <w:t xml:space="preserve">объем используемого труда в тысячах человеко-дней, а </w:t>
      </w:r>
      <w:r w:rsidRPr="00BF73F2">
        <w:rPr>
          <w:rFonts w:ascii="Arial" w:eastAsia="Times-Italic" w:hAnsi="Arial" w:cs="Arial"/>
          <w:i/>
          <w:iCs/>
          <w:sz w:val="20"/>
        </w:rPr>
        <w:t xml:space="preserve">W— </w:t>
      </w:r>
      <w:r w:rsidRPr="00BF73F2">
        <w:rPr>
          <w:rFonts w:ascii="Arial" w:eastAsia="Times-Roman" w:hAnsi="Arial" w:cs="Arial"/>
          <w:sz w:val="20"/>
        </w:rPr>
        <w:t xml:space="preserve">дневная ставка заработной платы. Рыночное предложение труда описывается формулой  </w:t>
      </w:r>
      <w:r w:rsidRPr="00BF73F2">
        <w:rPr>
          <w:rFonts w:ascii="Arial" w:eastAsia="Times-Italic" w:hAnsi="Arial" w:cs="Arial"/>
          <w:i/>
          <w:iCs/>
          <w:sz w:val="20"/>
        </w:rPr>
        <w:t xml:space="preserve">Ls= 2W- </w:t>
      </w:r>
      <w:r w:rsidRPr="00BF73F2">
        <w:rPr>
          <w:rFonts w:ascii="Arial" w:eastAsia="Times-Roman" w:hAnsi="Arial" w:cs="Arial"/>
          <w:sz w:val="20"/>
        </w:rPr>
        <w:t xml:space="preserve">25. Определите объем безработицы при установлении государством минимальной ставки </w:t>
      </w:r>
      <w:r w:rsidRPr="00BF73F2">
        <w:rPr>
          <w:rFonts w:ascii="Arial" w:eastAsia="Times-Italic" w:hAnsi="Arial" w:cs="Arial"/>
          <w:i/>
          <w:iCs/>
          <w:sz w:val="20"/>
        </w:rPr>
        <w:t xml:space="preserve"> </w:t>
      </w:r>
      <w:r w:rsidRPr="00BF73F2">
        <w:rPr>
          <w:rFonts w:ascii="Arial" w:eastAsia="Times-Roman" w:hAnsi="Arial" w:cs="Arial"/>
          <w:sz w:val="20"/>
        </w:rPr>
        <w:t xml:space="preserve">заработной </w:t>
      </w:r>
      <w:r w:rsidRPr="00BF73F2">
        <w:rPr>
          <w:rFonts w:ascii="Arial" w:eastAsia="Times-Italic" w:hAnsi="Arial" w:cs="Arial"/>
          <w:i/>
          <w:iCs/>
          <w:sz w:val="20"/>
        </w:rPr>
        <w:t xml:space="preserve"> </w:t>
      </w:r>
      <w:r w:rsidRPr="00BF73F2">
        <w:rPr>
          <w:rFonts w:ascii="Arial" w:eastAsia="Times-Roman" w:hAnsi="Arial" w:cs="Arial"/>
          <w:sz w:val="20"/>
        </w:rPr>
        <w:t>платы в 30 условных единиц.</w:t>
      </w:r>
    </w:p>
    <w:p w:rsidR="00BF73F2" w:rsidRPr="00BF73F2" w:rsidRDefault="00BF73F2" w:rsidP="00BF73F2">
      <w:pPr>
        <w:widowControl w:val="0"/>
        <w:tabs>
          <w:tab w:val="left" w:pos="1134"/>
        </w:tabs>
        <w:autoSpaceDE w:val="0"/>
        <w:autoSpaceDN w:val="0"/>
        <w:adjustRightInd w:val="0"/>
        <w:spacing w:line="276" w:lineRule="auto"/>
        <w:jc w:val="both"/>
        <w:rPr>
          <w:rFonts w:eastAsia="Times-Roman"/>
          <w:sz w:val="20"/>
          <w:szCs w:val="20"/>
        </w:rPr>
      </w:pPr>
      <w:r w:rsidRPr="00BF73F2">
        <w:rPr>
          <w:sz w:val="20"/>
          <w:szCs w:val="20"/>
        </w:rPr>
        <w:t xml:space="preserve">Задание 2. </w:t>
      </w:r>
      <w:r w:rsidRPr="00BF73F2">
        <w:rPr>
          <w:rFonts w:eastAsia="Times-Roman"/>
          <w:sz w:val="20"/>
          <w:szCs w:val="20"/>
        </w:rPr>
        <w:t>Ожидаемая норма прибыли от инвестиций в реальном исчислении — 7%, рыночная ставка процента — 12%, ежегодный темп инфляции — 7%. Будет ли осуществляться  в данный проект инвестиции?</w:t>
      </w:r>
    </w:p>
    <w:p w:rsidR="00BF73F2" w:rsidRPr="00BF73F2" w:rsidRDefault="00BF73F2" w:rsidP="00BF73F2">
      <w:pPr>
        <w:widowControl w:val="0"/>
        <w:autoSpaceDE w:val="0"/>
        <w:autoSpaceDN w:val="0"/>
        <w:adjustRightInd w:val="0"/>
        <w:spacing w:line="276" w:lineRule="auto"/>
        <w:jc w:val="both"/>
        <w:rPr>
          <w:rFonts w:eastAsia="Times-Roman"/>
          <w:sz w:val="20"/>
          <w:szCs w:val="20"/>
        </w:rPr>
      </w:pPr>
      <w:r w:rsidRPr="00BF73F2">
        <w:rPr>
          <w:rFonts w:eastAsia="Times-Roman"/>
          <w:sz w:val="20"/>
          <w:szCs w:val="20"/>
        </w:rPr>
        <w:t>Задание 3. Цена оборудования составляет 10 млн. руб. Предположим, что использование этого оборудования позволит ежегодно в течение трех лет получать доход в размере 2 млн. руб. По истечении третьего года оборудование будет продано за 5 млн. руб. Ставка банковского процента -  5%. Определите чистую дисконтированную  стоимость и ответьте на вопрос, стоит ли покупать это оборудование.</w:t>
      </w:r>
    </w:p>
    <w:p w:rsidR="00BF73F2" w:rsidRPr="00BF73F2" w:rsidRDefault="00BF73F2" w:rsidP="00BF73F2">
      <w:pPr>
        <w:widowControl w:val="0"/>
        <w:autoSpaceDE w:val="0"/>
        <w:autoSpaceDN w:val="0"/>
        <w:adjustRightInd w:val="0"/>
        <w:spacing w:line="276" w:lineRule="auto"/>
        <w:jc w:val="both"/>
        <w:rPr>
          <w:sz w:val="20"/>
          <w:szCs w:val="20"/>
        </w:rPr>
      </w:pPr>
      <w:r w:rsidRPr="00BF73F2">
        <w:rPr>
          <w:rFonts w:eastAsia="Times-Roman"/>
          <w:sz w:val="20"/>
          <w:szCs w:val="20"/>
        </w:rPr>
        <w:t xml:space="preserve">Задание 4. </w:t>
      </w:r>
      <w:r w:rsidRPr="00BF73F2">
        <w:rPr>
          <w:sz w:val="20"/>
          <w:szCs w:val="20"/>
        </w:rPr>
        <w:t xml:space="preserve">Численность населения составляет 200 млн. чел.; 50 млн. человек - дети до 16 лет, а также люди, находящиеся в длительной изоляции (в психиатрических больницах и исправительных учреждениях); 60 млн. чел. выбыли из состава рабочей силы; 9 млн. чел. безработные; 2 млн. чел. работники, занятые неполный рабочий день и находящиеся в поиске. Рассчитайте величину рабочей силы и уровень безработицы, используя эти статистические данные. </w:t>
      </w:r>
    </w:p>
    <w:p w:rsidR="00BF73F2" w:rsidRPr="00BF73F2" w:rsidRDefault="00BF73F2" w:rsidP="00BF73F2">
      <w:pPr>
        <w:widowControl w:val="0"/>
        <w:autoSpaceDE w:val="0"/>
        <w:autoSpaceDN w:val="0"/>
        <w:adjustRightInd w:val="0"/>
        <w:spacing w:line="276" w:lineRule="auto"/>
        <w:jc w:val="both"/>
        <w:rPr>
          <w:color w:val="000000"/>
          <w:spacing w:val="3"/>
          <w:sz w:val="20"/>
          <w:szCs w:val="20"/>
        </w:rPr>
      </w:pPr>
      <w:r w:rsidRPr="00BF73F2">
        <w:rPr>
          <w:sz w:val="20"/>
          <w:szCs w:val="20"/>
        </w:rPr>
        <w:t xml:space="preserve">Задание 5. </w:t>
      </w:r>
      <w:r w:rsidRPr="00BF73F2">
        <w:rPr>
          <w:color w:val="000000"/>
          <w:spacing w:val="-1"/>
          <w:sz w:val="20"/>
          <w:szCs w:val="20"/>
        </w:rPr>
        <w:t>Рассчитайте, в</w:t>
      </w:r>
      <w:r w:rsidRPr="00BF73F2">
        <w:rPr>
          <w:color w:val="000000"/>
          <w:spacing w:val="2"/>
          <w:sz w:val="20"/>
          <w:szCs w:val="20"/>
        </w:rPr>
        <w:t>еличину относительного отставания фактиче</w:t>
      </w:r>
      <w:r w:rsidRPr="00BF73F2">
        <w:rPr>
          <w:color w:val="000000"/>
          <w:spacing w:val="2"/>
          <w:sz w:val="20"/>
          <w:szCs w:val="20"/>
        </w:rPr>
        <w:softHyphen/>
        <w:t xml:space="preserve">ского ВНП от потенциального, если коэффициент чувствительности ВНП к динамике циклической безработицы </w:t>
      </w:r>
      <w:r w:rsidRPr="00BF73F2">
        <w:rPr>
          <w:color w:val="000000"/>
          <w:sz w:val="20"/>
          <w:szCs w:val="20"/>
        </w:rPr>
        <w:t>равен 2., ур</w:t>
      </w:r>
      <w:r w:rsidRPr="00BF73F2">
        <w:rPr>
          <w:color w:val="000000"/>
          <w:spacing w:val="-1"/>
          <w:sz w:val="20"/>
          <w:szCs w:val="20"/>
        </w:rPr>
        <w:t>овень  безработицы в текущем году состав</w:t>
      </w:r>
      <w:r w:rsidRPr="00BF73F2">
        <w:rPr>
          <w:color w:val="000000"/>
          <w:spacing w:val="-1"/>
          <w:sz w:val="20"/>
          <w:szCs w:val="20"/>
        </w:rPr>
        <w:softHyphen/>
        <w:t>и</w:t>
      </w:r>
      <w:r w:rsidRPr="00BF73F2">
        <w:rPr>
          <w:color w:val="000000"/>
          <w:spacing w:val="-2"/>
          <w:sz w:val="20"/>
          <w:szCs w:val="20"/>
        </w:rPr>
        <w:t xml:space="preserve">л 6%, а фактический - 10%. Определите </w:t>
      </w:r>
      <w:r w:rsidRPr="00BF73F2">
        <w:rPr>
          <w:color w:val="000000"/>
          <w:spacing w:val="3"/>
          <w:sz w:val="20"/>
          <w:szCs w:val="20"/>
        </w:rPr>
        <w:t>потери ВНП, вызванные цикличе</w:t>
      </w:r>
      <w:r w:rsidRPr="00BF73F2">
        <w:rPr>
          <w:color w:val="000000"/>
          <w:spacing w:val="3"/>
          <w:sz w:val="20"/>
          <w:szCs w:val="20"/>
        </w:rPr>
        <w:softHyphen/>
      </w:r>
      <w:r w:rsidRPr="00BF73F2">
        <w:rPr>
          <w:color w:val="000000"/>
          <w:spacing w:val="-1"/>
          <w:sz w:val="20"/>
          <w:szCs w:val="20"/>
        </w:rPr>
        <w:t xml:space="preserve">ской безработицей, если </w:t>
      </w:r>
      <w:r w:rsidRPr="00BF73F2">
        <w:rPr>
          <w:color w:val="000000"/>
          <w:spacing w:val="5"/>
          <w:sz w:val="20"/>
          <w:szCs w:val="20"/>
        </w:rPr>
        <w:t xml:space="preserve">фактический объем выпуска в том же году составил </w:t>
      </w:r>
      <w:r w:rsidRPr="00BF73F2">
        <w:rPr>
          <w:color w:val="000000"/>
          <w:spacing w:val="3"/>
          <w:sz w:val="20"/>
          <w:szCs w:val="20"/>
        </w:rPr>
        <w:t xml:space="preserve">600 млрд. долл. </w:t>
      </w:r>
    </w:p>
    <w:p w:rsidR="00BF73F2" w:rsidRPr="00BF73F2" w:rsidRDefault="00BF73F2" w:rsidP="00BF73F2">
      <w:pPr>
        <w:widowControl w:val="0"/>
        <w:autoSpaceDE w:val="0"/>
        <w:autoSpaceDN w:val="0"/>
        <w:adjustRightInd w:val="0"/>
        <w:spacing w:line="276" w:lineRule="auto"/>
        <w:jc w:val="both"/>
        <w:rPr>
          <w:color w:val="000000"/>
          <w:spacing w:val="-2"/>
          <w:sz w:val="20"/>
          <w:szCs w:val="20"/>
        </w:rPr>
      </w:pPr>
      <w:r w:rsidRPr="00BF73F2">
        <w:rPr>
          <w:color w:val="000000"/>
          <w:spacing w:val="3"/>
          <w:sz w:val="20"/>
          <w:szCs w:val="20"/>
        </w:rPr>
        <w:t xml:space="preserve">Задание 6. </w:t>
      </w:r>
      <w:r w:rsidRPr="00BF73F2">
        <w:rPr>
          <w:color w:val="000000"/>
          <w:sz w:val="20"/>
          <w:szCs w:val="20"/>
        </w:rPr>
        <w:t>Если экономика описывается следующими данными: естествен</w:t>
      </w:r>
      <w:r w:rsidRPr="00BF73F2">
        <w:rPr>
          <w:color w:val="000000"/>
          <w:sz w:val="20"/>
          <w:szCs w:val="20"/>
        </w:rPr>
        <w:softHyphen/>
      </w:r>
      <w:r w:rsidRPr="00BF73F2">
        <w:rPr>
          <w:color w:val="000000"/>
          <w:spacing w:val="-1"/>
          <w:sz w:val="20"/>
          <w:szCs w:val="20"/>
        </w:rPr>
        <w:t>ный уровень безработицы равен 6%, ожидаемый уровень ин</w:t>
      </w:r>
      <w:r w:rsidRPr="00BF73F2">
        <w:rPr>
          <w:color w:val="000000"/>
          <w:spacing w:val="-1"/>
          <w:sz w:val="20"/>
          <w:szCs w:val="20"/>
        </w:rPr>
        <w:softHyphen/>
      </w:r>
      <w:r w:rsidRPr="00BF73F2">
        <w:rPr>
          <w:color w:val="000000"/>
          <w:sz w:val="20"/>
          <w:szCs w:val="20"/>
        </w:rPr>
        <w:t xml:space="preserve">фляции составляет 3%, относительное отклонение реального </w:t>
      </w:r>
      <w:r w:rsidRPr="00BF73F2">
        <w:rPr>
          <w:color w:val="000000"/>
          <w:spacing w:val="1"/>
          <w:sz w:val="20"/>
          <w:szCs w:val="20"/>
        </w:rPr>
        <w:t>ВНП от потенциального меньше нуля, внешние ценовые шо</w:t>
      </w:r>
      <w:r w:rsidRPr="00BF73F2">
        <w:rPr>
          <w:color w:val="000000"/>
          <w:spacing w:val="-2"/>
          <w:sz w:val="20"/>
          <w:szCs w:val="20"/>
        </w:rPr>
        <w:t>ки отсутствуют,  сколько составит фактический уровень инфляции.</w:t>
      </w:r>
    </w:p>
    <w:p w:rsidR="00BF73F2" w:rsidRPr="00BF73F2" w:rsidRDefault="00BF73F2" w:rsidP="00BF73F2">
      <w:pPr>
        <w:widowControl w:val="0"/>
        <w:autoSpaceDE w:val="0"/>
        <w:autoSpaceDN w:val="0"/>
        <w:adjustRightInd w:val="0"/>
        <w:spacing w:line="276" w:lineRule="auto"/>
        <w:jc w:val="both"/>
        <w:rPr>
          <w:sz w:val="20"/>
          <w:szCs w:val="20"/>
        </w:rPr>
      </w:pPr>
      <w:r w:rsidRPr="00BF73F2">
        <w:rPr>
          <w:color w:val="000000"/>
          <w:spacing w:val="-2"/>
          <w:sz w:val="20"/>
          <w:szCs w:val="20"/>
        </w:rPr>
        <w:t xml:space="preserve">Задание 7. </w:t>
      </w:r>
      <w:r w:rsidRPr="00BF73F2">
        <w:rPr>
          <w:sz w:val="20"/>
          <w:szCs w:val="20"/>
        </w:rPr>
        <w:t>Определите уровень инфляции за год, если месячный уровень инфляции в течение года равен 3%.</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b/>
          <w:bCs/>
          <w:sz w:val="20"/>
          <w:szCs w:val="20"/>
        </w:rPr>
        <w:t>Критерии оценивания</w:t>
      </w:r>
      <w:r w:rsidRPr="00BF73F2">
        <w:rPr>
          <w:rFonts w:ascii="Arial" w:hAnsi="Arial" w:cs="Arial"/>
          <w:sz w:val="20"/>
          <w:szCs w:val="20"/>
        </w:rPr>
        <w:t xml:space="preserve">: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lastRenderedPageBreak/>
        <w:t xml:space="preserve">– правильность выполнения задания на практическую работу в соответствии с вариантом;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xml:space="preserve">– степень усвоения теоретического материала по теме практической работы;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xml:space="preserve">– способность продемонстрировать преподавателю навыки работы в инструментальной программной среде, а также применить их к решению типовых задач, отличных от варианта задания;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xml:space="preserve">– качество подготовки отчета по практической работе;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правильность и полнота ответов на вопросы преподавателя при защите работы.</w:t>
      </w:r>
    </w:p>
    <w:p w:rsidR="00BF73F2" w:rsidRPr="00BF73F2" w:rsidRDefault="00BF73F2" w:rsidP="00BF73F2">
      <w:pPr>
        <w:pStyle w:val="Default"/>
        <w:spacing w:line="360" w:lineRule="auto"/>
        <w:ind w:firstLine="709"/>
        <w:jc w:val="both"/>
        <w:rPr>
          <w:rFonts w:ascii="Arial" w:hAnsi="Arial" w:cs="Arial"/>
          <w:sz w:val="20"/>
          <w:szCs w:val="20"/>
        </w:rPr>
      </w:pPr>
      <w:r w:rsidRPr="00BF73F2">
        <w:rPr>
          <w:rFonts w:ascii="Arial" w:hAnsi="Arial" w:cs="Arial"/>
          <w:sz w:val="20"/>
          <w:szCs w:val="20"/>
        </w:rPr>
        <w:t>Шкала оценивания</w:t>
      </w:r>
    </w:p>
    <w:tbl>
      <w:tblPr>
        <w:tblStyle w:val="af0"/>
        <w:tblW w:w="0" w:type="auto"/>
        <w:tblLook w:val="04A0" w:firstRow="1" w:lastRow="0" w:firstColumn="1" w:lastColumn="0" w:noHBand="0" w:noVBand="1"/>
      </w:tblPr>
      <w:tblGrid>
        <w:gridCol w:w="2794"/>
        <w:gridCol w:w="7060"/>
      </w:tblGrid>
      <w:tr w:rsidR="00BF73F2" w:rsidRPr="00BF73F2" w:rsidTr="00BF73F2">
        <w:tc>
          <w:tcPr>
            <w:tcW w:w="2802" w:type="dxa"/>
          </w:tcPr>
          <w:p w:rsidR="00BF73F2" w:rsidRPr="00BF73F2" w:rsidRDefault="00BF73F2" w:rsidP="00BF73F2">
            <w:pPr>
              <w:jc w:val="center"/>
              <w:rPr>
                <w:rFonts w:cs="Arial"/>
                <w:sz w:val="20"/>
                <w:szCs w:val="20"/>
              </w:rPr>
            </w:pPr>
            <w:r w:rsidRPr="00BF73F2">
              <w:rPr>
                <w:rFonts w:cs="Arial"/>
                <w:sz w:val="20"/>
                <w:szCs w:val="20"/>
              </w:rPr>
              <w:t>Баллы для учета в рейтинге (оценка)</w:t>
            </w:r>
          </w:p>
        </w:tc>
        <w:tc>
          <w:tcPr>
            <w:tcW w:w="7210" w:type="dxa"/>
          </w:tcPr>
          <w:p w:rsidR="00BF73F2" w:rsidRPr="00BF73F2" w:rsidRDefault="00BF73F2" w:rsidP="00BF73F2">
            <w:pPr>
              <w:jc w:val="center"/>
              <w:rPr>
                <w:rFonts w:cs="Arial"/>
                <w:sz w:val="20"/>
                <w:szCs w:val="20"/>
              </w:rPr>
            </w:pPr>
            <w:r w:rsidRPr="00BF73F2">
              <w:rPr>
                <w:rFonts w:cs="Arial"/>
                <w:sz w:val="20"/>
                <w:szCs w:val="20"/>
              </w:rPr>
              <w:t>Степень удовлетворения критериям</w:t>
            </w:r>
          </w:p>
        </w:tc>
      </w:tr>
      <w:tr w:rsidR="00BF73F2" w:rsidRPr="00BF73F2" w:rsidTr="00BF73F2">
        <w:tc>
          <w:tcPr>
            <w:tcW w:w="2802" w:type="dxa"/>
          </w:tcPr>
          <w:p w:rsidR="00BF73F2" w:rsidRPr="00BF73F2" w:rsidRDefault="00BF73F2" w:rsidP="00BF73F2">
            <w:pPr>
              <w:jc w:val="center"/>
              <w:rPr>
                <w:rFonts w:cs="Arial"/>
                <w:sz w:val="20"/>
                <w:szCs w:val="20"/>
              </w:rPr>
            </w:pPr>
            <w:r w:rsidRPr="00BF73F2">
              <w:rPr>
                <w:rFonts w:cs="Arial"/>
                <w:sz w:val="20"/>
                <w:szCs w:val="20"/>
              </w:rPr>
              <w:t>17-20 баллов</w:t>
            </w:r>
          </w:p>
          <w:p w:rsidR="00BF73F2" w:rsidRPr="00BF73F2" w:rsidRDefault="00BF73F2" w:rsidP="00BF73F2">
            <w:pPr>
              <w:jc w:val="center"/>
              <w:rPr>
                <w:rFonts w:cs="Arial"/>
                <w:sz w:val="20"/>
                <w:szCs w:val="20"/>
              </w:rPr>
            </w:pPr>
            <w:r w:rsidRPr="00BF73F2">
              <w:rPr>
                <w:rFonts w:cs="Arial"/>
                <w:sz w:val="20"/>
                <w:szCs w:val="20"/>
              </w:rPr>
              <w:t>«отлично»</w:t>
            </w:r>
          </w:p>
        </w:tc>
        <w:tc>
          <w:tcPr>
            <w:tcW w:w="7210" w:type="dxa"/>
          </w:tcPr>
          <w:p w:rsidR="00BF73F2" w:rsidRPr="00BF73F2" w:rsidRDefault="00BF73F2" w:rsidP="00BF73F2">
            <w:pPr>
              <w:jc w:val="both"/>
              <w:rPr>
                <w:rFonts w:cs="Arial"/>
                <w:sz w:val="20"/>
                <w:szCs w:val="20"/>
              </w:rPr>
            </w:pPr>
            <w:r w:rsidRPr="00BF73F2">
              <w:rPr>
                <w:rFonts w:cs="Arial"/>
                <w:sz w:val="20"/>
                <w:szCs w:val="20"/>
              </w:rPr>
              <w:t>Выполнены все задания практической работы, обучающийся четко и без ошибок ответил на все контрольные вопросы</w:t>
            </w:r>
          </w:p>
        </w:tc>
      </w:tr>
      <w:tr w:rsidR="00BF73F2" w:rsidRPr="00BF73F2" w:rsidTr="00BF73F2">
        <w:tc>
          <w:tcPr>
            <w:tcW w:w="2802" w:type="dxa"/>
          </w:tcPr>
          <w:p w:rsidR="00BF73F2" w:rsidRPr="00BF73F2" w:rsidRDefault="00BF73F2" w:rsidP="00BF73F2">
            <w:pPr>
              <w:jc w:val="center"/>
              <w:rPr>
                <w:rFonts w:cs="Arial"/>
                <w:sz w:val="20"/>
                <w:szCs w:val="20"/>
              </w:rPr>
            </w:pPr>
            <w:r w:rsidRPr="00BF73F2">
              <w:rPr>
                <w:rFonts w:cs="Arial"/>
                <w:sz w:val="20"/>
                <w:szCs w:val="20"/>
              </w:rPr>
              <w:t xml:space="preserve">15-17 балла </w:t>
            </w:r>
          </w:p>
          <w:p w:rsidR="00BF73F2" w:rsidRPr="00BF73F2" w:rsidRDefault="00BF73F2" w:rsidP="00BF73F2">
            <w:pPr>
              <w:jc w:val="center"/>
              <w:rPr>
                <w:rFonts w:cs="Arial"/>
                <w:sz w:val="20"/>
                <w:szCs w:val="20"/>
              </w:rPr>
            </w:pPr>
            <w:r w:rsidRPr="00BF73F2">
              <w:rPr>
                <w:rFonts w:cs="Arial"/>
                <w:sz w:val="20"/>
                <w:szCs w:val="20"/>
              </w:rPr>
              <w:t>«хорошо»</w:t>
            </w:r>
          </w:p>
        </w:tc>
        <w:tc>
          <w:tcPr>
            <w:tcW w:w="7210" w:type="dxa"/>
          </w:tcPr>
          <w:p w:rsidR="00BF73F2" w:rsidRPr="00BF73F2" w:rsidRDefault="00BF73F2" w:rsidP="00BF73F2">
            <w:pPr>
              <w:jc w:val="both"/>
              <w:rPr>
                <w:rFonts w:cs="Arial"/>
                <w:sz w:val="20"/>
                <w:szCs w:val="20"/>
              </w:rPr>
            </w:pPr>
            <w:r w:rsidRPr="00BF73F2">
              <w:rPr>
                <w:rFonts w:cs="Arial"/>
                <w:sz w:val="20"/>
                <w:szCs w:val="20"/>
              </w:rPr>
              <w:t>Выполнены все задания практической работы; обучающийся ответил на все контрольные вопросы с замечаниями</w:t>
            </w:r>
          </w:p>
        </w:tc>
      </w:tr>
      <w:tr w:rsidR="00BF73F2" w:rsidRPr="00BF73F2" w:rsidTr="00BF73F2">
        <w:tc>
          <w:tcPr>
            <w:tcW w:w="2802" w:type="dxa"/>
          </w:tcPr>
          <w:p w:rsidR="00BF73F2" w:rsidRPr="00BF73F2" w:rsidRDefault="00BF73F2" w:rsidP="00BF73F2">
            <w:pPr>
              <w:jc w:val="center"/>
              <w:rPr>
                <w:rFonts w:cs="Arial"/>
                <w:sz w:val="20"/>
                <w:szCs w:val="20"/>
              </w:rPr>
            </w:pPr>
            <w:r w:rsidRPr="00BF73F2">
              <w:rPr>
                <w:rFonts w:cs="Arial"/>
                <w:sz w:val="20"/>
                <w:szCs w:val="20"/>
              </w:rPr>
              <w:t xml:space="preserve">12-14 баллов </w:t>
            </w:r>
          </w:p>
          <w:p w:rsidR="00BF73F2" w:rsidRPr="00BF73F2" w:rsidRDefault="00BF73F2" w:rsidP="00BF73F2">
            <w:pPr>
              <w:jc w:val="center"/>
              <w:rPr>
                <w:rFonts w:cs="Arial"/>
                <w:sz w:val="20"/>
                <w:szCs w:val="20"/>
              </w:rPr>
            </w:pPr>
            <w:r w:rsidRPr="00BF73F2">
              <w:rPr>
                <w:rFonts w:cs="Arial"/>
                <w:sz w:val="20"/>
                <w:szCs w:val="20"/>
              </w:rPr>
              <w:t>«удовлетворительно»</w:t>
            </w:r>
          </w:p>
        </w:tc>
        <w:tc>
          <w:tcPr>
            <w:tcW w:w="7210" w:type="dxa"/>
          </w:tcPr>
          <w:p w:rsidR="00BF73F2" w:rsidRPr="00BF73F2" w:rsidRDefault="00BF73F2" w:rsidP="00BF73F2">
            <w:pPr>
              <w:jc w:val="both"/>
              <w:rPr>
                <w:rFonts w:cs="Arial"/>
                <w:sz w:val="20"/>
                <w:szCs w:val="20"/>
              </w:rPr>
            </w:pPr>
            <w:r w:rsidRPr="00BF73F2">
              <w:rPr>
                <w:rFonts w:cs="Arial"/>
                <w:sz w:val="20"/>
                <w:szCs w:val="20"/>
              </w:rPr>
              <w:t>Выполнены все задания практической работы с замечаниями; обучающийся ответил на все контрольные вопросы с замечаниями</w:t>
            </w:r>
          </w:p>
        </w:tc>
      </w:tr>
      <w:tr w:rsidR="00BF73F2" w:rsidRPr="00BF73F2" w:rsidTr="00BF73F2">
        <w:tc>
          <w:tcPr>
            <w:tcW w:w="2802" w:type="dxa"/>
          </w:tcPr>
          <w:p w:rsidR="00BF73F2" w:rsidRPr="00BF73F2" w:rsidRDefault="00BF73F2" w:rsidP="00BF73F2">
            <w:pPr>
              <w:jc w:val="center"/>
              <w:rPr>
                <w:rFonts w:cs="Arial"/>
                <w:sz w:val="20"/>
                <w:szCs w:val="20"/>
              </w:rPr>
            </w:pPr>
            <w:r w:rsidRPr="00BF73F2">
              <w:rPr>
                <w:rFonts w:cs="Arial"/>
                <w:sz w:val="20"/>
                <w:szCs w:val="20"/>
              </w:rPr>
              <w:t xml:space="preserve">менее 12 баллов </w:t>
            </w:r>
          </w:p>
          <w:p w:rsidR="00BF73F2" w:rsidRPr="00BF73F2" w:rsidRDefault="00BF73F2" w:rsidP="00BF73F2">
            <w:pPr>
              <w:jc w:val="center"/>
              <w:rPr>
                <w:rFonts w:cs="Arial"/>
                <w:sz w:val="20"/>
                <w:szCs w:val="20"/>
              </w:rPr>
            </w:pPr>
            <w:r w:rsidRPr="00BF73F2">
              <w:rPr>
                <w:rFonts w:cs="Arial"/>
                <w:sz w:val="20"/>
                <w:szCs w:val="20"/>
              </w:rPr>
              <w:t>«неудовлетворительно»</w:t>
            </w:r>
          </w:p>
        </w:tc>
        <w:tc>
          <w:tcPr>
            <w:tcW w:w="7210" w:type="dxa"/>
          </w:tcPr>
          <w:p w:rsidR="00BF73F2" w:rsidRPr="00BF73F2" w:rsidRDefault="00BF73F2" w:rsidP="00BF73F2">
            <w:pPr>
              <w:jc w:val="both"/>
              <w:rPr>
                <w:rFonts w:cs="Arial"/>
                <w:sz w:val="20"/>
                <w:szCs w:val="20"/>
              </w:rPr>
            </w:pPr>
            <w:r w:rsidRPr="00BF73F2">
              <w:rPr>
                <w:rFonts w:cs="Arial"/>
                <w:sz w:val="20"/>
                <w:szCs w:val="20"/>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w:t>
            </w:r>
          </w:p>
        </w:tc>
      </w:tr>
    </w:tbl>
    <w:p w:rsidR="00BF73F2" w:rsidRPr="00BF73F2" w:rsidRDefault="00BF73F2" w:rsidP="00BF20D1">
      <w:pPr>
        <w:tabs>
          <w:tab w:val="left" w:pos="500"/>
        </w:tabs>
        <w:ind w:right="-30" w:firstLine="709"/>
        <w:jc w:val="center"/>
        <w:rPr>
          <w:rFonts w:cs="Arial"/>
          <w:b/>
          <w:bCs/>
          <w:iCs/>
          <w:sz w:val="20"/>
          <w:szCs w:val="20"/>
        </w:rPr>
      </w:pPr>
    </w:p>
    <w:p w:rsidR="00BF73F2" w:rsidRPr="00BF73F2" w:rsidRDefault="00BF73F2" w:rsidP="00BF73F2">
      <w:pPr>
        <w:spacing w:line="276" w:lineRule="auto"/>
        <w:jc w:val="center"/>
        <w:rPr>
          <w:rFonts w:cs="Arial"/>
          <w:b/>
          <w:bCs/>
          <w:sz w:val="20"/>
          <w:szCs w:val="20"/>
        </w:rPr>
      </w:pPr>
      <w:r w:rsidRPr="00BF73F2">
        <w:rPr>
          <w:rFonts w:cs="Arial"/>
          <w:b/>
          <w:bCs/>
          <w:sz w:val="20"/>
          <w:szCs w:val="20"/>
        </w:rPr>
        <w:t>Кейс-задачи</w:t>
      </w:r>
    </w:p>
    <w:p w:rsidR="00BF73F2" w:rsidRPr="00BF73F2" w:rsidRDefault="00BF73F2" w:rsidP="00BF73F2">
      <w:pPr>
        <w:spacing w:line="276" w:lineRule="auto"/>
        <w:jc w:val="both"/>
        <w:rPr>
          <w:rFonts w:cs="Arial"/>
          <w:sz w:val="20"/>
          <w:szCs w:val="20"/>
        </w:rPr>
      </w:pPr>
      <w:r w:rsidRPr="00BF73F2">
        <w:rPr>
          <w:rFonts w:cs="Arial"/>
          <w:sz w:val="20"/>
          <w:szCs w:val="20"/>
        </w:rPr>
        <w:t xml:space="preserve">               Тема. Основные макроэкономические показатели</w:t>
      </w:r>
    </w:p>
    <w:p w:rsidR="00BF73F2" w:rsidRPr="00BF73F2" w:rsidRDefault="00BF73F2" w:rsidP="00BF73F2">
      <w:pPr>
        <w:spacing w:line="276" w:lineRule="auto"/>
        <w:jc w:val="both"/>
        <w:rPr>
          <w:rFonts w:cs="Arial"/>
          <w:sz w:val="20"/>
          <w:szCs w:val="20"/>
        </w:rPr>
      </w:pPr>
      <w:r w:rsidRPr="00BF73F2">
        <w:rPr>
          <w:rFonts w:cs="Arial"/>
          <w:sz w:val="20"/>
          <w:szCs w:val="20"/>
        </w:rPr>
        <w:t>Задание. Выпуск продукции на душу населения ВВП на душу населения принято рассматривать как показатель благосостояния граждан страны. При этом экономисты осознают возможные ограничения данного подхода. По данным Всемирного банка, в 2009г. ВВП</w:t>
      </w:r>
    </w:p>
    <w:p w:rsidR="00BF73F2" w:rsidRPr="00BF73F2" w:rsidRDefault="00BF73F2" w:rsidP="00BF73F2">
      <w:pPr>
        <w:spacing w:line="276" w:lineRule="auto"/>
        <w:jc w:val="both"/>
        <w:rPr>
          <w:rFonts w:cs="Arial"/>
          <w:sz w:val="20"/>
          <w:szCs w:val="20"/>
        </w:rPr>
      </w:pPr>
      <w:r w:rsidRPr="00BF73F2">
        <w:rPr>
          <w:rFonts w:cs="Arial"/>
          <w:sz w:val="20"/>
          <w:szCs w:val="20"/>
        </w:rPr>
        <w:t>на душу населения Российской Федерации составил 8684 долл. США (в текущих долларовых ценах). Аналогичные показатели для других стран: в Китае – 3744 долл., в США – 45989 долл., в Люксембурге – 105043 долл. На первый взгляд, из этого вытекает, например, что китайцы более чем в 2 раза беднее, чем россияне, а граждане США более чем 2 раза беднее граждан Люксембурга.</w:t>
      </w:r>
    </w:p>
    <w:p w:rsidR="00BF73F2" w:rsidRPr="00BF73F2" w:rsidRDefault="00BF73F2" w:rsidP="00BF73F2">
      <w:pPr>
        <w:spacing w:line="276" w:lineRule="auto"/>
        <w:jc w:val="both"/>
        <w:rPr>
          <w:rFonts w:cs="Arial"/>
          <w:sz w:val="20"/>
          <w:szCs w:val="20"/>
        </w:rPr>
      </w:pPr>
      <w:r w:rsidRPr="00BF73F2">
        <w:rPr>
          <w:rFonts w:cs="Arial"/>
          <w:sz w:val="20"/>
          <w:szCs w:val="20"/>
        </w:rPr>
        <w:t>Вопрос: В чем ограниченность данного подхода к определению уровня жизни?</w:t>
      </w:r>
      <w:r w:rsidRPr="00BF73F2">
        <w:rPr>
          <w:rFonts w:cs="Arial"/>
          <w:sz w:val="20"/>
          <w:szCs w:val="20"/>
        </w:rPr>
        <w:cr/>
        <w:t xml:space="preserve">                Тема. Объем национального производства</w:t>
      </w:r>
    </w:p>
    <w:p w:rsidR="00BF73F2" w:rsidRPr="00BF73F2" w:rsidRDefault="00BF73F2" w:rsidP="00BF73F2">
      <w:pPr>
        <w:spacing w:line="276" w:lineRule="auto"/>
        <w:jc w:val="both"/>
        <w:rPr>
          <w:rFonts w:cs="Arial"/>
          <w:sz w:val="20"/>
          <w:szCs w:val="20"/>
        </w:rPr>
      </w:pPr>
      <w:r w:rsidRPr="00BF73F2">
        <w:rPr>
          <w:rFonts w:cs="Arial"/>
          <w:sz w:val="20"/>
          <w:szCs w:val="20"/>
        </w:rPr>
        <w:t>Задание. ВВП и уровень жизни Наш главный вопрос: является ли ВВП адекватным измерителем уровня жизни населения страны? Во многих случаях статистика ВВП создает впечатление, что экономическое положение улучшается, в то время как большинство граждан на своем повседневном опыте этого не чувствуют. Кроме того, сосредоточенность на росте ВВП приводит к противоречию. Политические лидеры видят свою задачу в стимулировании экономического роста. Но одновременно с этим граждане требуют от них и борьбы с загрязненностью воздуха, говорят о необходимости снижения уровня шума и повышения качества воды. Между тем меры, направленные на эти цели, могут привести к снижению роста ВВП.</w:t>
      </w:r>
    </w:p>
    <w:p w:rsidR="00BF73F2" w:rsidRPr="00BF73F2" w:rsidRDefault="00BF73F2" w:rsidP="00BF73F2">
      <w:pPr>
        <w:spacing w:line="276" w:lineRule="auto"/>
        <w:jc w:val="both"/>
        <w:rPr>
          <w:rFonts w:cs="Arial"/>
          <w:sz w:val="20"/>
          <w:szCs w:val="20"/>
        </w:rPr>
      </w:pPr>
      <w:r w:rsidRPr="00BF73F2">
        <w:rPr>
          <w:rFonts w:cs="Arial"/>
          <w:sz w:val="20"/>
          <w:szCs w:val="20"/>
        </w:rPr>
        <w:t xml:space="preserve"> Вопросы: 1.В чем несовершенство показателя ВВП, как измерителя уровня жизни? 2. Почему ряд стран (например, Австралия, Корея) ввели в свою статистику показатель “зеленый ВВП”?</w:t>
      </w:r>
    </w:p>
    <w:p w:rsidR="00BF73F2" w:rsidRPr="00BF73F2" w:rsidRDefault="00BF73F2" w:rsidP="00BF73F2">
      <w:pPr>
        <w:spacing w:before="120" w:line="276" w:lineRule="auto"/>
        <w:jc w:val="both"/>
        <w:rPr>
          <w:rFonts w:cs="Arial"/>
          <w:sz w:val="20"/>
          <w:szCs w:val="20"/>
        </w:rPr>
      </w:pPr>
      <w:r w:rsidRPr="00BF73F2">
        <w:rPr>
          <w:rFonts w:cs="Arial"/>
          <w:sz w:val="20"/>
          <w:szCs w:val="20"/>
        </w:rPr>
        <w:t xml:space="preserve">             Тема. Совокупный спрос и совокупное предложение</w:t>
      </w:r>
    </w:p>
    <w:p w:rsidR="00BF73F2" w:rsidRPr="00BF73F2" w:rsidRDefault="00BF73F2" w:rsidP="00BF73F2">
      <w:pPr>
        <w:spacing w:line="276" w:lineRule="auto"/>
        <w:jc w:val="both"/>
        <w:rPr>
          <w:rFonts w:cs="Arial"/>
          <w:sz w:val="20"/>
          <w:szCs w:val="20"/>
        </w:rPr>
      </w:pPr>
      <w:r w:rsidRPr="00BF73F2">
        <w:rPr>
          <w:rFonts w:cs="Arial"/>
          <w:sz w:val="20"/>
          <w:szCs w:val="20"/>
        </w:rPr>
        <w:t xml:space="preserve">Задание. Экономическая модель совокупного спроса и совокупного предложения предполагает, что экономическая система может выйти из состояния экономического спада путем уменьшения уровня цен и сдвига вниз кривой совокупного предложения. Многие экономисты акцентируют внимание на относительной гибкости цен при их понижении. В качестве наглядного примера этих обстоятельств часто цитируется опыт времен Великой депрессии. Вначале депрессии уровень цен за последующие четыре года (1929-1933) упал (суммарное падение составило около 25%). В 17 течение периода снижения цен объем реального производства также сократился. Только в 1934 г., при начавшемся повышении уровня цен, реальный объем производства также начал увеличиваться. Цены и реальный объем производства во время Великой депрессии изменились соответственно модели совокупного предложения и спроса. Во-первых, обратим внимание, что цены с 1929 по 1933 г. понижались постоянно (а именно: в 1929 г. разразился кризис, и "рухнул" спрос). Во-вторых, отметим, что траектория, по которой двигалась экономика по мере восстановления спроса, лежит существенно ниже траектории ее движения во время произошедшего спада. Это предполагает, что кривая совокупного предложения сдвинулась вниз, по крайней мере, до некоторой степени. Без подобного </w:t>
      </w:r>
      <w:r w:rsidRPr="00BF73F2">
        <w:rPr>
          <w:rFonts w:cs="Arial"/>
          <w:sz w:val="20"/>
          <w:szCs w:val="20"/>
        </w:rPr>
        <w:lastRenderedPageBreak/>
        <w:t>сдвига экономика начала бы движение вправо – вверх в период стабилизации по траектории предшествовавшего спуска.</w:t>
      </w:r>
    </w:p>
    <w:p w:rsidR="00BF73F2" w:rsidRPr="00BF73F2" w:rsidRDefault="00BF73F2" w:rsidP="00BF73F2">
      <w:pPr>
        <w:spacing w:line="276" w:lineRule="auto"/>
        <w:jc w:val="both"/>
        <w:rPr>
          <w:rFonts w:cs="Arial"/>
          <w:sz w:val="20"/>
          <w:szCs w:val="20"/>
        </w:rPr>
      </w:pPr>
      <w:r w:rsidRPr="00BF73F2">
        <w:rPr>
          <w:rFonts w:cs="Arial"/>
          <w:sz w:val="20"/>
          <w:szCs w:val="20"/>
        </w:rPr>
        <w:t>Вопрос: Покажите графически описанную выше ситуацию используя модель AD-AS</w:t>
      </w:r>
    </w:p>
    <w:p w:rsidR="00BF73F2" w:rsidRPr="00BF73F2" w:rsidRDefault="00BF73F2" w:rsidP="00BF73F2">
      <w:pPr>
        <w:spacing w:before="120" w:line="276" w:lineRule="auto"/>
        <w:jc w:val="both"/>
        <w:rPr>
          <w:rFonts w:cs="Arial"/>
          <w:sz w:val="20"/>
          <w:szCs w:val="20"/>
        </w:rPr>
      </w:pPr>
      <w:r w:rsidRPr="00BF73F2">
        <w:rPr>
          <w:rFonts w:cs="Arial"/>
          <w:sz w:val="20"/>
          <w:szCs w:val="20"/>
        </w:rPr>
        <w:t xml:space="preserve">           Тема. Равновесие товарного рынка в модели «доходы – расходы»</w:t>
      </w:r>
    </w:p>
    <w:p w:rsidR="00BF73F2" w:rsidRPr="00BF73F2" w:rsidRDefault="00BF73F2" w:rsidP="00BF73F2">
      <w:pPr>
        <w:spacing w:line="276" w:lineRule="auto"/>
        <w:jc w:val="both"/>
        <w:rPr>
          <w:rFonts w:cs="Arial"/>
          <w:sz w:val="20"/>
          <w:szCs w:val="20"/>
        </w:rPr>
      </w:pPr>
      <w:r w:rsidRPr="00BF73F2">
        <w:rPr>
          <w:rFonts w:cs="Arial"/>
          <w:sz w:val="20"/>
          <w:szCs w:val="20"/>
        </w:rPr>
        <w:t>Задание. Дж.М. Кейнс рисует модель экономики, которая обладает внутренней несбалансированностью. Основная проблема заключается в том, что не существует механизма, который бы обеспечил автоматическое превращение всех сбережений в инвестиции. Эта проблема усугубляется действием «основного психологического закона», когда рост доходов приводит к снижению предельной склонности к потреблению, а, следовательно, к росту доли сбережений. Этот рост сбережений должен поглощаться ростом инвестиций, иначе все большая доля дохода будет выпадать из экономики, не превращаясь в эффективный спрос. Если проблема инвестиций не будет решена, то экономика впадет в кризис, характеризующийся недозагрузкой всех видов ресурсов.</w:t>
      </w:r>
    </w:p>
    <w:p w:rsidR="00BF73F2" w:rsidRPr="00BF73F2" w:rsidRDefault="00BF73F2" w:rsidP="00BF73F2">
      <w:pPr>
        <w:spacing w:line="276" w:lineRule="auto"/>
        <w:jc w:val="both"/>
        <w:rPr>
          <w:rFonts w:cs="Arial"/>
          <w:sz w:val="20"/>
          <w:szCs w:val="20"/>
        </w:rPr>
      </w:pPr>
      <w:r w:rsidRPr="00BF73F2">
        <w:rPr>
          <w:rFonts w:cs="Arial"/>
          <w:sz w:val="20"/>
          <w:szCs w:val="20"/>
        </w:rPr>
        <w:t xml:space="preserve">Вопросы: 1. В чем отличие классического подхода от кейнсианского в вопросе соотношения сбережений и инвестиций?  2. В чем суть проблемы гибкости (классики) или негибкости (кейнсианцы) процентной ставки? </w:t>
      </w:r>
    </w:p>
    <w:p w:rsidR="00BF73F2" w:rsidRPr="00BF73F2" w:rsidRDefault="00BF73F2" w:rsidP="00BF73F2">
      <w:pPr>
        <w:spacing w:before="120" w:line="276" w:lineRule="auto"/>
        <w:jc w:val="both"/>
        <w:rPr>
          <w:rFonts w:cs="Arial"/>
          <w:sz w:val="20"/>
          <w:szCs w:val="20"/>
        </w:rPr>
      </w:pPr>
      <w:r w:rsidRPr="00BF73F2">
        <w:rPr>
          <w:rFonts w:cs="Arial"/>
          <w:sz w:val="20"/>
          <w:szCs w:val="20"/>
        </w:rPr>
        <w:t xml:space="preserve">               Тема. Модель двойного равновесия на рынке благ и денег </w:t>
      </w:r>
      <w:r w:rsidRPr="00BF73F2">
        <w:rPr>
          <w:rFonts w:cs="Arial"/>
          <w:sz w:val="20"/>
          <w:szCs w:val="20"/>
          <w:lang w:val="en-US"/>
        </w:rPr>
        <w:t>IS</w:t>
      </w:r>
      <w:r w:rsidRPr="00BF73F2">
        <w:rPr>
          <w:rFonts w:cs="Arial"/>
          <w:sz w:val="20"/>
          <w:szCs w:val="20"/>
        </w:rPr>
        <w:t>-</w:t>
      </w:r>
      <w:r w:rsidRPr="00BF73F2">
        <w:rPr>
          <w:rFonts w:cs="Arial"/>
          <w:sz w:val="20"/>
          <w:szCs w:val="20"/>
          <w:lang w:val="en-US"/>
        </w:rPr>
        <w:t>LM</w:t>
      </w:r>
    </w:p>
    <w:p w:rsidR="00BF73F2" w:rsidRPr="00BF73F2" w:rsidRDefault="00BF73F2" w:rsidP="00BF73F2">
      <w:pPr>
        <w:spacing w:line="276" w:lineRule="auto"/>
        <w:jc w:val="both"/>
        <w:rPr>
          <w:rFonts w:cs="Arial"/>
          <w:sz w:val="20"/>
          <w:szCs w:val="20"/>
        </w:rPr>
      </w:pPr>
      <w:r w:rsidRPr="00BF73F2">
        <w:rPr>
          <w:rFonts w:cs="Arial"/>
          <w:sz w:val="20"/>
          <w:szCs w:val="20"/>
        </w:rPr>
        <w:t xml:space="preserve">Задание. Экономисты долгое время спорили, кредитно-денежная или бюджетная политики оказывает большое влияние на совокупный спрос. В соответствии с моделью IS-LM ответ на этот вопрос зависит от параметров кривых IS и LМ. Поэтому экономисты много энергии затратили в спорах по поводу этих 25 параметров. Наиболее яростно отстаиваемыми параметрами являются те, которые описывают влияние ставки процента на экономические решения. Те экономисты, которые считают, что бюджетная политика более действенна, чем кредитно-денежная, утверждают, что степень реакции инвестиций на ставку процента, незначительна. Если кривая IS почти вертикальна, то сдвиги кривой LМ не вызывают значительного изменения дохода. В этом случае бюджетная политика оказывает значительное влияние на доход. Причина такого значительного влияния заключается в том, что когда инвестиции несильно реагируют на ставку процента, не наблюдается эффекта вытеснения. Те экономисты, которые считают, что кредитно-денежная политика более действенна, чем бюджетная, утверждают, что степень реакции спроса на деньги на ставку процента, незначительна. В этом случае кривая LМ почти вертикальна. И получается, что бюджетная политика оказывает незначительное влияние на уровень дохода. А изменения предложения денег оказывают значительное влияние на уровень дохода. Большинство экономистов сегодня не отвергают ни одну из этих крайних точек зрения. Данные указывают, что ставка процента влияет как на инвестиции, так и на спрос на деньги. Подобный вывод означает, что и кредитно-денежная и бюджетная политика являются важными факторами, определяющими совокупный спрос </w:t>
      </w:r>
    </w:p>
    <w:p w:rsidR="00BF73F2" w:rsidRPr="00BF73F2" w:rsidRDefault="00BF73F2" w:rsidP="00BF73F2">
      <w:pPr>
        <w:spacing w:line="276" w:lineRule="auto"/>
        <w:jc w:val="both"/>
        <w:rPr>
          <w:rFonts w:cs="Arial"/>
          <w:sz w:val="20"/>
          <w:szCs w:val="20"/>
        </w:rPr>
      </w:pPr>
      <w:r w:rsidRPr="00BF73F2">
        <w:rPr>
          <w:rFonts w:cs="Arial"/>
          <w:sz w:val="20"/>
          <w:szCs w:val="20"/>
        </w:rPr>
        <w:t xml:space="preserve"> Вопрос. Изучив различные мнения экономистов относительно эффективности денежно-кредитной и фискальной политики, покажите графически особые случаи в модели IS-LM. </w:t>
      </w:r>
    </w:p>
    <w:p w:rsidR="00BF73F2" w:rsidRPr="00BF73F2" w:rsidRDefault="00BF73F2" w:rsidP="00BF73F2">
      <w:pPr>
        <w:spacing w:before="120" w:line="276" w:lineRule="auto"/>
        <w:jc w:val="both"/>
        <w:rPr>
          <w:rFonts w:cs="Arial"/>
          <w:sz w:val="20"/>
          <w:szCs w:val="20"/>
        </w:rPr>
      </w:pPr>
      <w:r w:rsidRPr="00BF73F2">
        <w:rPr>
          <w:rFonts w:cs="Arial"/>
          <w:sz w:val="20"/>
          <w:szCs w:val="20"/>
        </w:rPr>
        <w:t xml:space="preserve">             Тема.  Инфляция и безработица</w:t>
      </w:r>
    </w:p>
    <w:p w:rsidR="00BF73F2" w:rsidRPr="00BF73F2" w:rsidRDefault="00BF73F2" w:rsidP="00BF73F2">
      <w:pPr>
        <w:spacing w:line="276" w:lineRule="auto"/>
        <w:jc w:val="both"/>
        <w:rPr>
          <w:rFonts w:cs="Arial"/>
          <w:sz w:val="20"/>
          <w:szCs w:val="20"/>
        </w:rPr>
      </w:pPr>
      <w:r w:rsidRPr="00BF73F2">
        <w:rPr>
          <w:rFonts w:cs="Arial"/>
          <w:sz w:val="20"/>
          <w:szCs w:val="20"/>
        </w:rPr>
        <w:t xml:space="preserve">Задание 1. Согласно теории Кейнса, основой экономического роста является эффективный спрос и основным элементом экономической политики является его стимулирование. Главным же средством — активная фискальная политика государства, направленная на стимулирование инвестиций и поддержание высокого уровня потребительского спроса за счет государственных расходов. Неизбежным следствием такой политики является дефицит бюджета и рост денежной массы в экономике страны. В рамках классического направления, следствием роста денежной массы 32 является пропорциональный рост цен на продукцию, то есть адекватный инфляционный рост цен. Основное же утверждение Кейнса в этом вопросе сводилось к тому, что увеличение денежной массы в обращении будет приводить к инфляционному росту цен в той же пропорции только в условиях полной занятости. В условиях же неполной занятости рост денежной массы будет приводить к увеличению степени использования ресурсов. Иными словами, всякое увеличение денежного предложения будет распределяться между повышением цен, увеличением денежной заработной платы и ростом производства и занятости. И чем дальше от состояния полной занятости находится экономика, тем в большей степени увеличение денежной массы будет сказываться на росте производства и занятости, а не на росте цен. Бюджетный дефицит, рост денежной массы и инфляция, </w:t>
      </w:r>
      <w:r w:rsidRPr="00BF73F2">
        <w:rPr>
          <w:rFonts w:cs="Arial"/>
          <w:sz w:val="20"/>
          <w:szCs w:val="20"/>
        </w:rPr>
        <w:lastRenderedPageBreak/>
        <w:t xml:space="preserve">по мнению Кейнса, является вполне приемлемой ценой за поддержание высокого уровня занятости и стабильное повышение уровня национального дохода. </w:t>
      </w:r>
    </w:p>
    <w:p w:rsidR="00BF73F2" w:rsidRPr="00BF73F2" w:rsidRDefault="00BF73F2" w:rsidP="00BF73F2">
      <w:pPr>
        <w:spacing w:after="120" w:line="276" w:lineRule="auto"/>
        <w:jc w:val="both"/>
        <w:rPr>
          <w:rFonts w:cs="Arial"/>
          <w:sz w:val="20"/>
          <w:szCs w:val="20"/>
        </w:rPr>
      </w:pPr>
      <w:r w:rsidRPr="00BF73F2">
        <w:rPr>
          <w:rFonts w:cs="Arial"/>
          <w:sz w:val="20"/>
          <w:szCs w:val="20"/>
        </w:rPr>
        <w:t>Вопросы: 1. В каком случае Кейнс допускал возможность усиления инфляции при проведении стимулирующей фискальной политики? 2. Почему в рамках классического направления, следствием роста денежной массы является инфляционный рост цен?</w:t>
      </w:r>
    </w:p>
    <w:p w:rsidR="00BF73F2" w:rsidRPr="00BF73F2" w:rsidRDefault="00BF73F2" w:rsidP="00BF73F2">
      <w:pPr>
        <w:spacing w:line="276" w:lineRule="auto"/>
        <w:contextualSpacing/>
        <w:jc w:val="both"/>
        <w:rPr>
          <w:rFonts w:cs="Arial"/>
          <w:sz w:val="20"/>
          <w:szCs w:val="20"/>
        </w:rPr>
      </w:pPr>
      <w:r w:rsidRPr="00BF73F2">
        <w:rPr>
          <w:rFonts w:cs="Arial"/>
          <w:sz w:val="20"/>
          <w:szCs w:val="20"/>
        </w:rPr>
        <w:t>Задание 2. В государстве Ардения уровень инфляции за последние три года составил соответственно: 100%, 130% и по итогам текущего года  - 150% . Реальный уровень производства за рассматриваемый период снизился в пять раз и стабилизировался в этой точке Величина государственного долга на начало последнего в рассматриваемом периоде равна 200 аграм, номинальная ставка процентов по которому равна 35% состояние бюджета характеризуется также тем, что номинальные государственные расходы без платежей по обслуживанию долга выросли на 100% и по итогам последнего года составили 50 агров, номинальные налоговые поступления снизились и составили за последний год 80 агров.</w:t>
      </w:r>
    </w:p>
    <w:p w:rsidR="00BF73F2" w:rsidRPr="00BF73F2" w:rsidRDefault="00BF73F2" w:rsidP="00BF73F2">
      <w:pPr>
        <w:spacing w:line="276" w:lineRule="auto"/>
        <w:contextualSpacing/>
        <w:jc w:val="both"/>
        <w:rPr>
          <w:rFonts w:cs="Arial"/>
          <w:sz w:val="20"/>
          <w:szCs w:val="20"/>
        </w:rPr>
      </w:pPr>
      <w:r w:rsidRPr="00BF73F2">
        <w:rPr>
          <w:rFonts w:cs="Arial"/>
          <w:sz w:val="20"/>
          <w:szCs w:val="20"/>
        </w:rPr>
        <w:t>2.1.  В измерении итогов экономической деятельности за тот или иной период существуют номинальные и реальные стоимостные величины. к последним относятся…(выберите один вариант ответа).</w:t>
      </w:r>
    </w:p>
    <w:p w:rsidR="00BF73F2" w:rsidRPr="00BF73F2" w:rsidRDefault="00BF73F2" w:rsidP="00BF73F2">
      <w:pPr>
        <w:pStyle w:val="af3"/>
        <w:numPr>
          <w:ilvl w:val="0"/>
          <w:numId w:val="29"/>
        </w:numPr>
        <w:tabs>
          <w:tab w:val="left" w:pos="142"/>
        </w:tabs>
        <w:spacing w:line="276" w:lineRule="auto"/>
        <w:ind w:left="284" w:hanging="284"/>
        <w:jc w:val="both"/>
        <w:rPr>
          <w:rFonts w:cs="Arial"/>
        </w:rPr>
      </w:pPr>
      <w:r w:rsidRPr="00BF73F2">
        <w:rPr>
          <w:rFonts w:cs="Arial"/>
        </w:rPr>
        <w:t xml:space="preserve"> доходы государственного бюджета от таможенных пошлин, уплачиваемые по внешнему долгу проценты, выплаты материнского капитала в будущем, на период трех лет</w:t>
      </w:r>
    </w:p>
    <w:p w:rsidR="00BF73F2" w:rsidRPr="00BF73F2" w:rsidRDefault="00BF73F2" w:rsidP="00BF73F2">
      <w:pPr>
        <w:pStyle w:val="af3"/>
        <w:numPr>
          <w:ilvl w:val="0"/>
          <w:numId w:val="29"/>
        </w:numPr>
        <w:tabs>
          <w:tab w:val="left" w:pos="142"/>
        </w:tabs>
        <w:spacing w:line="276" w:lineRule="auto"/>
        <w:ind w:left="284" w:hanging="284"/>
        <w:jc w:val="both"/>
        <w:rPr>
          <w:rFonts w:cs="Arial"/>
        </w:rPr>
      </w:pPr>
      <w:r w:rsidRPr="00BF73F2">
        <w:rPr>
          <w:rFonts w:cs="Arial"/>
        </w:rPr>
        <w:t xml:space="preserve"> общая величина доходов государственного бюджета, величина процентов , идущих на обслуживание внешнего долга, изменение заработной платы наемных работников без учета уровня цен</w:t>
      </w:r>
    </w:p>
    <w:p w:rsidR="00BF73F2" w:rsidRPr="00BF73F2" w:rsidRDefault="00BF73F2" w:rsidP="00BF73F2">
      <w:pPr>
        <w:pStyle w:val="af3"/>
        <w:numPr>
          <w:ilvl w:val="0"/>
          <w:numId w:val="29"/>
        </w:numPr>
        <w:tabs>
          <w:tab w:val="left" w:pos="142"/>
        </w:tabs>
        <w:spacing w:line="276" w:lineRule="auto"/>
        <w:ind w:left="284" w:hanging="284"/>
        <w:jc w:val="both"/>
        <w:rPr>
          <w:rFonts w:cs="Arial"/>
        </w:rPr>
      </w:pPr>
      <w:r w:rsidRPr="00BF73F2">
        <w:rPr>
          <w:rFonts w:cs="Arial"/>
        </w:rPr>
        <w:t xml:space="preserve"> уровень безработицы, темп инфляции, значение коэффициента Оукена</w:t>
      </w:r>
    </w:p>
    <w:p w:rsidR="00BF73F2" w:rsidRPr="00BF73F2" w:rsidRDefault="00BF73F2" w:rsidP="00BF73F2">
      <w:pPr>
        <w:pStyle w:val="af3"/>
        <w:numPr>
          <w:ilvl w:val="0"/>
          <w:numId w:val="29"/>
        </w:numPr>
        <w:tabs>
          <w:tab w:val="left" w:pos="142"/>
        </w:tabs>
        <w:spacing w:line="276" w:lineRule="auto"/>
        <w:ind w:left="284" w:hanging="284"/>
        <w:jc w:val="both"/>
        <w:rPr>
          <w:rFonts w:cs="Arial"/>
        </w:rPr>
      </w:pPr>
      <w:r w:rsidRPr="00BF73F2">
        <w:rPr>
          <w:rFonts w:cs="Arial"/>
        </w:rPr>
        <w:t xml:space="preserve"> общие расходы государственного бюджета, поступления от уплаты косвенных налогов, изменение пенсий и социальных пособий относительно прошлых периодов с учетом индекса инфляции.</w:t>
      </w:r>
    </w:p>
    <w:p w:rsidR="00BF73F2" w:rsidRPr="00BF73F2" w:rsidRDefault="00BF73F2" w:rsidP="00BF73F2">
      <w:pPr>
        <w:spacing w:line="276" w:lineRule="auto"/>
        <w:contextualSpacing/>
        <w:jc w:val="both"/>
        <w:rPr>
          <w:rFonts w:cs="Arial"/>
          <w:sz w:val="20"/>
          <w:szCs w:val="20"/>
        </w:rPr>
      </w:pPr>
      <w:r w:rsidRPr="00BF73F2">
        <w:rPr>
          <w:rFonts w:cs="Arial"/>
          <w:sz w:val="20"/>
          <w:szCs w:val="20"/>
        </w:rPr>
        <w:t>2.2. Экономическая ситуация, сложившаяся в Ардении называется</w:t>
      </w:r>
    </w:p>
    <w:p w:rsidR="00BF73F2" w:rsidRPr="00BF73F2" w:rsidRDefault="00BF73F2" w:rsidP="00BF73F2">
      <w:pPr>
        <w:spacing w:line="276" w:lineRule="auto"/>
        <w:contextualSpacing/>
        <w:jc w:val="both"/>
        <w:rPr>
          <w:rFonts w:cs="Arial"/>
          <w:sz w:val="20"/>
          <w:szCs w:val="20"/>
        </w:rPr>
      </w:pPr>
      <w:r w:rsidRPr="00BF73F2">
        <w:rPr>
          <w:rFonts w:cs="Arial"/>
          <w:sz w:val="20"/>
          <w:szCs w:val="20"/>
        </w:rPr>
        <w:t>(укажите не менее двух вариантов ответов)</w:t>
      </w:r>
    </w:p>
    <w:p w:rsidR="00BF73F2" w:rsidRPr="00BF73F2" w:rsidRDefault="00BF73F2" w:rsidP="00BF73F2">
      <w:pPr>
        <w:pStyle w:val="af3"/>
        <w:numPr>
          <w:ilvl w:val="0"/>
          <w:numId w:val="30"/>
        </w:numPr>
        <w:spacing w:line="276" w:lineRule="auto"/>
        <w:ind w:left="284" w:hanging="284"/>
        <w:jc w:val="both"/>
        <w:rPr>
          <w:rFonts w:cs="Arial"/>
        </w:rPr>
      </w:pPr>
      <w:r w:rsidRPr="00BF73F2">
        <w:rPr>
          <w:rFonts w:cs="Arial"/>
        </w:rPr>
        <w:t>стагфляцией</w:t>
      </w:r>
    </w:p>
    <w:p w:rsidR="00BF73F2" w:rsidRPr="00BF73F2" w:rsidRDefault="00BF73F2" w:rsidP="00BF73F2">
      <w:pPr>
        <w:pStyle w:val="af3"/>
        <w:numPr>
          <w:ilvl w:val="0"/>
          <w:numId w:val="30"/>
        </w:numPr>
        <w:spacing w:line="276" w:lineRule="auto"/>
        <w:ind w:left="284" w:hanging="284"/>
        <w:jc w:val="both"/>
        <w:rPr>
          <w:rFonts w:cs="Arial"/>
        </w:rPr>
      </w:pPr>
      <w:r w:rsidRPr="00BF73F2">
        <w:rPr>
          <w:rFonts w:cs="Arial"/>
        </w:rPr>
        <w:t xml:space="preserve"> стагнацией</w:t>
      </w:r>
    </w:p>
    <w:p w:rsidR="00BF73F2" w:rsidRPr="00BF73F2" w:rsidRDefault="00BF73F2" w:rsidP="00BF73F2">
      <w:pPr>
        <w:pStyle w:val="af3"/>
        <w:numPr>
          <w:ilvl w:val="0"/>
          <w:numId w:val="30"/>
        </w:numPr>
        <w:spacing w:line="276" w:lineRule="auto"/>
        <w:ind w:left="284" w:hanging="284"/>
        <w:jc w:val="both"/>
        <w:rPr>
          <w:rFonts w:cs="Arial"/>
        </w:rPr>
      </w:pPr>
      <w:r w:rsidRPr="00BF73F2">
        <w:rPr>
          <w:rFonts w:cs="Arial"/>
        </w:rPr>
        <w:t xml:space="preserve"> спадом</w:t>
      </w:r>
    </w:p>
    <w:p w:rsidR="00BF73F2" w:rsidRPr="00BF73F2" w:rsidRDefault="00BF73F2" w:rsidP="00BF73F2">
      <w:pPr>
        <w:pStyle w:val="af3"/>
        <w:numPr>
          <w:ilvl w:val="0"/>
          <w:numId w:val="30"/>
        </w:numPr>
        <w:spacing w:line="276" w:lineRule="auto"/>
        <w:ind w:left="284" w:hanging="284"/>
        <w:jc w:val="both"/>
        <w:rPr>
          <w:rFonts w:cs="Arial"/>
        </w:rPr>
      </w:pPr>
      <w:r w:rsidRPr="00BF73F2">
        <w:rPr>
          <w:rFonts w:cs="Arial"/>
        </w:rPr>
        <w:t xml:space="preserve"> естественной инфляцией.</w:t>
      </w:r>
    </w:p>
    <w:p w:rsidR="00BF73F2" w:rsidRPr="00BF73F2" w:rsidRDefault="00BF73F2" w:rsidP="00BF73F2">
      <w:pPr>
        <w:spacing w:line="276" w:lineRule="auto"/>
        <w:contextualSpacing/>
        <w:jc w:val="both"/>
        <w:rPr>
          <w:rFonts w:cs="Arial"/>
          <w:sz w:val="20"/>
          <w:szCs w:val="20"/>
        </w:rPr>
      </w:pPr>
      <w:r w:rsidRPr="00BF73F2">
        <w:rPr>
          <w:rFonts w:cs="Arial"/>
          <w:sz w:val="20"/>
          <w:szCs w:val="20"/>
        </w:rPr>
        <w:t>2.3.Номинальная величина сальдо государственного бюджета данной страны в текущем году равна ____ агров  (введите ответ)</w:t>
      </w:r>
    </w:p>
    <w:p w:rsidR="00BF73F2" w:rsidRPr="00BF73F2" w:rsidRDefault="00BF73F2" w:rsidP="00BF73F2">
      <w:pPr>
        <w:spacing w:before="120" w:line="276" w:lineRule="auto"/>
        <w:jc w:val="both"/>
        <w:rPr>
          <w:rFonts w:cs="Arial"/>
          <w:sz w:val="20"/>
          <w:szCs w:val="20"/>
        </w:rPr>
      </w:pPr>
      <w:r w:rsidRPr="00BF73F2">
        <w:rPr>
          <w:rFonts w:cs="Arial"/>
          <w:sz w:val="20"/>
          <w:szCs w:val="20"/>
        </w:rPr>
        <w:t xml:space="preserve">              Тема. Экономический рост</w:t>
      </w:r>
    </w:p>
    <w:p w:rsidR="00BF73F2" w:rsidRPr="00BF73F2" w:rsidRDefault="00BF73F2" w:rsidP="00BF73F2">
      <w:pPr>
        <w:spacing w:line="276" w:lineRule="auto"/>
        <w:jc w:val="both"/>
        <w:rPr>
          <w:rFonts w:cs="Arial"/>
          <w:sz w:val="20"/>
          <w:szCs w:val="20"/>
        </w:rPr>
      </w:pPr>
      <w:r w:rsidRPr="00BF73F2">
        <w:rPr>
          <w:rFonts w:cs="Arial"/>
          <w:sz w:val="20"/>
          <w:szCs w:val="20"/>
        </w:rPr>
        <w:t xml:space="preserve">Задание. В 1945 г. экономика Японии и Германии находилась в состоянии полного краха, до 60 % основных фондов были разрушены. Однако всего через 30 лет оба эти государства становятся самыми высокоразвитыми странами мира. В Японии в период с 1948 по 1972 гг. производство на душу населения росло на 8,3 % в год, в Германии – на 5,7 %. В США в это же время темпы прироста составили 2,5 %. С точки зрения модели Солоу устойчивое состояние экономики Японии и Германии было нарушено, война разрушила имеющиеся объемы капитала. Уровень производства снизился, но, поскольку норма сбережения (доля BHП, идущая на сбережения и инвестиции) осталась постоянной, экономика этих стран постепенно вернулась к прежнему устойчивому состоянию. Для этого потребовался период быстрого экономического роста. Ускоренный рост происходит из-за того, что при низком уровне капиталовооруженности инвестиции превышают выбытие и, таким образом, производство растет, поскольку инвестициями обеспечивается большее количество нового капитала, чем его выбывает. Уничтожение основных фондов Японии и Германии привели к резкому снижению объемов выпуска, но затем последовал инвестиционный бум, который многие экономисты назвали ―экономическим чудом‖, но он полностью соответствовал предсказаниям модели Солоу. Россия в 90-х годах ХХ века переживает похожие процессы. За период 1991-1996 гг. объем промышленного производства снизился на 40 %, значительная часть основных фондов выбыла из производственного 31 процесса. Однако высокий уровень сбережений (норма сбережений в 1994-95 гг. составляла 0,4) может обеспечить на рубеже ХХI века высокие темпы экономического роста. </w:t>
      </w:r>
    </w:p>
    <w:p w:rsidR="00BF73F2" w:rsidRPr="00BF73F2" w:rsidRDefault="00BF73F2" w:rsidP="00BF73F2">
      <w:pPr>
        <w:spacing w:line="276" w:lineRule="auto"/>
        <w:jc w:val="both"/>
        <w:rPr>
          <w:rFonts w:cs="Arial"/>
          <w:sz w:val="20"/>
          <w:szCs w:val="20"/>
        </w:rPr>
      </w:pPr>
      <w:r w:rsidRPr="00BF73F2">
        <w:rPr>
          <w:rFonts w:cs="Arial"/>
          <w:sz w:val="20"/>
          <w:szCs w:val="20"/>
        </w:rPr>
        <w:lastRenderedPageBreak/>
        <w:t xml:space="preserve">Вопросы: 1. Почему неоклассические модели роста позволяют более точно описать особенности макроэкономических процессов? 2. Какая производственная функция была использована в модели Солоу? </w:t>
      </w:r>
    </w:p>
    <w:p w:rsidR="00BF73F2" w:rsidRPr="00BF73F2" w:rsidRDefault="00BF73F2" w:rsidP="00BF73F2">
      <w:pPr>
        <w:spacing w:before="120" w:line="276" w:lineRule="auto"/>
        <w:jc w:val="both"/>
        <w:rPr>
          <w:rFonts w:cs="Arial"/>
          <w:sz w:val="20"/>
          <w:szCs w:val="20"/>
        </w:rPr>
      </w:pPr>
      <w:r w:rsidRPr="00BF73F2">
        <w:rPr>
          <w:rFonts w:cs="Arial"/>
          <w:sz w:val="20"/>
          <w:szCs w:val="20"/>
        </w:rPr>
        <w:t xml:space="preserve">             Тема. Платежный баланс и обменный курс</w:t>
      </w:r>
    </w:p>
    <w:p w:rsidR="00BF73F2" w:rsidRPr="00BF73F2" w:rsidRDefault="00BF73F2" w:rsidP="00BF73F2">
      <w:pPr>
        <w:spacing w:line="276" w:lineRule="auto"/>
        <w:jc w:val="both"/>
        <w:rPr>
          <w:rFonts w:cs="Arial"/>
          <w:sz w:val="20"/>
          <w:szCs w:val="20"/>
        </w:rPr>
      </w:pPr>
      <w:r w:rsidRPr="00BF73F2">
        <w:rPr>
          <w:rFonts w:cs="Arial"/>
          <w:sz w:val="20"/>
          <w:szCs w:val="20"/>
        </w:rPr>
        <w:t>Задание. Фиксированный курс валюты дает большие преимущества при экспорте и торговле. Контролируя курс национальной валюты, страна может держать его на низком уровне, поддерживая конкурентоспособность своих 38 товаров на мировом рынке. Еще больше преимуществ такая политика дает отношениям между странами с низкой стоимостью производства (например, Таиланд и Вьетнам) и государствами с сильной валютой, такими как США, страны Еврозоны. Когда производители из стран Юго-Восточной Азии переводят свою прибыль в национальную валюту, их выгода получается еще большей Таким образом, поддержание низкого курса национальной валюты способствует увеличению объемов и прибыли от экспорта. Фиксированная динамика курса валют не только увеличивает прибыль компаний, но и способствует повышению уровня жизни и общему экономическому росту. Кроме того, это защищает национальную валюту. Валютные колебания, как известно, неблагоприятно влияют на экономику. Ограничение волатильности курса позволяет снизить вероятность возникновения кризисов. Так, после нескольких лет поддержания «полуплавающего» курса, в 2008 году Китай решил вернуться к фиксированному валютному режиму. Это помогло азиатскому гиганту относительно легко преодолеть тяжелый для всей мировой экономики годы, в то время как остальные индустриальные державы понесли потери.</w:t>
      </w:r>
    </w:p>
    <w:p w:rsidR="00BF73F2" w:rsidRPr="00BF73F2" w:rsidRDefault="00BF73F2" w:rsidP="00BF73F2">
      <w:pPr>
        <w:spacing w:line="276" w:lineRule="auto"/>
        <w:jc w:val="both"/>
        <w:rPr>
          <w:rFonts w:cs="Arial"/>
          <w:sz w:val="20"/>
          <w:szCs w:val="20"/>
        </w:rPr>
      </w:pPr>
      <w:r w:rsidRPr="00BF73F2">
        <w:rPr>
          <w:rFonts w:cs="Arial"/>
          <w:sz w:val="20"/>
          <w:szCs w:val="20"/>
        </w:rPr>
        <w:t>Вопросы: 1. Почему поддержание низкого курса национальной валюты способствует увеличению экспорта? 2. Укажите достоинства и недостатки фиксированных курсов валют.</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b/>
          <w:bCs/>
          <w:sz w:val="20"/>
          <w:szCs w:val="20"/>
        </w:rPr>
        <w:t>Критерии оценивания</w:t>
      </w:r>
      <w:r w:rsidRPr="00BF73F2">
        <w:rPr>
          <w:rFonts w:ascii="Arial" w:hAnsi="Arial" w:cs="Arial"/>
          <w:sz w:val="20"/>
          <w:szCs w:val="20"/>
        </w:rPr>
        <w:t xml:space="preserve">: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xml:space="preserve">- соответствие решения сформулированным в кейсе вопросам (адекватность проблеме и рынку);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xml:space="preserve">- оригинальность подхода (новаторство, креативность);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xml:space="preserve">- применимость решения на практике; </w:t>
      </w:r>
    </w:p>
    <w:p w:rsidR="00BF73F2" w:rsidRPr="00BF73F2" w:rsidRDefault="00BF73F2" w:rsidP="00BF73F2">
      <w:pPr>
        <w:pStyle w:val="Default"/>
        <w:spacing w:line="276" w:lineRule="auto"/>
        <w:ind w:firstLine="709"/>
        <w:jc w:val="both"/>
        <w:rPr>
          <w:rFonts w:ascii="Arial" w:hAnsi="Arial" w:cs="Arial"/>
          <w:sz w:val="20"/>
          <w:szCs w:val="20"/>
        </w:rPr>
      </w:pPr>
      <w:r w:rsidRPr="00BF73F2">
        <w:rPr>
          <w:rFonts w:ascii="Arial" w:hAnsi="Arial" w:cs="Arial"/>
          <w:sz w:val="20"/>
          <w:szCs w:val="20"/>
        </w:rPr>
        <w:t xml:space="preserve">- глубина проработки проблемы (обоснованность решения, наличие альтернативных вариантов, прогнозирование возможных проблем, комплексность решения). </w:t>
      </w:r>
    </w:p>
    <w:p w:rsidR="00BF73F2" w:rsidRPr="00BF73F2" w:rsidRDefault="00BF73F2" w:rsidP="00BF73F2">
      <w:pPr>
        <w:spacing w:line="360" w:lineRule="auto"/>
        <w:ind w:firstLine="709"/>
        <w:jc w:val="both"/>
        <w:rPr>
          <w:b/>
          <w:bCs/>
          <w:sz w:val="20"/>
          <w:szCs w:val="20"/>
        </w:rPr>
      </w:pPr>
      <w:r w:rsidRPr="00BF73F2">
        <w:rPr>
          <w:b/>
          <w:bCs/>
          <w:sz w:val="20"/>
          <w:szCs w:val="20"/>
        </w:rPr>
        <w:t>Шкала оценивания</w:t>
      </w:r>
    </w:p>
    <w:tbl>
      <w:tblPr>
        <w:tblStyle w:val="af0"/>
        <w:tblW w:w="0" w:type="auto"/>
        <w:tblLook w:val="04A0" w:firstRow="1" w:lastRow="0" w:firstColumn="1" w:lastColumn="0" w:noHBand="0" w:noVBand="1"/>
      </w:tblPr>
      <w:tblGrid>
        <w:gridCol w:w="2794"/>
        <w:gridCol w:w="7060"/>
      </w:tblGrid>
      <w:tr w:rsidR="00BF73F2" w:rsidRPr="00BF73F2" w:rsidTr="00BF73F2">
        <w:tc>
          <w:tcPr>
            <w:tcW w:w="2802" w:type="dxa"/>
          </w:tcPr>
          <w:p w:rsidR="00BF73F2" w:rsidRPr="00BF73F2" w:rsidRDefault="00BF73F2" w:rsidP="00BF73F2">
            <w:pPr>
              <w:jc w:val="center"/>
              <w:rPr>
                <w:sz w:val="20"/>
                <w:szCs w:val="20"/>
              </w:rPr>
            </w:pPr>
            <w:r w:rsidRPr="00BF73F2">
              <w:rPr>
                <w:sz w:val="20"/>
                <w:szCs w:val="20"/>
              </w:rPr>
              <w:t>Баллы для учета в рейтинге (оценка)</w:t>
            </w:r>
          </w:p>
        </w:tc>
        <w:tc>
          <w:tcPr>
            <w:tcW w:w="7210" w:type="dxa"/>
          </w:tcPr>
          <w:p w:rsidR="00BF73F2" w:rsidRPr="00BF73F2" w:rsidRDefault="00BF73F2" w:rsidP="00BF73F2">
            <w:pPr>
              <w:jc w:val="center"/>
              <w:rPr>
                <w:sz w:val="20"/>
                <w:szCs w:val="20"/>
              </w:rPr>
            </w:pPr>
            <w:r w:rsidRPr="00BF73F2">
              <w:rPr>
                <w:sz w:val="20"/>
                <w:szCs w:val="20"/>
              </w:rPr>
              <w:t>Степень удовлетворения критериям</w:t>
            </w:r>
          </w:p>
        </w:tc>
      </w:tr>
      <w:tr w:rsidR="00BF73F2" w:rsidRPr="00BF73F2" w:rsidTr="00BF73F2">
        <w:tc>
          <w:tcPr>
            <w:tcW w:w="2802" w:type="dxa"/>
          </w:tcPr>
          <w:p w:rsidR="00BF73F2" w:rsidRPr="00BF73F2" w:rsidRDefault="00BF73F2" w:rsidP="00BF73F2">
            <w:pPr>
              <w:jc w:val="center"/>
              <w:rPr>
                <w:sz w:val="20"/>
                <w:szCs w:val="20"/>
              </w:rPr>
            </w:pPr>
            <w:r w:rsidRPr="00BF73F2">
              <w:rPr>
                <w:sz w:val="20"/>
                <w:szCs w:val="20"/>
              </w:rPr>
              <w:t>86-100 баллов</w:t>
            </w:r>
          </w:p>
          <w:p w:rsidR="00BF73F2" w:rsidRPr="00BF73F2" w:rsidRDefault="00BF73F2" w:rsidP="00BF73F2">
            <w:pPr>
              <w:jc w:val="center"/>
              <w:rPr>
                <w:sz w:val="20"/>
                <w:szCs w:val="20"/>
              </w:rPr>
            </w:pPr>
            <w:r w:rsidRPr="00BF73F2">
              <w:rPr>
                <w:sz w:val="20"/>
                <w:szCs w:val="20"/>
              </w:rPr>
              <w:t>«отлично»</w:t>
            </w:r>
          </w:p>
        </w:tc>
        <w:tc>
          <w:tcPr>
            <w:tcW w:w="7210" w:type="dxa"/>
          </w:tcPr>
          <w:p w:rsidR="00BF73F2" w:rsidRPr="00BF73F2" w:rsidRDefault="00BF73F2" w:rsidP="00BF73F2">
            <w:pPr>
              <w:jc w:val="both"/>
              <w:rPr>
                <w:sz w:val="20"/>
                <w:szCs w:val="20"/>
              </w:rPr>
            </w:pPr>
            <w:r w:rsidRPr="00BF73F2">
              <w:rPr>
                <w:sz w:val="20"/>
                <w:szCs w:val="20"/>
              </w:rPr>
              <w:t>Предложенное решение соответствует поставленной в кейс-задаче проблеме. Обучающийся применяет оригинальный подход к решению поставленной проблемы, демонстрирует высокий уровень теоретических знаний, анализ соответствующих источников. Формулировки кратки, ясны и точны. Ожидаемые результаты применения предложенного решения конкретны, измеримы и обоснованы</w:t>
            </w:r>
          </w:p>
        </w:tc>
      </w:tr>
      <w:tr w:rsidR="00BF73F2" w:rsidRPr="00BF73F2" w:rsidTr="00BF73F2">
        <w:tc>
          <w:tcPr>
            <w:tcW w:w="2802" w:type="dxa"/>
          </w:tcPr>
          <w:p w:rsidR="00BF73F2" w:rsidRPr="00BF73F2" w:rsidRDefault="00BF73F2" w:rsidP="00BF73F2">
            <w:pPr>
              <w:jc w:val="center"/>
              <w:rPr>
                <w:sz w:val="20"/>
                <w:szCs w:val="20"/>
              </w:rPr>
            </w:pPr>
            <w:r w:rsidRPr="00BF73F2">
              <w:rPr>
                <w:sz w:val="20"/>
                <w:szCs w:val="20"/>
              </w:rPr>
              <w:t xml:space="preserve">71-85 баллов </w:t>
            </w:r>
          </w:p>
          <w:p w:rsidR="00BF73F2" w:rsidRPr="00BF73F2" w:rsidRDefault="00BF73F2" w:rsidP="00BF73F2">
            <w:pPr>
              <w:jc w:val="center"/>
              <w:rPr>
                <w:sz w:val="20"/>
                <w:szCs w:val="20"/>
              </w:rPr>
            </w:pPr>
            <w:r w:rsidRPr="00BF73F2">
              <w:rPr>
                <w:sz w:val="20"/>
                <w:szCs w:val="20"/>
              </w:rPr>
              <w:t>«хорошо»</w:t>
            </w:r>
          </w:p>
        </w:tc>
        <w:tc>
          <w:tcPr>
            <w:tcW w:w="7210" w:type="dxa"/>
          </w:tcPr>
          <w:p w:rsidR="00BF73F2" w:rsidRPr="00BF73F2" w:rsidRDefault="00BF73F2" w:rsidP="00BF73F2">
            <w:pPr>
              <w:jc w:val="both"/>
              <w:rPr>
                <w:sz w:val="20"/>
                <w:szCs w:val="20"/>
              </w:rPr>
            </w:pPr>
            <w:r w:rsidRPr="00BF73F2">
              <w:rPr>
                <w:sz w:val="20"/>
                <w:szCs w:val="20"/>
              </w:rPr>
              <w:t>Предложенное решение соответствует поставленной в кейс-задаче проблеме. Обучающийся применяет в основном традиционный подход с элементами новаторства, частично подкрепленный анализом соответствующих источников, демонстрирует хороший уровень теоретических знаний. Формулировки недостаточно кратки, ясны и точны. Ожидаемые результаты</w:t>
            </w:r>
          </w:p>
        </w:tc>
      </w:tr>
      <w:tr w:rsidR="00BF73F2" w:rsidRPr="00BF73F2" w:rsidTr="00BF73F2">
        <w:tc>
          <w:tcPr>
            <w:tcW w:w="2802" w:type="dxa"/>
          </w:tcPr>
          <w:p w:rsidR="00BF73F2" w:rsidRPr="00BF73F2" w:rsidRDefault="00BF73F2" w:rsidP="00BF73F2">
            <w:pPr>
              <w:jc w:val="center"/>
              <w:rPr>
                <w:sz w:val="20"/>
                <w:szCs w:val="20"/>
              </w:rPr>
            </w:pPr>
            <w:r w:rsidRPr="00BF73F2">
              <w:rPr>
                <w:sz w:val="20"/>
                <w:szCs w:val="20"/>
              </w:rPr>
              <w:t xml:space="preserve">56-70 баллов </w:t>
            </w:r>
          </w:p>
          <w:p w:rsidR="00BF73F2" w:rsidRPr="00BF73F2" w:rsidRDefault="00BF73F2" w:rsidP="00BF73F2">
            <w:pPr>
              <w:jc w:val="center"/>
              <w:rPr>
                <w:sz w:val="20"/>
                <w:szCs w:val="20"/>
              </w:rPr>
            </w:pPr>
            <w:r w:rsidRPr="00BF73F2">
              <w:rPr>
                <w:sz w:val="20"/>
                <w:szCs w:val="20"/>
              </w:rPr>
              <w:t>«удовлетворительно»</w:t>
            </w:r>
          </w:p>
        </w:tc>
        <w:tc>
          <w:tcPr>
            <w:tcW w:w="7210" w:type="dxa"/>
          </w:tcPr>
          <w:p w:rsidR="00BF73F2" w:rsidRPr="00BF73F2" w:rsidRDefault="00BF73F2" w:rsidP="00BF73F2">
            <w:pPr>
              <w:jc w:val="both"/>
              <w:rPr>
                <w:sz w:val="20"/>
                <w:szCs w:val="20"/>
              </w:rPr>
            </w:pPr>
            <w:r w:rsidRPr="00BF73F2">
              <w:rPr>
                <w:sz w:val="20"/>
                <w:szCs w:val="20"/>
              </w:rPr>
              <w:t>Предложенное решение требует дополнительной конкретизации и обоснования, в целом соответствует поставленной в задаче проблеме. При решении поставленной проблемы обучающийся применяет традиционный подход, демонстрирует твердые знания по поставленной проблеме. Предложенное решение содержит ошибки, уверенно исправленные после наводящих вопросов</w:t>
            </w:r>
          </w:p>
        </w:tc>
      </w:tr>
      <w:tr w:rsidR="00BF73F2" w:rsidRPr="00BF73F2" w:rsidTr="00BF73F2">
        <w:tc>
          <w:tcPr>
            <w:tcW w:w="2802" w:type="dxa"/>
          </w:tcPr>
          <w:p w:rsidR="00BF73F2" w:rsidRPr="00BF73F2" w:rsidRDefault="00BF73F2" w:rsidP="00BF73F2">
            <w:pPr>
              <w:jc w:val="center"/>
              <w:rPr>
                <w:sz w:val="20"/>
                <w:szCs w:val="20"/>
              </w:rPr>
            </w:pPr>
            <w:r w:rsidRPr="00BF73F2">
              <w:rPr>
                <w:sz w:val="20"/>
                <w:szCs w:val="20"/>
              </w:rPr>
              <w:t xml:space="preserve">менее 56 баллов </w:t>
            </w:r>
          </w:p>
          <w:p w:rsidR="00BF73F2" w:rsidRPr="00BF73F2" w:rsidRDefault="00BF73F2" w:rsidP="00BF73F2">
            <w:pPr>
              <w:jc w:val="center"/>
              <w:rPr>
                <w:sz w:val="20"/>
                <w:szCs w:val="20"/>
              </w:rPr>
            </w:pPr>
            <w:r w:rsidRPr="00BF73F2">
              <w:rPr>
                <w:sz w:val="20"/>
                <w:szCs w:val="20"/>
              </w:rPr>
              <w:t>«неудовлетворительно»</w:t>
            </w:r>
          </w:p>
        </w:tc>
        <w:tc>
          <w:tcPr>
            <w:tcW w:w="7210" w:type="dxa"/>
          </w:tcPr>
          <w:p w:rsidR="00BF73F2" w:rsidRPr="00BF73F2" w:rsidRDefault="00BF73F2" w:rsidP="00BF73F2">
            <w:pPr>
              <w:pStyle w:val="Default"/>
              <w:jc w:val="both"/>
              <w:rPr>
                <w:rFonts w:ascii="Arial" w:hAnsi="Arial" w:cs="Arial"/>
                <w:sz w:val="20"/>
                <w:szCs w:val="20"/>
              </w:rPr>
            </w:pPr>
            <w:r w:rsidRPr="00BF73F2">
              <w:rPr>
                <w:rFonts w:ascii="Arial" w:hAnsi="Arial" w:cs="Arial"/>
                <w:sz w:val="20"/>
                <w:szCs w:val="20"/>
              </w:rPr>
              <w:t xml:space="preserve">Наличие грубых ошибок в решении ситуации, непонимание сущности рассматриваемой проблемы, неуверенность и неточность ответов после наводящих вопросов. Предложенное решение не обосновано и не применимо на практике </w:t>
            </w:r>
          </w:p>
        </w:tc>
      </w:tr>
    </w:tbl>
    <w:p w:rsidR="00BF73F2" w:rsidRPr="00BF73F2" w:rsidRDefault="00BF73F2" w:rsidP="00BF20D1">
      <w:pPr>
        <w:tabs>
          <w:tab w:val="left" w:pos="500"/>
        </w:tabs>
        <w:ind w:right="-30" w:firstLine="709"/>
        <w:jc w:val="center"/>
        <w:rPr>
          <w:rFonts w:cs="Arial"/>
          <w:b/>
          <w:bCs/>
          <w:iCs/>
          <w:sz w:val="20"/>
          <w:szCs w:val="20"/>
        </w:rPr>
      </w:pPr>
    </w:p>
    <w:p w:rsidR="00BF73F2" w:rsidRPr="00BF73F2" w:rsidRDefault="00BF73F2" w:rsidP="00BF20D1">
      <w:pPr>
        <w:tabs>
          <w:tab w:val="left" w:pos="500"/>
        </w:tabs>
        <w:ind w:right="-30" w:firstLine="709"/>
        <w:jc w:val="center"/>
        <w:rPr>
          <w:rFonts w:cs="Arial"/>
          <w:b/>
          <w:bCs/>
          <w:iCs/>
          <w:sz w:val="20"/>
          <w:szCs w:val="20"/>
        </w:rPr>
      </w:pPr>
    </w:p>
    <w:p w:rsidR="00BF73F2" w:rsidRPr="00BF73F2" w:rsidRDefault="00BF73F2" w:rsidP="00BF20D1">
      <w:pPr>
        <w:tabs>
          <w:tab w:val="left" w:pos="500"/>
        </w:tabs>
        <w:ind w:right="-30" w:firstLine="709"/>
        <w:jc w:val="center"/>
        <w:rPr>
          <w:rFonts w:cs="Arial"/>
          <w:b/>
          <w:bCs/>
          <w:iCs/>
          <w:sz w:val="20"/>
          <w:szCs w:val="20"/>
        </w:rPr>
      </w:pPr>
    </w:p>
    <w:p w:rsidR="00F810AC" w:rsidRDefault="00F810AC" w:rsidP="00BF20D1">
      <w:pPr>
        <w:tabs>
          <w:tab w:val="left" w:pos="500"/>
        </w:tabs>
        <w:ind w:right="-30" w:firstLine="709"/>
        <w:jc w:val="center"/>
        <w:rPr>
          <w:rFonts w:cs="Arial"/>
          <w:b/>
          <w:bCs/>
          <w:iCs/>
          <w:sz w:val="20"/>
          <w:szCs w:val="20"/>
        </w:rPr>
      </w:pPr>
      <w:r w:rsidRPr="00F810AC">
        <w:rPr>
          <w:rFonts w:cs="Arial"/>
          <w:b/>
          <w:bCs/>
          <w:iCs/>
          <w:sz w:val="20"/>
          <w:szCs w:val="20"/>
        </w:rPr>
        <w:lastRenderedPageBreak/>
        <w:t>Комплект тестовых заданий</w:t>
      </w:r>
    </w:p>
    <w:p w:rsidR="00FB0BD2" w:rsidRDefault="00FB0BD2" w:rsidP="00F810AC">
      <w:pPr>
        <w:tabs>
          <w:tab w:val="left" w:pos="500"/>
        </w:tabs>
        <w:ind w:right="-30" w:firstLine="709"/>
        <w:jc w:val="both"/>
        <w:rPr>
          <w:rFonts w:cs="Arial"/>
          <w:b/>
          <w:bCs/>
          <w:iCs/>
          <w:sz w:val="20"/>
          <w:szCs w:val="20"/>
        </w:rPr>
      </w:pPr>
    </w:p>
    <w:p w:rsidR="006F0E8F" w:rsidRPr="006F0E8F" w:rsidRDefault="006F0E8F" w:rsidP="006F0E8F">
      <w:pPr>
        <w:spacing w:line="276" w:lineRule="auto"/>
        <w:ind w:firstLine="709"/>
        <w:jc w:val="both"/>
        <w:rPr>
          <w:rFonts w:cs="Arial"/>
          <w:sz w:val="20"/>
          <w:szCs w:val="20"/>
        </w:rPr>
      </w:pPr>
      <w:r w:rsidRPr="006F0E8F">
        <w:rPr>
          <w:rFonts w:cs="Arial"/>
          <w:sz w:val="20"/>
          <w:szCs w:val="20"/>
        </w:rPr>
        <w:t xml:space="preserve">Раздел 1. Теоретические основы макроэкономического анализа </w:t>
      </w:r>
    </w:p>
    <w:p w:rsidR="006F0E8F" w:rsidRPr="006F0E8F" w:rsidRDefault="006F0E8F" w:rsidP="006F0E8F">
      <w:pPr>
        <w:spacing w:line="276" w:lineRule="auto"/>
        <w:ind w:firstLine="709"/>
        <w:jc w:val="both"/>
        <w:rPr>
          <w:rFonts w:cs="Arial"/>
          <w:sz w:val="20"/>
          <w:szCs w:val="20"/>
        </w:rPr>
      </w:pPr>
      <w:r w:rsidRPr="006F0E8F">
        <w:rPr>
          <w:rFonts w:cs="Arial"/>
          <w:sz w:val="20"/>
          <w:szCs w:val="20"/>
        </w:rPr>
        <w:t>Задание 1 (выберите один вариант ответа). Предметом макроэкономики является (-ются):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проблемы экономического роста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равновесие на рынке определенных товаров</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поведение фирм в национальной экономике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г) состояние мировой экономики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2 (выберите один вариант ответа). К субъектам макроэкономики относят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коммерческие банки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союзы предпринимателей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экономические союзы государств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международный валютный фонд</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3 (выберите один вариант ответа). Кейнсианская теория утверждает, что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потребление зависит от величины располагаемого дохода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доход задан экзогенно</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доход задан эндогенно</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г) потребление зависит от постоянного дохода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4 (выберите один вариант ответа). Агрегированные величины: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Усредненные показатели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Показатели, отражающие наименее важные стороны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Сводные статистические характеристики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Показатели отражающие наиболее важные стороны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5 (выберите один вариант ответа). Кейнсианский отрезок на кривой совокупного предложения: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Представлен вертикально</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Имеет положительный наклон</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Все предыдущие не верны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Имеет отрицательный наклон</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6 (выберете один вариант ответа). Согласно количественной теории денег, количество денег в обращении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обратно пропорционально скорости обращения денег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обратно пропорционально уровню цен в экономике</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зависит от уровня инфляции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прямо пропорционально скорости обращения денег</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7 (выберете один вариант ответа). В составе банковской системы России ко второму уровню относится (-ятся)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филиалы и представительства иностранных банков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Банк России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агентство по страхованию вкладов</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аудиторские компании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8 (выберете один вариант ответа). Резкий рост государственных расходов, в условиях близких к полной занятости, становится причиной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инфляции спроса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инфляции издержек</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дезинфляции спроса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дезинфляции издержек</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9 (выберете один вариант ответа). Инструментом кредитно-денежной политики является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ставка рефинансирования (учетная ставка)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норма депонирования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ставка налогов</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денежный агрегат М 2</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10 (выберете один вариант ответа).  Покупка центральным банком государственных облигаций на открытом рынке ведет к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уменьшению денежной базы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lastRenderedPageBreak/>
        <w:t>б) увеличению предложения денег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уменьшению денежного агрегата М0</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уменьшению предложения денег</w:t>
      </w:r>
    </w:p>
    <w:p w:rsidR="006F0E8F" w:rsidRPr="006F0E8F" w:rsidRDefault="006F0E8F" w:rsidP="006F0E8F">
      <w:pPr>
        <w:tabs>
          <w:tab w:val="left" w:pos="1134"/>
        </w:tabs>
        <w:spacing w:line="276" w:lineRule="auto"/>
        <w:jc w:val="both"/>
        <w:rPr>
          <w:rFonts w:cs="Arial"/>
          <w:sz w:val="20"/>
          <w:szCs w:val="20"/>
        </w:rPr>
      </w:pPr>
      <w:r w:rsidRPr="006F0E8F">
        <w:rPr>
          <w:rFonts w:cs="Arial"/>
          <w:sz w:val="20"/>
          <w:szCs w:val="20"/>
        </w:rPr>
        <w:t xml:space="preserve">Задание 11 (выберете один вариант ответа). К показателю потока относится(-ятся)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потребление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сбережения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производственный потенциал</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государственный долг</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12 (выберете один вариант ответа). В долгосрочном периоде увеличивает совокупное предложение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появление новых технологий добычи полезных ископаемых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повышение цен на нефть на мировых рынках</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превышение темпа роста номинальной заработной платы над темпом роста производительности труда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расширение объема импорта на отечественном рынке предметов потребления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13 (выберете один вариант ответа).  Валовой внутренний продукт (ВВП) по системе национальных счетов представляет собой: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сумму всех конечных товаров и услуг</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сумму всех реализованных товаров и услуг</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в) сумму всех произведенных товаров и услуг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сумму всех конечных товаров и услуг, произведенных и реализованных на территории страны как своими, так и иностранными производителями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14 (выберете один вариант ответа). Условием интенсивного типа экономического роста является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повышение квалификации работников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строительство нового предприятия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привлечение дополнительных экономических ресурсов</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увеличение заработной платы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15 (выберете один вариант ответа). Если объем национального ВНП и уровень цен повысились, то:</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реальный ВНП не изменился;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реальный ВНП увеличился, но в меньшей степени, чем цены;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реальный ВНП сократился;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эта информация не позволяет определить динамику реального ВНП; +</w:t>
      </w:r>
    </w:p>
    <w:p w:rsidR="006F0E8F" w:rsidRPr="006F0E8F" w:rsidRDefault="006F0E8F" w:rsidP="006F0E8F">
      <w:pPr>
        <w:spacing w:line="276" w:lineRule="auto"/>
        <w:jc w:val="both"/>
        <w:rPr>
          <w:rFonts w:cs="Arial"/>
          <w:sz w:val="20"/>
          <w:szCs w:val="20"/>
        </w:rPr>
      </w:pPr>
      <w:r w:rsidRPr="006F0E8F">
        <w:rPr>
          <w:rFonts w:cs="Arial"/>
          <w:sz w:val="20"/>
          <w:szCs w:val="20"/>
        </w:rPr>
        <w:t xml:space="preserve">Задание 16 (выберете один вариант ответа).  Устойчивость заработной платы, наличие системы страхования по безработице являются основными причинами __________ безработицы.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естественной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циклической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скрытой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сезонной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17 (выберете один вариант ответа). В экономике происходит рост массы капитала, что приводит к увеличению предельной производительности труда, вызывая тем самым сдвиг спроса на труд вправо (в модели рынка труда). К чему приведет это изменение?</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к сдвигу кривой совокупного предложения.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к изменению общего макроэкономического равновесия.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к сдвигу кривой совокупного спроса.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оно не повлияет на макроэкономическое равновесие.</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Задание 18 (выберете один вариант ответа).  Налог – это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обязательный, индивидуально безвозмездный платеж, который взимается в бюджет государства для осуществления им своих функций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обязательный взнос, взимаемый с организаций и физических лиц, уплата которого является одним из условий совершения в интересах плательщиков государственными органами юридически значимых действий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дар, взнос, сделанный в пользу лица или учреждения с целью благотворительности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lastRenderedPageBreak/>
        <w:t>г) денежные средства, периодически вносимые членами объединения, на текущие расходы такого объединения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19 (выберете один вариант ответа).   К функциям налога относится…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измерительная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собирательная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контрольная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дифференцирующая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20 (выберете один вариант ответа). Фискальная политика является автоматической, если изменяются следующие параметры…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увеличивается ставка подоходного налога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при неизменной ставке подоходного налога повышаются размеры налоговых поступлений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повышаются размеры отчислений с заработной платы в пенсионный фонд</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увеличивается ставка по банковским вкладам для физических лиц</w:t>
      </w:r>
    </w:p>
    <w:p w:rsidR="006F0E8F" w:rsidRPr="006F0E8F" w:rsidRDefault="006F0E8F" w:rsidP="006F0E8F">
      <w:pPr>
        <w:spacing w:line="276" w:lineRule="auto"/>
        <w:jc w:val="both"/>
        <w:rPr>
          <w:rFonts w:cs="Arial"/>
          <w:sz w:val="20"/>
          <w:szCs w:val="20"/>
        </w:rPr>
      </w:pPr>
      <w:r w:rsidRPr="006F0E8F">
        <w:rPr>
          <w:rFonts w:cs="Arial"/>
          <w:sz w:val="20"/>
          <w:szCs w:val="20"/>
        </w:rPr>
        <w:t xml:space="preserve">Задание 21 (выберете один вариант ответа).  Наиболее точно раскрывает механизм циклических колебаний …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эффект мультипликатора-акселератора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расхождение между фактическими и официально учтенными ресурсами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экономия на масштабе производства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нарушение пропорций между добывающими и перерабатывающими отраслями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22 (выберете один вариант ответа). В теории реального делового цикла колебания занятости объясняются…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государственным регулированием занятости населения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нарушениями равновесия на рынке труда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изменениями количества денег в обращении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изменениями числа желающих работать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23 (выберете один вариант ответа).  Рост совокупного предложения в краткосрочном периоде вызовет…</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снижение уровня цен и реального ВНП</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снижение роста цен и рост реального объема ВНП</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повышение уровня цен и рост реального объема ВНП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замедление роста цен и снижение реального объема ВНП</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24 (выберете один вариант ответа).  Самое сильное влияние на ход экономического цикла оказывает динамика…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чистых инвестиций, направляемых на прирост товарно-материальных запасов</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чистых инвестиций, направляемых в производство товаров длительного пользования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потребительских расходов</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государственных расходов</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25 (выберете один вариант ответа). Не характерно для фазы кризиса экономического цикла…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 xml:space="preserve">а) падение курса акций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снижение инвестиций в оборудование с длительным сроком службы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уменьшение объема выплат по безработице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снижение прибыли предприятий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26 (выберете один вариант ответа).  Если налоги на предпринимательство растут, то…</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совокупный спрос сокращается, а объем совокупного предложения не меняется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совокупное предложение сокращается, а объем совокупного спроса не меняется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сокращаются и совокупное предложение и совокупный спрос</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совокупное предложение и совокупный спрос растут</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27 (выберете один вариант ответа). Циклы Кузнеца  в экономической теории названы</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Инвестиционными циклами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Строительными циклами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Промышленными циклами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Длинными волнами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28 (выберете один вариант ответа). Мультипликационный эффект обусловлен тем, что:</w:t>
      </w:r>
    </w:p>
    <w:p w:rsidR="006F0E8F" w:rsidRPr="006F0E8F" w:rsidRDefault="006F0E8F" w:rsidP="006F0E8F">
      <w:pPr>
        <w:spacing w:line="276" w:lineRule="auto"/>
        <w:contextualSpacing/>
        <w:jc w:val="both"/>
        <w:rPr>
          <w:rFonts w:cs="Arial"/>
          <w:sz w:val="20"/>
          <w:szCs w:val="20"/>
        </w:rPr>
      </w:pPr>
      <w:r w:rsidRPr="006F0E8F">
        <w:rPr>
          <w:rFonts w:cs="Arial"/>
          <w:sz w:val="20"/>
          <w:szCs w:val="20"/>
        </w:rPr>
        <w:lastRenderedPageBreak/>
        <w:t>а) рост инвестиций увеличивает компоненты совокупного спроса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рост инвестиций изменяет соотношение между  предельной эффективностью капиталовложений и процентной ставкой</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рост инвестиций увеличивает производственный потенциал страны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растет инвестиционная активность</w:t>
      </w:r>
    </w:p>
    <w:p w:rsidR="006F0E8F" w:rsidRPr="006F0E8F" w:rsidRDefault="006F0E8F" w:rsidP="006F0E8F">
      <w:pPr>
        <w:spacing w:line="276" w:lineRule="auto"/>
        <w:contextualSpacing/>
        <w:jc w:val="both"/>
        <w:rPr>
          <w:rFonts w:cs="Arial"/>
          <w:bCs/>
          <w:kern w:val="32"/>
          <w:sz w:val="20"/>
          <w:szCs w:val="20"/>
        </w:rPr>
      </w:pPr>
      <w:r w:rsidRPr="006F0E8F">
        <w:rPr>
          <w:rFonts w:cs="Arial"/>
          <w:sz w:val="20"/>
          <w:szCs w:val="20"/>
        </w:rPr>
        <w:t xml:space="preserve">Задание 29 (выберете один вариант ответа). </w:t>
      </w:r>
      <w:r w:rsidRPr="006F0E8F">
        <w:rPr>
          <w:rFonts w:cs="Arial"/>
          <w:bCs/>
          <w:kern w:val="32"/>
          <w:sz w:val="20"/>
          <w:szCs w:val="20"/>
        </w:rPr>
        <w:t>Промежуточным продуктом является продукт, предназначенный для …</w:t>
      </w:r>
    </w:p>
    <w:p w:rsidR="006F0E8F" w:rsidRPr="006F0E8F" w:rsidRDefault="006F0E8F" w:rsidP="006F0E8F">
      <w:pPr>
        <w:spacing w:line="276" w:lineRule="auto"/>
        <w:contextualSpacing/>
        <w:jc w:val="both"/>
        <w:rPr>
          <w:rFonts w:cs="Arial"/>
          <w:sz w:val="20"/>
          <w:szCs w:val="20"/>
        </w:rPr>
      </w:pPr>
      <w:r w:rsidRPr="006F0E8F">
        <w:rPr>
          <w:rFonts w:cs="Arial"/>
          <w:bCs/>
          <w:kern w:val="32"/>
          <w:sz w:val="20"/>
          <w:szCs w:val="20"/>
        </w:rPr>
        <w:t xml:space="preserve">а) </w:t>
      </w:r>
      <w:r w:rsidRPr="006F0E8F">
        <w:rPr>
          <w:rFonts w:cs="Arial"/>
          <w:sz w:val="20"/>
          <w:szCs w:val="20"/>
        </w:rPr>
        <w:t>потребления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перепродажи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дальнейшей переработки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импорт</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Задание 30 (выберете один вариант ответа).  К отрицательным последствиям российской приватизации относятся</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а) возникновение российского фондового рынка</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б) Ликвидирована монополия госсобственности</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в) Усиленно социальное расслоение общества +</w:t>
      </w:r>
    </w:p>
    <w:p w:rsidR="006F0E8F" w:rsidRPr="006F0E8F" w:rsidRDefault="006F0E8F" w:rsidP="006F0E8F">
      <w:pPr>
        <w:spacing w:line="276" w:lineRule="auto"/>
        <w:contextualSpacing/>
        <w:jc w:val="both"/>
        <w:rPr>
          <w:rFonts w:cs="Arial"/>
          <w:sz w:val="20"/>
          <w:szCs w:val="20"/>
        </w:rPr>
      </w:pPr>
      <w:r w:rsidRPr="006F0E8F">
        <w:rPr>
          <w:rFonts w:cs="Arial"/>
          <w:sz w:val="20"/>
          <w:szCs w:val="20"/>
        </w:rPr>
        <w:t>г) Не обеспеченно повышение экономической эффективности приватизированных предприятий</w:t>
      </w:r>
    </w:p>
    <w:p w:rsidR="006F0E8F" w:rsidRPr="006F0E8F" w:rsidRDefault="006F0E8F" w:rsidP="006F0E8F">
      <w:pPr>
        <w:widowControl w:val="0"/>
        <w:tabs>
          <w:tab w:val="left" w:pos="687"/>
        </w:tabs>
        <w:spacing w:line="276" w:lineRule="auto"/>
        <w:ind w:firstLine="709"/>
        <w:jc w:val="both"/>
        <w:rPr>
          <w:rFonts w:cs="Arial"/>
          <w:sz w:val="20"/>
          <w:szCs w:val="20"/>
        </w:rPr>
      </w:pPr>
      <w:r w:rsidRPr="006F0E8F">
        <w:rPr>
          <w:rFonts w:cs="Arial"/>
          <w:b/>
          <w:sz w:val="20"/>
          <w:szCs w:val="20"/>
        </w:rPr>
        <w:t xml:space="preserve">Критерии оценивания </w:t>
      </w:r>
    </w:p>
    <w:p w:rsidR="006F0E8F" w:rsidRPr="006F0E8F" w:rsidRDefault="006F0E8F" w:rsidP="006F0E8F">
      <w:pPr>
        <w:pStyle w:val="ad"/>
        <w:widowControl w:val="0"/>
        <w:tabs>
          <w:tab w:val="left" w:pos="627"/>
          <w:tab w:val="left" w:pos="993"/>
        </w:tabs>
        <w:spacing w:after="0" w:line="276" w:lineRule="auto"/>
        <w:ind w:left="0" w:firstLine="709"/>
        <w:jc w:val="both"/>
        <w:rPr>
          <w:rFonts w:cs="Arial"/>
          <w:sz w:val="20"/>
          <w:szCs w:val="20"/>
        </w:rPr>
      </w:pPr>
      <w:r w:rsidRPr="006F0E8F">
        <w:rPr>
          <w:rFonts w:cs="Arial"/>
          <w:sz w:val="20"/>
          <w:szCs w:val="20"/>
        </w:rPr>
        <w:t>- отношение правильно выполненных заданий к общему их количеству</w:t>
      </w:r>
    </w:p>
    <w:p w:rsidR="006F0E8F" w:rsidRPr="006F0E8F" w:rsidRDefault="006F0E8F" w:rsidP="006F0E8F">
      <w:pPr>
        <w:spacing w:line="276" w:lineRule="auto"/>
        <w:ind w:firstLine="709"/>
        <w:jc w:val="both"/>
        <w:rPr>
          <w:rFonts w:cs="Arial"/>
          <w:b/>
          <w:bCs/>
          <w:sz w:val="20"/>
          <w:szCs w:val="20"/>
        </w:rPr>
      </w:pPr>
      <w:r w:rsidRPr="006F0E8F">
        <w:rPr>
          <w:rFonts w:cs="Arial"/>
          <w:b/>
          <w:sz w:val="20"/>
          <w:szCs w:val="20"/>
        </w:rPr>
        <w:t>Шкала оценивания</w:t>
      </w:r>
      <w:r w:rsidRPr="006F0E8F">
        <w:rPr>
          <w:rFonts w:cs="Arial"/>
          <w:sz w:val="20"/>
          <w:szCs w:val="20"/>
        </w:rPr>
        <w:t xml:space="preserve"> </w:t>
      </w:r>
    </w:p>
    <w:tbl>
      <w:tblPr>
        <w:tblW w:w="94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93"/>
        <w:gridCol w:w="4384"/>
      </w:tblGrid>
      <w:tr w:rsidR="006F0E8F" w:rsidRPr="006F0E8F" w:rsidTr="00D76F91">
        <w:trPr>
          <w:trHeight w:hRule="exact" w:val="559"/>
        </w:trPr>
        <w:tc>
          <w:tcPr>
            <w:tcW w:w="5093" w:type="dxa"/>
          </w:tcPr>
          <w:p w:rsidR="006F0E8F" w:rsidRPr="006F0E8F" w:rsidRDefault="006F0E8F" w:rsidP="00D76F91">
            <w:pPr>
              <w:spacing w:after="120" w:line="480" w:lineRule="auto"/>
              <w:jc w:val="center"/>
              <w:rPr>
                <w:rFonts w:cs="Arial"/>
                <w:sz w:val="20"/>
                <w:szCs w:val="20"/>
              </w:rPr>
            </w:pPr>
            <w:r w:rsidRPr="006F0E8F">
              <w:rPr>
                <w:rFonts w:cs="Arial"/>
                <w:sz w:val="20"/>
                <w:szCs w:val="20"/>
              </w:rPr>
              <w:t>Баллы для учета в рейтинге (оценка)</w:t>
            </w:r>
          </w:p>
        </w:tc>
        <w:tc>
          <w:tcPr>
            <w:tcW w:w="4384" w:type="dxa"/>
          </w:tcPr>
          <w:p w:rsidR="006F0E8F" w:rsidRPr="006F0E8F" w:rsidRDefault="006F0E8F" w:rsidP="00D76F91">
            <w:pPr>
              <w:spacing w:after="120" w:line="480" w:lineRule="auto"/>
              <w:jc w:val="center"/>
              <w:rPr>
                <w:rFonts w:cs="Arial"/>
                <w:sz w:val="20"/>
                <w:szCs w:val="20"/>
              </w:rPr>
            </w:pPr>
            <w:r w:rsidRPr="006F0E8F">
              <w:rPr>
                <w:rFonts w:cs="Arial"/>
                <w:sz w:val="20"/>
                <w:szCs w:val="20"/>
              </w:rPr>
              <w:t xml:space="preserve">Степень удовлетворения критериям </w:t>
            </w:r>
          </w:p>
        </w:tc>
      </w:tr>
      <w:tr w:rsidR="006F0E8F" w:rsidRPr="006F0E8F" w:rsidTr="00D76F91">
        <w:trPr>
          <w:trHeight w:hRule="exact" w:val="359"/>
        </w:trPr>
        <w:tc>
          <w:tcPr>
            <w:tcW w:w="5093" w:type="dxa"/>
          </w:tcPr>
          <w:p w:rsidR="006F0E8F" w:rsidRPr="006F0E8F" w:rsidRDefault="006F0E8F" w:rsidP="00D76F91">
            <w:pPr>
              <w:spacing w:after="120" w:line="480" w:lineRule="auto"/>
              <w:jc w:val="center"/>
              <w:rPr>
                <w:rFonts w:cs="Arial"/>
                <w:sz w:val="20"/>
                <w:szCs w:val="20"/>
              </w:rPr>
            </w:pPr>
            <w:r w:rsidRPr="006F0E8F">
              <w:rPr>
                <w:rFonts w:cs="Arial"/>
                <w:sz w:val="20"/>
                <w:szCs w:val="20"/>
              </w:rPr>
              <w:t>86-100 баллов  «отлично»</w:t>
            </w:r>
          </w:p>
        </w:tc>
        <w:tc>
          <w:tcPr>
            <w:tcW w:w="4384" w:type="dxa"/>
          </w:tcPr>
          <w:p w:rsidR="006F0E8F" w:rsidRPr="006F0E8F" w:rsidRDefault="006F0E8F" w:rsidP="00D76F91">
            <w:pPr>
              <w:spacing w:after="120" w:line="480" w:lineRule="auto"/>
              <w:jc w:val="center"/>
              <w:rPr>
                <w:rFonts w:cs="Arial"/>
                <w:sz w:val="20"/>
                <w:szCs w:val="20"/>
              </w:rPr>
            </w:pPr>
            <w:r w:rsidRPr="006F0E8F">
              <w:rPr>
                <w:rFonts w:cs="Arial"/>
                <w:sz w:val="20"/>
                <w:szCs w:val="20"/>
              </w:rPr>
              <w:t>Выполнено от 26 до 30 тестов</w:t>
            </w:r>
          </w:p>
        </w:tc>
      </w:tr>
      <w:tr w:rsidR="006F0E8F" w:rsidRPr="006F0E8F" w:rsidTr="00D76F91">
        <w:trPr>
          <w:trHeight w:hRule="exact" w:val="360"/>
        </w:trPr>
        <w:tc>
          <w:tcPr>
            <w:tcW w:w="5093" w:type="dxa"/>
          </w:tcPr>
          <w:p w:rsidR="006F0E8F" w:rsidRPr="006F0E8F" w:rsidRDefault="006F0E8F" w:rsidP="00D76F91">
            <w:pPr>
              <w:spacing w:after="120" w:line="480" w:lineRule="auto"/>
              <w:jc w:val="center"/>
              <w:rPr>
                <w:rFonts w:cs="Arial"/>
                <w:sz w:val="20"/>
                <w:szCs w:val="20"/>
              </w:rPr>
            </w:pPr>
            <w:r w:rsidRPr="006F0E8F">
              <w:rPr>
                <w:rFonts w:cs="Arial"/>
                <w:sz w:val="20"/>
                <w:szCs w:val="20"/>
              </w:rPr>
              <w:t>71-85 баллов «хорошо»</w:t>
            </w:r>
          </w:p>
        </w:tc>
        <w:tc>
          <w:tcPr>
            <w:tcW w:w="4384" w:type="dxa"/>
          </w:tcPr>
          <w:p w:rsidR="006F0E8F" w:rsidRPr="006F0E8F" w:rsidRDefault="006F0E8F" w:rsidP="00D76F91">
            <w:pPr>
              <w:spacing w:after="120" w:line="480" w:lineRule="auto"/>
              <w:jc w:val="center"/>
              <w:rPr>
                <w:rFonts w:cs="Arial"/>
                <w:sz w:val="20"/>
                <w:szCs w:val="20"/>
              </w:rPr>
            </w:pPr>
            <w:r w:rsidRPr="006F0E8F">
              <w:rPr>
                <w:rFonts w:cs="Arial"/>
                <w:sz w:val="20"/>
                <w:szCs w:val="20"/>
              </w:rPr>
              <w:t>Выполнено от 21 до 25 теста</w:t>
            </w:r>
          </w:p>
        </w:tc>
      </w:tr>
      <w:tr w:rsidR="006F0E8F" w:rsidRPr="006F0E8F" w:rsidTr="00D76F91">
        <w:trPr>
          <w:trHeight w:hRule="exact" w:val="367"/>
        </w:trPr>
        <w:tc>
          <w:tcPr>
            <w:tcW w:w="5093" w:type="dxa"/>
          </w:tcPr>
          <w:p w:rsidR="006F0E8F" w:rsidRPr="006F0E8F" w:rsidRDefault="006F0E8F" w:rsidP="00D76F91">
            <w:pPr>
              <w:spacing w:after="120" w:line="480" w:lineRule="auto"/>
              <w:jc w:val="center"/>
              <w:rPr>
                <w:rFonts w:cs="Arial"/>
                <w:sz w:val="20"/>
                <w:szCs w:val="20"/>
              </w:rPr>
            </w:pPr>
            <w:r w:rsidRPr="006F0E8F">
              <w:rPr>
                <w:rFonts w:cs="Arial"/>
                <w:sz w:val="20"/>
                <w:szCs w:val="20"/>
              </w:rPr>
              <w:t>56-70 баллов «удовлетворительно»</w:t>
            </w:r>
          </w:p>
        </w:tc>
        <w:tc>
          <w:tcPr>
            <w:tcW w:w="4384" w:type="dxa"/>
          </w:tcPr>
          <w:p w:rsidR="006F0E8F" w:rsidRPr="006F0E8F" w:rsidRDefault="006F0E8F" w:rsidP="00D76F91">
            <w:pPr>
              <w:spacing w:after="120" w:line="480" w:lineRule="auto"/>
              <w:jc w:val="center"/>
              <w:rPr>
                <w:rFonts w:cs="Arial"/>
                <w:sz w:val="20"/>
                <w:szCs w:val="20"/>
              </w:rPr>
            </w:pPr>
            <w:r w:rsidRPr="006F0E8F">
              <w:rPr>
                <w:rFonts w:cs="Arial"/>
                <w:sz w:val="20"/>
                <w:szCs w:val="20"/>
              </w:rPr>
              <w:t>Выполнено от 17 до 20 тестов</w:t>
            </w:r>
          </w:p>
        </w:tc>
      </w:tr>
      <w:tr w:rsidR="006F0E8F" w:rsidRPr="006F0E8F" w:rsidTr="00D76F91">
        <w:trPr>
          <w:trHeight w:hRule="exact" w:val="327"/>
        </w:trPr>
        <w:tc>
          <w:tcPr>
            <w:tcW w:w="5093" w:type="dxa"/>
          </w:tcPr>
          <w:p w:rsidR="006F0E8F" w:rsidRPr="006F0E8F" w:rsidRDefault="006F0E8F" w:rsidP="00D76F91">
            <w:pPr>
              <w:spacing w:after="120" w:line="480" w:lineRule="auto"/>
              <w:jc w:val="center"/>
              <w:rPr>
                <w:rFonts w:cs="Arial"/>
                <w:sz w:val="20"/>
                <w:szCs w:val="20"/>
              </w:rPr>
            </w:pPr>
            <w:r w:rsidRPr="006F0E8F">
              <w:rPr>
                <w:rFonts w:cs="Arial"/>
                <w:sz w:val="20"/>
                <w:szCs w:val="20"/>
              </w:rPr>
              <w:t>0-55 баллов «неудовлетворительно»</w:t>
            </w:r>
          </w:p>
        </w:tc>
        <w:tc>
          <w:tcPr>
            <w:tcW w:w="4384" w:type="dxa"/>
          </w:tcPr>
          <w:p w:rsidR="006F0E8F" w:rsidRPr="006F0E8F" w:rsidRDefault="006F0E8F" w:rsidP="00D76F91">
            <w:pPr>
              <w:spacing w:after="120" w:line="480" w:lineRule="auto"/>
              <w:jc w:val="center"/>
              <w:rPr>
                <w:rFonts w:cs="Arial"/>
                <w:sz w:val="20"/>
                <w:szCs w:val="20"/>
              </w:rPr>
            </w:pPr>
            <w:r w:rsidRPr="006F0E8F">
              <w:rPr>
                <w:rFonts w:cs="Arial"/>
                <w:sz w:val="20"/>
                <w:szCs w:val="20"/>
              </w:rPr>
              <w:t>Выполнено менее 17 тестов</w:t>
            </w:r>
          </w:p>
        </w:tc>
      </w:tr>
    </w:tbl>
    <w:p w:rsidR="006F0E8F" w:rsidRPr="006F0E8F" w:rsidRDefault="006F0E8F" w:rsidP="006F0E8F">
      <w:pPr>
        <w:spacing w:line="360" w:lineRule="auto"/>
        <w:jc w:val="center"/>
        <w:rPr>
          <w:rFonts w:cs="Arial"/>
          <w:b/>
          <w:sz w:val="20"/>
          <w:szCs w:val="20"/>
        </w:rPr>
      </w:pPr>
    </w:p>
    <w:p w:rsidR="006F0E8F" w:rsidRPr="006F0E8F" w:rsidRDefault="006F0E8F" w:rsidP="006F0E8F">
      <w:pPr>
        <w:spacing w:line="360" w:lineRule="auto"/>
        <w:jc w:val="center"/>
        <w:rPr>
          <w:rFonts w:cs="Arial"/>
          <w:b/>
          <w:sz w:val="20"/>
          <w:szCs w:val="20"/>
        </w:rPr>
      </w:pPr>
    </w:p>
    <w:p w:rsidR="006F0E8F" w:rsidRPr="006F0E8F" w:rsidRDefault="006F0E8F" w:rsidP="00F810AC">
      <w:pPr>
        <w:tabs>
          <w:tab w:val="left" w:pos="500"/>
        </w:tabs>
        <w:ind w:right="-30" w:firstLine="709"/>
        <w:jc w:val="both"/>
        <w:rPr>
          <w:rFonts w:cs="Arial"/>
          <w:b/>
          <w:bCs/>
          <w:iCs/>
          <w:sz w:val="20"/>
          <w:szCs w:val="20"/>
        </w:rPr>
      </w:pPr>
    </w:p>
    <w:p w:rsidR="006F0E8F" w:rsidRPr="006F0E8F" w:rsidRDefault="006F0E8F" w:rsidP="00F810AC">
      <w:pPr>
        <w:tabs>
          <w:tab w:val="left" w:pos="500"/>
        </w:tabs>
        <w:ind w:right="-30" w:firstLine="709"/>
        <w:jc w:val="both"/>
        <w:rPr>
          <w:rFonts w:cs="Arial"/>
          <w:b/>
          <w:bCs/>
          <w:iCs/>
          <w:sz w:val="20"/>
          <w:szCs w:val="20"/>
        </w:rPr>
      </w:pPr>
    </w:p>
    <w:p w:rsidR="006F0E8F" w:rsidRDefault="006F0E8F" w:rsidP="00F810AC">
      <w:pPr>
        <w:tabs>
          <w:tab w:val="left" w:pos="500"/>
        </w:tabs>
        <w:ind w:right="-30" w:firstLine="709"/>
        <w:jc w:val="both"/>
        <w:rPr>
          <w:rFonts w:cs="Arial"/>
          <w:b/>
          <w:bCs/>
          <w:iCs/>
          <w:sz w:val="20"/>
          <w:szCs w:val="20"/>
        </w:rPr>
      </w:pPr>
    </w:p>
    <w:p w:rsidR="006F0E8F" w:rsidRDefault="006F0E8F" w:rsidP="00F810AC">
      <w:pPr>
        <w:tabs>
          <w:tab w:val="left" w:pos="500"/>
        </w:tabs>
        <w:ind w:right="-30" w:firstLine="709"/>
        <w:jc w:val="both"/>
        <w:rPr>
          <w:rFonts w:cs="Arial"/>
          <w:b/>
          <w:bCs/>
          <w:iCs/>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B0BD2" w:rsidRDefault="00FB0BD2" w:rsidP="00F810AC">
      <w:pPr>
        <w:jc w:val="center"/>
        <w:rPr>
          <w:rFonts w:cs="Arial"/>
          <w:b/>
          <w:sz w:val="20"/>
          <w:szCs w:val="20"/>
        </w:rPr>
      </w:pPr>
    </w:p>
    <w:p w:rsidR="00F810AC" w:rsidRPr="00F810AC" w:rsidRDefault="00F810AC" w:rsidP="00F810AC">
      <w:pPr>
        <w:tabs>
          <w:tab w:val="left" w:pos="500"/>
        </w:tabs>
        <w:ind w:right="-30" w:firstLine="709"/>
        <w:jc w:val="both"/>
        <w:rPr>
          <w:b/>
          <w:bCs/>
          <w:iCs/>
          <w:sz w:val="16"/>
          <w:szCs w:val="16"/>
        </w:rPr>
      </w:pPr>
    </w:p>
    <w:p w:rsidR="00FA4D2C" w:rsidRPr="00F810AC" w:rsidRDefault="00FA4D2C" w:rsidP="004A1D42">
      <w:pPr>
        <w:tabs>
          <w:tab w:val="left" w:pos="2295"/>
        </w:tabs>
        <w:jc w:val="center"/>
        <w:rPr>
          <w:rFonts w:eastAsia="Times New Roman" w:cs="Arial"/>
          <w:b/>
          <w:bCs/>
          <w:sz w:val="16"/>
          <w:szCs w:val="16"/>
        </w:rPr>
      </w:pPr>
    </w:p>
    <w:sectPr w:rsidR="00FA4D2C" w:rsidRPr="00F810AC" w:rsidSect="003D7F07">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379" w:rsidRDefault="00604379" w:rsidP="0087120D">
      <w:r>
        <w:separator/>
      </w:r>
    </w:p>
  </w:endnote>
  <w:endnote w:type="continuationSeparator" w:id="0">
    <w:p w:rsidR="00604379" w:rsidRDefault="00604379" w:rsidP="00871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Times-Roman">
    <w:altName w:val="Arial Unicode MS"/>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3F2" w:rsidRDefault="00BF73F2" w:rsidP="008A69DE">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F73F2" w:rsidRDefault="00BF73F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299"/>
    </w:sdtPr>
    <w:sdtEndPr/>
    <w:sdtContent>
      <w:p w:rsidR="00BF73F2" w:rsidRDefault="00BF73F2">
        <w:pPr>
          <w:pStyle w:val="a7"/>
          <w:jc w:val="center"/>
        </w:pPr>
        <w:r w:rsidRPr="003D7F07">
          <w:rPr>
            <w:sz w:val="20"/>
            <w:szCs w:val="20"/>
          </w:rPr>
          <w:fldChar w:fldCharType="begin"/>
        </w:r>
        <w:r w:rsidRPr="003D7F07">
          <w:rPr>
            <w:sz w:val="20"/>
            <w:szCs w:val="20"/>
          </w:rPr>
          <w:instrText xml:space="preserve"> PAGE   \* MERGEFORMAT </w:instrText>
        </w:r>
        <w:r w:rsidRPr="003D7F07">
          <w:rPr>
            <w:sz w:val="20"/>
            <w:szCs w:val="20"/>
          </w:rPr>
          <w:fldChar w:fldCharType="separate"/>
        </w:r>
        <w:r w:rsidR="0000527B">
          <w:rPr>
            <w:noProof/>
            <w:sz w:val="20"/>
            <w:szCs w:val="20"/>
          </w:rPr>
          <w:t>2</w:t>
        </w:r>
        <w:r w:rsidRPr="003D7F07">
          <w:rPr>
            <w:sz w:val="20"/>
            <w:szCs w:val="20"/>
          </w:rPr>
          <w:fldChar w:fldCharType="end"/>
        </w:r>
      </w:p>
    </w:sdtContent>
  </w:sdt>
  <w:p w:rsidR="00BF73F2" w:rsidRDefault="00BF73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379" w:rsidRDefault="00604379" w:rsidP="0087120D">
      <w:r>
        <w:separator/>
      </w:r>
    </w:p>
  </w:footnote>
  <w:footnote w:type="continuationSeparator" w:id="0">
    <w:p w:rsidR="00604379" w:rsidRDefault="00604379" w:rsidP="008712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BF3"/>
    <w:multiLevelType w:val="hybridMultilevel"/>
    <w:tmpl w:val="927C3440"/>
    <w:lvl w:ilvl="0" w:tplc="DCCABB76">
      <w:start w:val="1"/>
      <w:numFmt w:val="decimal"/>
      <w:lvlText w:val="%1."/>
      <w:lvlJc w:val="left"/>
      <w:pPr>
        <w:ind w:left="1211" w:hanging="360"/>
      </w:pPr>
      <w:rPr>
        <w:rFonts w:hint="default"/>
        <w:b w:val="0"/>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AD4701"/>
    <w:multiLevelType w:val="hybridMultilevel"/>
    <w:tmpl w:val="3D66C1E2"/>
    <w:lvl w:ilvl="0" w:tplc="39A49B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26305A"/>
    <w:multiLevelType w:val="multilevel"/>
    <w:tmpl w:val="52AC0098"/>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DA6B42"/>
    <w:multiLevelType w:val="singleLevel"/>
    <w:tmpl w:val="0A826566"/>
    <w:lvl w:ilvl="0">
      <w:start w:val="5"/>
      <w:numFmt w:val="decimal"/>
      <w:lvlText w:val="%1."/>
      <w:legacy w:legacy="1" w:legacySpace="0" w:legacyIndent="278"/>
      <w:lvlJc w:val="left"/>
      <w:pPr>
        <w:ind w:left="0" w:firstLine="0"/>
      </w:pPr>
      <w:rPr>
        <w:rFonts w:ascii="Times New Roman" w:hAnsi="Times New Roman" w:cs="Times New Roman" w:hint="default"/>
      </w:rPr>
    </w:lvl>
  </w:abstractNum>
  <w:abstractNum w:abstractNumId="4" w15:restartNumberingAfterBreak="0">
    <w:nsid w:val="2247270D"/>
    <w:multiLevelType w:val="singleLevel"/>
    <w:tmpl w:val="A5427E80"/>
    <w:lvl w:ilvl="0">
      <w:start w:val="33"/>
      <w:numFmt w:val="decimal"/>
      <w:lvlText w:val="%1."/>
      <w:legacy w:legacy="1" w:legacySpace="0" w:legacyIndent="418"/>
      <w:lvlJc w:val="left"/>
      <w:pPr>
        <w:ind w:left="0" w:firstLine="0"/>
      </w:pPr>
      <w:rPr>
        <w:rFonts w:ascii="Times New Roman" w:hAnsi="Times New Roman" w:cs="Times New Roman" w:hint="default"/>
      </w:rPr>
    </w:lvl>
  </w:abstractNum>
  <w:abstractNum w:abstractNumId="5" w15:restartNumberingAfterBreak="0">
    <w:nsid w:val="25F85C4B"/>
    <w:multiLevelType w:val="hybridMultilevel"/>
    <w:tmpl w:val="14DA2D48"/>
    <w:lvl w:ilvl="0" w:tplc="1716E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F3C571E"/>
    <w:multiLevelType w:val="singleLevel"/>
    <w:tmpl w:val="C1C2A1E4"/>
    <w:lvl w:ilvl="0">
      <w:start w:val="24"/>
      <w:numFmt w:val="decimal"/>
      <w:lvlText w:val="%1."/>
      <w:legacy w:legacy="1" w:legacySpace="0" w:legacyIndent="514"/>
      <w:lvlJc w:val="left"/>
      <w:pPr>
        <w:ind w:left="0" w:firstLine="0"/>
      </w:pPr>
      <w:rPr>
        <w:rFonts w:ascii="Times New Roman" w:hAnsi="Times New Roman" w:cs="Times New Roman" w:hint="default"/>
      </w:rPr>
    </w:lvl>
  </w:abstractNum>
  <w:abstractNum w:abstractNumId="7" w15:restartNumberingAfterBreak="0">
    <w:nsid w:val="33283A15"/>
    <w:multiLevelType w:val="singleLevel"/>
    <w:tmpl w:val="D0305F40"/>
    <w:lvl w:ilvl="0">
      <w:start w:val="47"/>
      <w:numFmt w:val="decimal"/>
      <w:lvlText w:val="%1."/>
      <w:legacy w:legacy="1" w:legacySpace="0" w:legacyIndent="418"/>
      <w:lvlJc w:val="left"/>
      <w:pPr>
        <w:ind w:left="0" w:firstLine="0"/>
      </w:pPr>
      <w:rPr>
        <w:rFonts w:ascii="Times New Roman" w:hAnsi="Times New Roman" w:cs="Times New Roman" w:hint="default"/>
      </w:rPr>
    </w:lvl>
  </w:abstractNum>
  <w:abstractNum w:abstractNumId="8" w15:restartNumberingAfterBreak="0">
    <w:nsid w:val="35F83C56"/>
    <w:multiLevelType w:val="hybridMultilevel"/>
    <w:tmpl w:val="E988A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9A53C2"/>
    <w:multiLevelType w:val="hybridMultilevel"/>
    <w:tmpl w:val="0EAC3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190CEE"/>
    <w:multiLevelType w:val="singleLevel"/>
    <w:tmpl w:val="9508DB6C"/>
    <w:lvl w:ilvl="0">
      <w:start w:val="22"/>
      <w:numFmt w:val="decimal"/>
      <w:lvlText w:val="%1."/>
      <w:legacy w:legacy="1" w:legacySpace="0" w:legacyIndent="461"/>
      <w:lvlJc w:val="left"/>
      <w:pPr>
        <w:ind w:left="0" w:firstLine="0"/>
      </w:pPr>
      <w:rPr>
        <w:rFonts w:ascii="Times New Roman" w:hAnsi="Times New Roman" w:cs="Times New Roman" w:hint="default"/>
      </w:rPr>
    </w:lvl>
  </w:abstractNum>
  <w:abstractNum w:abstractNumId="11" w15:restartNumberingAfterBreak="0">
    <w:nsid w:val="405D041B"/>
    <w:multiLevelType w:val="singleLevel"/>
    <w:tmpl w:val="7F30EBCA"/>
    <w:lvl w:ilvl="0">
      <w:start w:val="1"/>
      <w:numFmt w:val="decimal"/>
      <w:lvlText w:val="%1."/>
      <w:legacy w:legacy="1" w:legacySpace="0" w:legacyIndent="451"/>
      <w:lvlJc w:val="left"/>
      <w:rPr>
        <w:rFonts w:ascii="Times New Roman" w:hAnsi="Times New Roman" w:cs="Times New Roman" w:hint="default"/>
      </w:rPr>
    </w:lvl>
  </w:abstractNum>
  <w:abstractNum w:abstractNumId="12" w15:restartNumberingAfterBreak="0">
    <w:nsid w:val="41146C0A"/>
    <w:multiLevelType w:val="hybridMultilevel"/>
    <w:tmpl w:val="18D05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7543D3"/>
    <w:multiLevelType w:val="hybridMultilevel"/>
    <w:tmpl w:val="A0B60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93B5C"/>
    <w:multiLevelType w:val="singleLevel"/>
    <w:tmpl w:val="CE648A5E"/>
    <w:lvl w:ilvl="0">
      <w:start w:val="1"/>
      <w:numFmt w:val="decimal"/>
      <w:lvlText w:val="%1."/>
      <w:legacy w:legacy="1" w:legacySpace="0" w:legacyIndent="279"/>
      <w:lvlJc w:val="left"/>
      <w:pPr>
        <w:ind w:left="0" w:firstLine="0"/>
      </w:pPr>
      <w:rPr>
        <w:rFonts w:ascii="Times New Roman" w:hAnsi="Times New Roman" w:cs="Times New Roman" w:hint="default"/>
      </w:rPr>
    </w:lvl>
  </w:abstractNum>
  <w:abstractNum w:abstractNumId="15" w15:restartNumberingAfterBreak="0">
    <w:nsid w:val="506C095E"/>
    <w:multiLevelType w:val="singleLevel"/>
    <w:tmpl w:val="178EE968"/>
    <w:lvl w:ilvl="0">
      <w:start w:val="1"/>
      <w:numFmt w:val="decimal"/>
      <w:lvlText w:val="%1."/>
      <w:lvlJc w:val="left"/>
      <w:pPr>
        <w:tabs>
          <w:tab w:val="num" w:pos="900"/>
        </w:tabs>
        <w:ind w:left="900" w:hanging="360"/>
      </w:pPr>
      <w:rPr>
        <w:rFonts w:hint="default"/>
      </w:rPr>
    </w:lvl>
  </w:abstractNum>
  <w:abstractNum w:abstractNumId="16" w15:restartNumberingAfterBreak="0">
    <w:nsid w:val="55417319"/>
    <w:multiLevelType w:val="hybridMultilevel"/>
    <w:tmpl w:val="A044F0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BF01CC"/>
    <w:multiLevelType w:val="hybridMultilevel"/>
    <w:tmpl w:val="CBC035FC"/>
    <w:lvl w:ilvl="0" w:tplc="3FC86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DD31F6F"/>
    <w:multiLevelType w:val="multilevel"/>
    <w:tmpl w:val="5228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9F77BE"/>
    <w:multiLevelType w:val="hybridMultilevel"/>
    <w:tmpl w:val="7EFAACF8"/>
    <w:lvl w:ilvl="0" w:tplc="3A788122">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7A023B8"/>
    <w:multiLevelType w:val="singleLevel"/>
    <w:tmpl w:val="11343B6A"/>
    <w:lvl w:ilvl="0">
      <w:start w:val="12"/>
      <w:numFmt w:val="decimal"/>
      <w:lvlText w:val="%1."/>
      <w:legacy w:legacy="1" w:legacySpace="0" w:legacyIndent="418"/>
      <w:lvlJc w:val="left"/>
      <w:pPr>
        <w:ind w:left="0" w:firstLine="0"/>
      </w:pPr>
      <w:rPr>
        <w:rFonts w:ascii="Times New Roman" w:hAnsi="Times New Roman" w:cs="Times New Roman" w:hint="default"/>
      </w:rPr>
    </w:lvl>
  </w:abstractNum>
  <w:abstractNum w:abstractNumId="21" w15:restartNumberingAfterBreak="0">
    <w:nsid w:val="698E2B96"/>
    <w:multiLevelType w:val="hybridMultilevel"/>
    <w:tmpl w:val="E26CEBDE"/>
    <w:lvl w:ilvl="0" w:tplc="0AF21F5E">
      <w:start w:val="1"/>
      <w:numFmt w:val="decimal"/>
      <w:lvlText w:val="%1."/>
      <w:lvlJc w:val="left"/>
      <w:pPr>
        <w:tabs>
          <w:tab w:val="num" w:pos="1965"/>
        </w:tabs>
        <w:ind w:left="1965" w:hanging="124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69AE0947"/>
    <w:multiLevelType w:val="hybridMultilevel"/>
    <w:tmpl w:val="5D48EC2C"/>
    <w:lvl w:ilvl="0" w:tplc="80C6C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ABA1FDB"/>
    <w:multiLevelType w:val="multilevel"/>
    <w:tmpl w:val="9796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69212B"/>
    <w:multiLevelType w:val="hybridMultilevel"/>
    <w:tmpl w:val="4AFE4000"/>
    <w:lvl w:ilvl="0" w:tplc="1FA0B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523243"/>
    <w:multiLevelType w:val="hybridMultilevel"/>
    <w:tmpl w:val="DFC29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EB29A3"/>
    <w:multiLevelType w:val="hybridMultilevel"/>
    <w:tmpl w:val="1FC2C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E863C6"/>
    <w:multiLevelType w:val="hybridMultilevel"/>
    <w:tmpl w:val="C70CCB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26"/>
  </w:num>
  <w:num w:numId="4">
    <w:abstractNumId w:val="5"/>
  </w:num>
  <w:num w:numId="5">
    <w:abstractNumId w:val="22"/>
  </w:num>
  <w:num w:numId="6">
    <w:abstractNumId w:val="17"/>
  </w:num>
  <w:num w:numId="7">
    <w:abstractNumId w:val="13"/>
  </w:num>
  <w:num w:numId="8">
    <w:abstractNumId w:val="0"/>
  </w:num>
  <w:num w:numId="9">
    <w:abstractNumId w:val="9"/>
  </w:num>
  <w:num w:numId="10">
    <w:abstractNumId w:val="1"/>
  </w:num>
  <w:num w:numId="11">
    <w:abstractNumId w:val="24"/>
  </w:num>
  <w:num w:numId="12">
    <w:abstractNumId w:val="19"/>
  </w:num>
  <w:num w:numId="13">
    <w:abstractNumId w:val="21"/>
  </w:num>
  <w:num w:numId="14">
    <w:abstractNumId w:val="3"/>
    <w:lvlOverride w:ilvl="0">
      <w:startOverride w:val="5"/>
    </w:lvlOverride>
  </w:num>
  <w:num w:numId="15">
    <w:abstractNumId w:val="10"/>
    <w:lvlOverride w:ilvl="0">
      <w:startOverride w:val="22"/>
    </w:lvlOverride>
  </w:num>
  <w:num w:numId="16">
    <w:abstractNumId w:val="6"/>
    <w:lvlOverride w:ilvl="0">
      <w:startOverride w:val="24"/>
    </w:lvlOverride>
  </w:num>
  <w:num w:numId="17">
    <w:abstractNumId w:val="4"/>
    <w:lvlOverride w:ilvl="0">
      <w:startOverride w:val="33"/>
    </w:lvlOverride>
  </w:num>
  <w:num w:numId="18">
    <w:abstractNumId w:val="7"/>
    <w:lvlOverride w:ilvl="0">
      <w:startOverride w:val="47"/>
    </w:lvlOverride>
  </w:num>
  <w:num w:numId="19">
    <w:abstractNumId w:val="14"/>
    <w:lvlOverride w:ilvl="0">
      <w:startOverride w:val="1"/>
    </w:lvlOverride>
  </w:num>
  <w:num w:numId="20">
    <w:abstractNumId w:val="14"/>
    <w:lvlOverride w:ilvl="0">
      <w:lvl w:ilvl="0">
        <w:start w:val="1"/>
        <w:numFmt w:val="decimal"/>
        <w:lvlText w:val="%1."/>
        <w:legacy w:legacy="1" w:legacySpace="0" w:legacyIndent="279"/>
        <w:lvlJc w:val="left"/>
        <w:pPr>
          <w:ind w:left="0" w:firstLine="0"/>
        </w:pPr>
        <w:rPr>
          <w:rFonts w:ascii="Times New Roman" w:hAnsi="Times New Roman" w:cs="Times New Roman" w:hint="default"/>
        </w:rPr>
      </w:lvl>
    </w:lvlOverride>
  </w:num>
  <w:num w:numId="21">
    <w:abstractNumId w:val="20"/>
    <w:lvlOverride w:ilvl="0">
      <w:startOverride w:val="12"/>
    </w:lvlOverride>
  </w:num>
  <w:num w:numId="22">
    <w:abstractNumId w:val="11"/>
  </w:num>
  <w:num w:numId="23">
    <w:abstractNumId w:val="11"/>
    <w:lvlOverride w:ilvl="0">
      <w:lvl w:ilvl="0">
        <w:start w:val="30"/>
        <w:numFmt w:val="decimal"/>
        <w:lvlText w:val="%1."/>
        <w:legacy w:legacy="1" w:legacySpace="0" w:legacyIndent="446"/>
        <w:lvlJc w:val="left"/>
        <w:rPr>
          <w:rFonts w:ascii="Times New Roman" w:hAnsi="Times New Roman" w:cs="Times New Roman" w:hint="default"/>
        </w:rPr>
      </w:lvl>
    </w:lvlOverride>
  </w:num>
  <w:num w:numId="24">
    <w:abstractNumId w:val="18"/>
  </w:num>
  <w:num w:numId="25">
    <w:abstractNumId w:val="23"/>
  </w:num>
  <w:num w:numId="26">
    <w:abstractNumId w:val="25"/>
  </w:num>
  <w:num w:numId="27">
    <w:abstractNumId w:val="15"/>
  </w:num>
  <w:num w:numId="28">
    <w:abstractNumId w:val="12"/>
  </w:num>
  <w:num w:numId="29">
    <w:abstractNumId w:val="2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751EF"/>
    <w:rsid w:val="00004220"/>
    <w:rsid w:val="0000527B"/>
    <w:rsid w:val="00013C75"/>
    <w:rsid w:val="00014461"/>
    <w:rsid w:val="00014FFD"/>
    <w:rsid w:val="000223DB"/>
    <w:rsid w:val="000237F2"/>
    <w:rsid w:val="00037A78"/>
    <w:rsid w:val="00040348"/>
    <w:rsid w:val="0005352B"/>
    <w:rsid w:val="000535ED"/>
    <w:rsid w:val="0005641E"/>
    <w:rsid w:val="0005706F"/>
    <w:rsid w:val="00062CD3"/>
    <w:rsid w:val="000654E7"/>
    <w:rsid w:val="00066761"/>
    <w:rsid w:val="000722A4"/>
    <w:rsid w:val="00072C79"/>
    <w:rsid w:val="000730F3"/>
    <w:rsid w:val="00077C23"/>
    <w:rsid w:val="00091D9B"/>
    <w:rsid w:val="000926E1"/>
    <w:rsid w:val="000941DF"/>
    <w:rsid w:val="000958DD"/>
    <w:rsid w:val="000974CE"/>
    <w:rsid w:val="000A099B"/>
    <w:rsid w:val="000A38A6"/>
    <w:rsid w:val="000A3ED5"/>
    <w:rsid w:val="000A4F67"/>
    <w:rsid w:val="000A6256"/>
    <w:rsid w:val="000A6800"/>
    <w:rsid w:val="000B7A16"/>
    <w:rsid w:val="000C5E94"/>
    <w:rsid w:val="000C7567"/>
    <w:rsid w:val="000E25F3"/>
    <w:rsid w:val="000E77DB"/>
    <w:rsid w:val="000E79CE"/>
    <w:rsid w:val="000F2D86"/>
    <w:rsid w:val="0010091D"/>
    <w:rsid w:val="001009BA"/>
    <w:rsid w:val="00105739"/>
    <w:rsid w:val="00120C42"/>
    <w:rsid w:val="00122CD1"/>
    <w:rsid w:val="0012377E"/>
    <w:rsid w:val="00124C5C"/>
    <w:rsid w:val="00136795"/>
    <w:rsid w:val="00140392"/>
    <w:rsid w:val="00141CBF"/>
    <w:rsid w:val="0014455F"/>
    <w:rsid w:val="001523D4"/>
    <w:rsid w:val="00161B5D"/>
    <w:rsid w:val="00163DF4"/>
    <w:rsid w:val="001651FE"/>
    <w:rsid w:val="00170C5E"/>
    <w:rsid w:val="001717B8"/>
    <w:rsid w:val="001816EC"/>
    <w:rsid w:val="00181764"/>
    <w:rsid w:val="001827D6"/>
    <w:rsid w:val="00184107"/>
    <w:rsid w:val="001875D1"/>
    <w:rsid w:val="00191E04"/>
    <w:rsid w:val="00192608"/>
    <w:rsid w:val="001939A6"/>
    <w:rsid w:val="001A0562"/>
    <w:rsid w:val="001A144D"/>
    <w:rsid w:val="001A2967"/>
    <w:rsid w:val="001A4239"/>
    <w:rsid w:val="001B157A"/>
    <w:rsid w:val="001B2430"/>
    <w:rsid w:val="001C038A"/>
    <w:rsid w:val="001C0505"/>
    <w:rsid w:val="001C0EBB"/>
    <w:rsid w:val="001D32CC"/>
    <w:rsid w:val="001E187F"/>
    <w:rsid w:val="001E1C02"/>
    <w:rsid w:val="001E24C2"/>
    <w:rsid w:val="001E6A90"/>
    <w:rsid w:val="001E795E"/>
    <w:rsid w:val="001F2D99"/>
    <w:rsid w:val="00206009"/>
    <w:rsid w:val="00206DD2"/>
    <w:rsid w:val="00211D1E"/>
    <w:rsid w:val="002146E4"/>
    <w:rsid w:val="002213BD"/>
    <w:rsid w:val="00221893"/>
    <w:rsid w:val="00223D35"/>
    <w:rsid w:val="002322B0"/>
    <w:rsid w:val="00241178"/>
    <w:rsid w:val="00242FD2"/>
    <w:rsid w:val="0024355E"/>
    <w:rsid w:val="002435C2"/>
    <w:rsid w:val="0024373A"/>
    <w:rsid w:val="002442AC"/>
    <w:rsid w:val="0024677B"/>
    <w:rsid w:val="0024775B"/>
    <w:rsid w:val="00252521"/>
    <w:rsid w:val="00253C1E"/>
    <w:rsid w:val="002546B3"/>
    <w:rsid w:val="00257721"/>
    <w:rsid w:val="00257CFB"/>
    <w:rsid w:val="00271CDC"/>
    <w:rsid w:val="002751EF"/>
    <w:rsid w:val="0028376B"/>
    <w:rsid w:val="00287F1A"/>
    <w:rsid w:val="00290CC1"/>
    <w:rsid w:val="0029225F"/>
    <w:rsid w:val="00292D27"/>
    <w:rsid w:val="002A022A"/>
    <w:rsid w:val="002A0AD1"/>
    <w:rsid w:val="002A2D75"/>
    <w:rsid w:val="002A4B5B"/>
    <w:rsid w:val="002B6B6B"/>
    <w:rsid w:val="002C0699"/>
    <w:rsid w:val="002C0C4F"/>
    <w:rsid w:val="002C1B4E"/>
    <w:rsid w:val="002C2351"/>
    <w:rsid w:val="002C30DE"/>
    <w:rsid w:val="002C4AB2"/>
    <w:rsid w:val="002C7658"/>
    <w:rsid w:val="002D1315"/>
    <w:rsid w:val="002D299E"/>
    <w:rsid w:val="002E433C"/>
    <w:rsid w:val="002F5B9F"/>
    <w:rsid w:val="002F7206"/>
    <w:rsid w:val="00305D0F"/>
    <w:rsid w:val="00311E2F"/>
    <w:rsid w:val="003138A8"/>
    <w:rsid w:val="00314CAC"/>
    <w:rsid w:val="00316441"/>
    <w:rsid w:val="00316B9E"/>
    <w:rsid w:val="0032101C"/>
    <w:rsid w:val="00321BF2"/>
    <w:rsid w:val="0032495C"/>
    <w:rsid w:val="00336D04"/>
    <w:rsid w:val="003460E7"/>
    <w:rsid w:val="00366491"/>
    <w:rsid w:val="003670A7"/>
    <w:rsid w:val="00371C0B"/>
    <w:rsid w:val="003750FE"/>
    <w:rsid w:val="00382E58"/>
    <w:rsid w:val="00386177"/>
    <w:rsid w:val="003862A2"/>
    <w:rsid w:val="0039073B"/>
    <w:rsid w:val="00390740"/>
    <w:rsid w:val="00396FF3"/>
    <w:rsid w:val="003A3590"/>
    <w:rsid w:val="003A3A26"/>
    <w:rsid w:val="003A45C3"/>
    <w:rsid w:val="003B7CAB"/>
    <w:rsid w:val="003C63E1"/>
    <w:rsid w:val="003D1343"/>
    <w:rsid w:val="003D7F07"/>
    <w:rsid w:val="003E0448"/>
    <w:rsid w:val="003E07DA"/>
    <w:rsid w:val="003F31CA"/>
    <w:rsid w:val="003F4111"/>
    <w:rsid w:val="003F4A6A"/>
    <w:rsid w:val="003F4CC6"/>
    <w:rsid w:val="003F58C4"/>
    <w:rsid w:val="003F5F24"/>
    <w:rsid w:val="003F6F4E"/>
    <w:rsid w:val="003F7D81"/>
    <w:rsid w:val="004009FB"/>
    <w:rsid w:val="00400A0D"/>
    <w:rsid w:val="0040143B"/>
    <w:rsid w:val="00403102"/>
    <w:rsid w:val="0040478B"/>
    <w:rsid w:val="00405832"/>
    <w:rsid w:val="00407DEB"/>
    <w:rsid w:val="00411793"/>
    <w:rsid w:val="00414282"/>
    <w:rsid w:val="004142CC"/>
    <w:rsid w:val="00417D24"/>
    <w:rsid w:val="004227F6"/>
    <w:rsid w:val="004325BC"/>
    <w:rsid w:val="004334F9"/>
    <w:rsid w:val="00435124"/>
    <w:rsid w:val="004363B3"/>
    <w:rsid w:val="004374FD"/>
    <w:rsid w:val="00440A29"/>
    <w:rsid w:val="00442D42"/>
    <w:rsid w:val="00444EB4"/>
    <w:rsid w:val="00445E43"/>
    <w:rsid w:val="00452660"/>
    <w:rsid w:val="0045275F"/>
    <w:rsid w:val="00453677"/>
    <w:rsid w:val="004548BE"/>
    <w:rsid w:val="00465812"/>
    <w:rsid w:val="00466429"/>
    <w:rsid w:val="0047476D"/>
    <w:rsid w:val="0047541C"/>
    <w:rsid w:val="00476276"/>
    <w:rsid w:val="004766B3"/>
    <w:rsid w:val="004812F0"/>
    <w:rsid w:val="00482377"/>
    <w:rsid w:val="00484F3C"/>
    <w:rsid w:val="00486383"/>
    <w:rsid w:val="00486F1B"/>
    <w:rsid w:val="004939BA"/>
    <w:rsid w:val="004A0CC7"/>
    <w:rsid w:val="004A1D42"/>
    <w:rsid w:val="004A30B7"/>
    <w:rsid w:val="004B1D4D"/>
    <w:rsid w:val="004B6639"/>
    <w:rsid w:val="004B7940"/>
    <w:rsid w:val="004C2129"/>
    <w:rsid w:val="004C2584"/>
    <w:rsid w:val="004C3913"/>
    <w:rsid w:val="004C555D"/>
    <w:rsid w:val="004C79C7"/>
    <w:rsid w:val="004D1AA7"/>
    <w:rsid w:val="004D4EF5"/>
    <w:rsid w:val="004E197B"/>
    <w:rsid w:val="004E24F5"/>
    <w:rsid w:val="004E5420"/>
    <w:rsid w:val="004F0CAC"/>
    <w:rsid w:val="004F16CC"/>
    <w:rsid w:val="00501607"/>
    <w:rsid w:val="00504508"/>
    <w:rsid w:val="00504696"/>
    <w:rsid w:val="005107C7"/>
    <w:rsid w:val="005124B4"/>
    <w:rsid w:val="00512AE6"/>
    <w:rsid w:val="005158E6"/>
    <w:rsid w:val="00522EF4"/>
    <w:rsid w:val="005246C0"/>
    <w:rsid w:val="005260E6"/>
    <w:rsid w:val="0053515D"/>
    <w:rsid w:val="0053543B"/>
    <w:rsid w:val="00536AFB"/>
    <w:rsid w:val="00536B94"/>
    <w:rsid w:val="00537B13"/>
    <w:rsid w:val="0054189A"/>
    <w:rsid w:val="00541D6D"/>
    <w:rsid w:val="00545474"/>
    <w:rsid w:val="00545DAC"/>
    <w:rsid w:val="0055147C"/>
    <w:rsid w:val="00555BEF"/>
    <w:rsid w:val="0056198B"/>
    <w:rsid w:val="005931E3"/>
    <w:rsid w:val="005958F9"/>
    <w:rsid w:val="005A15D3"/>
    <w:rsid w:val="005A1B1C"/>
    <w:rsid w:val="005B01FD"/>
    <w:rsid w:val="005B586A"/>
    <w:rsid w:val="005C4554"/>
    <w:rsid w:val="005C549A"/>
    <w:rsid w:val="005C5C52"/>
    <w:rsid w:val="005C6F44"/>
    <w:rsid w:val="005D63D6"/>
    <w:rsid w:val="005D70A9"/>
    <w:rsid w:val="005E1017"/>
    <w:rsid w:val="005E13DC"/>
    <w:rsid w:val="005E3F42"/>
    <w:rsid w:val="005E6529"/>
    <w:rsid w:val="005E6AB2"/>
    <w:rsid w:val="005F1118"/>
    <w:rsid w:val="005F7FD4"/>
    <w:rsid w:val="00604379"/>
    <w:rsid w:val="00605531"/>
    <w:rsid w:val="0060694E"/>
    <w:rsid w:val="00607EC5"/>
    <w:rsid w:val="00612027"/>
    <w:rsid w:val="00613F08"/>
    <w:rsid w:val="00624E90"/>
    <w:rsid w:val="006355DF"/>
    <w:rsid w:val="006422DE"/>
    <w:rsid w:val="006467A4"/>
    <w:rsid w:val="00647C88"/>
    <w:rsid w:val="00650502"/>
    <w:rsid w:val="00650BBF"/>
    <w:rsid w:val="00653DE2"/>
    <w:rsid w:val="00654E0B"/>
    <w:rsid w:val="00660DDC"/>
    <w:rsid w:val="0066218B"/>
    <w:rsid w:val="00673AE2"/>
    <w:rsid w:val="006836C4"/>
    <w:rsid w:val="00685443"/>
    <w:rsid w:val="0069078A"/>
    <w:rsid w:val="0069481E"/>
    <w:rsid w:val="00695E01"/>
    <w:rsid w:val="006A1CF9"/>
    <w:rsid w:val="006A277E"/>
    <w:rsid w:val="006A3A07"/>
    <w:rsid w:val="006A3CF5"/>
    <w:rsid w:val="006A562F"/>
    <w:rsid w:val="006B03B3"/>
    <w:rsid w:val="006B054E"/>
    <w:rsid w:val="006B2D40"/>
    <w:rsid w:val="006B5558"/>
    <w:rsid w:val="006B5623"/>
    <w:rsid w:val="006C042B"/>
    <w:rsid w:val="006C1E18"/>
    <w:rsid w:val="006D22B1"/>
    <w:rsid w:val="006D36D9"/>
    <w:rsid w:val="006D411D"/>
    <w:rsid w:val="006D54E1"/>
    <w:rsid w:val="006D5EE3"/>
    <w:rsid w:val="006E6B7F"/>
    <w:rsid w:val="006E72F1"/>
    <w:rsid w:val="006F06CC"/>
    <w:rsid w:val="006F0E8F"/>
    <w:rsid w:val="006F4046"/>
    <w:rsid w:val="006F469D"/>
    <w:rsid w:val="006F6325"/>
    <w:rsid w:val="006F6FD3"/>
    <w:rsid w:val="006F7314"/>
    <w:rsid w:val="007050AD"/>
    <w:rsid w:val="00707E58"/>
    <w:rsid w:val="007121AE"/>
    <w:rsid w:val="007135D9"/>
    <w:rsid w:val="007179AB"/>
    <w:rsid w:val="007227F5"/>
    <w:rsid w:val="00723F1C"/>
    <w:rsid w:val="007266DD"/>
    <w:rsid w:val="00733A8A"/>
    <w:rsid w:val="007358A4"/>
    <w:rsid w:val="007367A6"/>
    <w:rsid w:val="00740446"/>
    <w:rsid w:val="00743FA8"/>
    <w:rsid w:val="00745CB7"/>
    <w:rsid w:val="00753D46"/>
    <w:rsid w:val="0077189D"/>
    <w:rsid w:val="007730FB"/>
    <w:rsid w:val="00785E05"/>
    <w:rsid w:val="00787108"/>
    <w:rsid w:val="00790291"/>
    <w:rsid w:val="00791D19"/>
    <w:rsid w:val="00792F0C"/>
    <w:rsid w:val="007B2306"/>
    <w:rsid w:val="007B4C05"/>
    <w:rsid w:val="007C0FB1"/>
    <w:rsid w:val="007C143C"/>
    <w:rsid w:val="007D10C6"/>
    <w:rsid w:val="007D266E"/>
    <w:rsid w:val="007D2CE7"/>
    <w:rsid w:val="007D2F48"/>
    <w:rsid w:val="007D5495"/>
    <w:rsid w:val="007E0274"/>
    <w:rsid w:val="007E34A9"/>
    <w:rsid w:val="007E5B45"/>
    <w:rsid w:val="007F7588"/>
    <w:rsid w:val="008207CC"/>
    <w:rsid w:val="0082306A"/>
    <w:rsid w:val="00823E8F"/>
    <w:rsid w:val="00835E71"/>
    <w:rsid w:val="00836059"/>
    <w:rsid w:val="00842B08"/>
    <w:rsid w:val="00843A36"/>
    <w:rsid w:val="00845B84"/>
    <w:rsid w:val="0084668B"/>
    <w:rsid w:val="00851260"/>
    <w:rsid w:val="00853824"/>
    <w:rsid w:val="0085554F"/>
    <w:rsid w:val="00855B06"/>
    <w:rsid w:val="00860A1F"/>
    <w:rsid w:val="008639AD"/>
    <w:rsid w:val="00864BD8"/>
    <w:rsid w:val="0087120D"/>
    <w:rsid w:val="00877D7B"/>
    <w:rsid w:val="008852CC"/>
    <w:rsid w:val="00887E12"/>
    <w:rsid w:val="008A19B4"/>
    <w:rsid w:val="008A2889"/>
    <w:rsid w:val="008A300F"/>
    <w:rsid w:val="008A69DE"/>
    <w:rsid w:val="008B1A86"/>
    <w:rsid w:val="008B248F"/>
    <w:rsid w:val="008B2692"/>
    <w:rsid w:val="008B3300"/>
    <w:rsid w:val="008B37A2"/>
    <w:rsid w:val="008D43D7"/>
    <w:rsid w:val="008E3193"/>
    <w:rsid w:val="008F15D0"/>
    <w:rsid w:val="008F682D"/>
    <w:rsid w:val="00903357"/>
    <w:rsid w:val="00905000"/>
    <w:rsid w:val="009115AA"/>
    <w:rsid w:val="00914315"/>
    <w:rsid w:val="009220BE"/>
    <w:rsid w:val="00923D76"/>
    <w:rsid w:val="00924F0C"/>
    <w:rsid w:val="00925A10"/>
    <w:rsid w:val="00932ED6"/>
    <w:rsid w:val="00933173"/>
    <w:rsid w:val="009340AE"/>
    <w:rsid w:val="0093457B"/>
    <w:rsid w:val="009348ED"/>
    <w:rsid w:val="00935C42"/>
    <w:rsid w:val="00943594"/>
    <w:rsid w:val="00943769"/>
    <w:rsid w:val="0094424E"/>
    <w:rsid w:val="009512F6"/>
    <w:rsid w:val="00953B5E"/>
    <w:rsid w:val="0095659E"/>
    <w:rsid w:val="00967232"/>
    <w:rsid w:val="0097022E"/>
    <w:rsid w:val="00981EE6"/>
    <w:rsid w:val="00986DCA"/>
    <w:rsid w:val="009872ED"/>
    <w:rsid w:val="0099437F"/>
    <w:rsid w:val="009947B8"/>
    <w:rsid w:val="009A0116"/>
    <w:rsid w:val="009A023F"/>
    <w:rsid w:val="009A1931"/>
    <w:rsid w:val="009A516E"/>
    <w:rsid w:val="009B06B7"/>
    <w:rsid w:val="009B296F"/>
    <w:rsid w:val="009B3584"/>
    <w:rsid w:val="009B63F4"/>
    <w:rsid w:val="009C19BE"/>
    <w:rsid w:val="009C35A7"/>
    <w:rsid w:val="009C467A"/>
    <w:rsid w:val="009C511D"/>
    <w:rsid w:val="009C7AD4"/>
    <w:rsid w:val="009D1B29"/>
    <w:rsid w:val="009D6CAC"/>
    <w:rsid w:val="009D7F98"/>
    <w:rsid w:val="009E0A32"/>
    <w:rsid w:val="009E1A61"/>
    <w:rsid w:val="009E2CE1"/>
    <w:rsid w:val="009E3EB5"/>
    <w:rsid w:val="009E40BA"/>
    <w:rsid w:val="009E6D3D"/>
    <w:rsid w:val="009F27CA"/>
    <w:rsid w:val="00A00DB8"/>
    <w:rsid w:val="00A033BA"/>
    <w:rsid w:val="00A05D2E"/>
    <w:rsid w:val="00A15BAB"/>
    <w:rsid w:val="00A220E8"/>
    <w:rsid w:val="00A24069"/>
    <w:rsid w:val="00A32CCE"/>
    <w:rsid w:val="00A346C9"/>
    <w:rsid w:val="00A34893"/>
    <w:rsid w:val="00A357D1"/>
    <w:rsid w:val="00A37627"/>
    <w:rsid w:val="00A50803"/>
    <w:rsid w:val="00A50D85"/>
    <w:rsid w:val="00A577E7"/>
    <w:rsid w:val="00A65B17"/>
    <w:rsid w:val="00A662AD"/>
    <w:rsid w:val="00A6641B"/>
    <w:rsid w:val="00A705B3"/>
    <w:rsid w:val="00A742BB"/>
    <w:rsid w:val="00A75EC3"/>
    <w:rsid w:val="00A76A98"/>
    <w:rsid w:val="00A80ED8"/>
    <w:rsid w:val="00A832B8"/>
    <w:rsid w:val="00A8343C"/>
    <w:rsid w:val="00A85820"/>
    <w:rsid w:val="00A877AB"/>
    <w:rsid w:val="00A92C0C"/>
    <w:rsid w:val="00A92F0A"/>
    <w:rsid w:val="00A93E55"/>
    <w:rsid w:val="00AA1E9F"/>
    <w:rsid w:val="00AA447C"/>
    <w:rsid w:val="00AC48B3"/>
    <w:rsid w:val="00AC6BBF"/>
    <w:rsid w:val="00AD76D8"/>
    <w:rsid w:val="00AE0920"/>
    <w:rsid w:val="00AE16FD"/>
    <w:rsid w:val="00AE6D0D"/>
    <w:rsid w:val="00AF2567"/>
    <w:rsid w:val="00AF41E3"/>
    <w:rsid w:val="00AF6952"/>
    <w:rsid w:val="00AF6B1C"/>
    <w:rsid w:val="00B00A78"/>
    <w:rsid w:val="00B02C94"/>
    <w:rsid w:val="00B0547A"/>
    <w:rsid w:val="00B07FB9"/>
    <w:rsid w:val="00B1009B"/>
    <w:rsid w:val="00B12EBB"/>
    <w:rsid w:val="00B144A0"/>
    <w:rsid w:val="00B27657"/>
    <w:rsid w:val="00B36FA5"/>
    <w:rsid w:val="00B3780C"/>
    <w:rsid w:val="00B43EB1"/>
    <w:rsid w:val="00B62F83"/>
    <w:rsid w:val="00B63E67"/>
    <w:rsid w:val="00B66DDD"/>
    <w:rsid w:val="00B70054"/>
    <w:rsid w:val="00B739A5"/>
    <w:rsid w:val="00B7449B"/>
    <w:rsid w:val="00B77A70"/>
    <w:rsid w:val="00B83AE8"/>
    <w:rsid w:val="00B845F0"/>
    <w:rsid w:val="00B84EB1"/>
    <w:rsid w:val="00B86F56"/>
    <w:rsid w:val="00B8703F"/>
    <w:rsid w:val="00B924C4"/>
    <w:rsid w:val="00B97868"/>
    <w:rsid w:val="00BA4F55"/>
    <w:rsid w:val="00BB2FE7"/>
    <w:rsid w:val="00BD0C63"/>
    <w:rsid w:val="00BE1386"/>
    <w:rsid w:val="00BF1E7F"/>
    <w:rsid w:val="00BF20D1"/>
    <w:rsid w:val="00BF60CA"/>
    <w:rsid w:val="00BF6F80"/>
    <w:rsid w:val="00BF73F2"/>
    <w:rsid w:val="00C00894"/>
    <w:rsid w:val="00C00CE9"/>
    <w:rsid w:val="00C02746"/>
    <w:rsid w:val="00C0422C"/>
    <w:rsid w:val="00C07F30"/>
    <w:rsid w:val="00C14E15"/>
    <w:rsid w:val="00C1623D"/>
    <w:rsid w:val="00C21B52"/>
    <w:rsid w:val="00C243F8"/>
    <w:rsid w:val="00C255A6"/>
    <w:rsid w:val="00C269F2"/>
    <w:rsid w:val="00C4007B"/>
    <w:rsid w:val="00C40582"/>
    <w:rsid w:val="00C446FF"/>
    <w:rsid w:val="00C46145"/>
    <w:rsid w:val="00C46ED6"/>
    <w:rsid w:val="00C553D2"/>
    <w:rsid w:val="00C65BEE"/>
    <w:rsid w:val="00C65FFB"/>
    <w:rsid w:val="00C66214"/>
    <w:rsid w:val="00C70AFA"/>
    <w:rsid w:val="00C719EE"/>
    <w:rsid w:val="00C72CCE"/>
    <w:rsid w:val="00C85EE8"/>
    <w:rsid w:val="00C86C0E"/>
    <w:rsid w:val="00C87F92"/>
    <w:rsid w:val="00C90FFB"/>
    <w:rsid w:val="00C936E0"/>
    <w:rsid w:val="00C9643A"/>
    <w:rsid w:val="00CB08A1"/>
    <w:rsid w:val="00CB1738"/>
    <w:rsid w:val="00CB296E"/>
    <w:rsid w:val="00CB4E45"/>
    <w:rsid w:val="00CB5E6E"/>
    <w:rsid w:val="00CB78D5"/>
    <w:rsid w:val="00CC166B"/>
    <w:rsid w:val="00CC422E"/>
    <w:rsid w:val="00CD0DB5"/>
    <w:rsid w:val="00CD5366"/>
    <w:rsid w:val="00CE53DA"/>
    <w:rsid w:val="00CE65CB"/>
    <w:rsid w:val="00CF1687"/>
    <w:rsid w:val="00CF6103"/>
    <w:rsid w:val="00D00C9A"/>
    <w:rsid w:val="00D05341"/>
    <w:rsid w:val="00D114DE"/>
    <w:rsid w:val="00D15C6A"/>
    <w:rsid w:val="00D226AB"/>
    <w:rsid w:val="00D242BA"/>
    <w:rsid w:val="00D25493"/>
    <w:rsid w:val="00D27192"/>
    <w:rsid w:val="00D3403C"/>
    <w:rsid w:val="00D35489"/>
    <w:rsid w:val="00D35BE3"/>
    <w:rsid w:val="00D40D1A"/>
    <w:rsid w:val="00D51F21"/>
    <w:rsid w:val="00D527FD"/>
    <w:rsid w:val="00D53C74"/>
    <w:rsid w:val="00D54EA1"/>
    <w:rsid w:val="00D64545"/>
    <w:rsid w:val="00D67043"/>
    <w:rsid w:val="00D673C7"/>
    <w:rsid w:val="00D70EB7"/>
    <w:rsid w:val="00D70F4D"/>
    <w:rsid w:val="00D82071"/>
    <w:rsid w:val="00D86032"/>
    <w:rsid w:val="00D8631F"/>
    <w:rsid w:val="00D92CDE"/>
    <w:rsid w:val="00D932C6"/>
    <w:rsid w:val="00DA3097"/>
    <w:rsid w:val="00DA44EA"/>
    <w:rsid w:val="00DB09AD"/>
    <w:rsid w:val="00DB0FBC"/>
    <w:rsid w:val="00DB3C73"/>
    <w:rsid w:val="00DB5C42"/>
    <w:rsid w:val="00DC4673"/>
    <w:rsid w:val="00DC7744"/>
    <w:rsid w:val="00DD05F4"/>
    <w:rsid w:val="00DD10B9"/>
    <w:rsid w:val="00DD2FC1"/>
    <w:rsid w:val="00DD5025"/>
    <w:rsid w:val="00DE2A87"/>
    <w:rsid w:val="00DE5AE3"/>
    <w:rsid w:val="00DE762B"/>
    <w:rsid w:val="00DF0EFE"/>
    <w:rsid w:val="00DF2309"/>
    <w:rsid w:val="00DF6D83"/>
    <w:rsid w:val="00E05146"/>
    <w:rsid w:val="00E10335"/>
    <w:rsid w:val="00E118D4"/>
    <w:rsid w:val="00E1544C"/>
    <w:rsid w:val="00E16773"/>
    <w:rsid w:val="00E236B8"/>
    <w:rsid w:val="00E35523"/>
    <w:rsid w:val="00E46E30"/>
    <w:rsid w:val="00E4722A"/>
    <w:rsid w:val="00E518B2"/>
    <w:rsid w:val="00E52C48"/>
    <w:rsid w:val="00E536E7"/>
    <w:rsid w:val="00E5668C"/>
    <w:rsid w:val="00E61F9F"/>
    <w:rsid w:val="00E64C3B"/>
    <w:rsid w:val="00E72DDF"/>
    <w:rsid w:val="00E766C0"/>
    <w:rsid w:val="00E7674D"/>
    <w:rsid w:val="00E8146D"/>
    <w:rsid w:val="00E83980"/>
    <w:rsid w:val="00E84844"/>
    <w:rsid w:val="00E86870"/>
    <w:rsid w:val="00E873AC"/>
    <w:rsid w:val="00E877FD"/>
    <w:rsid w:val="00E9128D"/>
    <w:rsid w:val="00E91383"/>
    <w:rsid w:val="00E9184D"/>
    <w:rsid w:val="00E93CA5"/>
    <w:rsid w:val="00EA0AC1"/>
    <w:rsid w:val="00EA1013"/>
    <w:rsid w:val="00EA254E"/>
    <w:rsid w:val="00EB6802"/>
    <w:rsid w:val="00EB7671"/>
    <w:rsid w:val="00EC0600"/>
    <w:rsid w:val="00EC0AD0"/>
    <w:rsid w:val="00EC0C3C"/>
    <w:rsid w:val="00EC1E69"/>
    <w:rsid w:val="00EC4060"/>
    <w:rsid w:val="00EC4CA4"/>
    <w:rsid w:val="00EC55CE"/>
    <w:rsid w:val="00ED156D"/>
    <w:rsid w:val="00ED1C2F"/>
    <w:rsid w:val="00ED5048"/>
    <w:rsid w:val="00ED6B0E"/>
    <w:rsid w:val="00EE035D"/>
    <w:rsid w:val="00EE5469"/>
    <w:rsid w:val="00EF0D22"/>
    <w:rsid w:val="00EF358D"/>
    <w:rsid w:val="00EF69F7"/>
    <w:rsid w:val="00EF6B7A"/>
    <w:rsid w:val="00F10AE2"/>
    <w:rsid w:val="00F1130A"/>
    <w:rsid w:val="00F15FF2"/>
    <w:rsid w:val="00F16D09"/>
    <w:rsid w:val="00F249C8"/>
    <w:rsid w:val="00F25AE6"/>
    <w:rsid w:val="00F5351C"/>
    <w:rsid w:val="00F547B9"/>
    <w:rsid w:val="00F5612C"/>
    <w:rsid w:val="00F56368"/>
    <w:rsid w:val="00F7223F"/>
    <w:rsid w:val="00F730CA"/>
    <w:rsid w:val="00F74CA0"/>
    <w:rsid w:val="00F810AC"/>
    <w:rsid w:val="00F90FA1"/>
    <w:rsid w:val="00F92028"/>
    <w:rsid w:val="00F97684"/>
    <w:rsid w:val="00FA08CD"/>
    <w:rsid w:val="00FA3C6E"/>
    <w:rsid w:val="00FA4D2C"/>
    <w:rsid w:val="00FA66B4"/>
    <w:rsid w:val="00FB0BD2"/>
    <w:rsid w:val="00FB24DC"/>
    <w:rsid w:val="00FC0EDA"/>
    <w:rsid w:val="00FC14E9"/>
    <w:rsid w:val="00FC3485"/>
    <w:rsid w:val="00FC3AF4"/>
    <w:rsid w:val="00FC3DFD"/>
    <w:rsid w:val="00FD2BF1"/>
    <w:rsid w:val="00FD6BE5"/>
    <w:rsid w:val="00FE28B3"/>
    <w:rsid w:val="00FE651C"/>
    <w:rsid w:val="00FE6C26"/>
    <w:rsid w:val="00FE7123"/>
    <w:rsid w:val="00FF2F59"/>
    <w:rsid w:val="00FF6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77D25A-FAEE-4670-940A-6B815DFB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locked="1"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20D"/>
    <w:rPr>
      <w:rFonts w:ascii="Arial" w:eastAsia="Calibri" w:hAnsi="Arial"/>
      <w:sz w:val="24"/>
      <w:szCs w:val="24"/>
      <w:lang w:eastAsia="ru-RU"/>
    </w:rPr>
  </w:style>
  <w:style w:type="paragraph" w:styleId="1">
    <w:name w:val="heading 1"/>
    <w:basedOn w:val="a"/>
    <w:next w:val="a"/>
    <w:link w:val="10"/>
    <w:qFormat/>
    <w:rsid w:val="007E027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7E0274"/>
    <w:pPr>
      <w:keepNext/>
      <w:spacing w:before="240" w:after="60"/>
      <w:outlineLvl w:val="1"/>
    </w:pPr>
    <w:rPr>
      <w:b/>
      <w:bCs/>
      <w:i/>
      <w:iCs/>
      <w:sz w:val="28"/>
      <w:szCs w:val="28"/>
    </w:rPr>
  </w:style>
  <w:style w:type="paragraph" w:styleId="3">
    <w:name w:val="heading 3"/>
    <w:basedOn w:val="a"/>
    <w:next w:val="a"/>
    <w:link w:val="30"/>
    <w:qFormat/>
    <w:rsid w:val="007E0274"/>
    <w:pPr>
      <w:keepNext/>
      <w:spacing w:before="240" w:after="60"/>
      <w:outlineLvl w:val="2"/>
    </w:pPr>
    <w:rPr>
      <w:rFonts w:ascii="Cambria" w:hAnsi="Cambria"/>
      <w:b/>
      <w:bCs/>
      <w:sz w:val="26"/>
      <w:szCs w:val="26"/>
    </w:rPr>
  </w:style>
  <w:style w:type="paragraph" w:styleId="5">
    <w:name w:val="heading 5"/>
    <w:basedOn w:val="a"/>
    <w:next w:val="a"/>
    <w:link w:val="50"/>
    <w:qFormat/>
    <w:rsid w:val="007E0274"/>
    <w:pPr>
      <w:spacing w:before="240" w:after="60"/>
      <w:outlineLvl w:val="4"/>
    </w:pPr>
    <w:rPr>
      <w:b/>
      <w:bCs/>
      <w:i/>
      <w:iCs/>
      <w:color w:val="0000F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274"/>
    <w:rPr>
      <w:rFonts w:ascii="Cambria" w:eastAsia="Calibri" w:hAnsi="Cambria" w:cs="Times New Roman"/>
      <w:b/>
      <w:bCs/>
      <w:kern w:val="32"/>
      <w:sz w:val="32"/>
      <w:szCs w:val="32"/>
      <w:lang w:eastAsia="ru-RU"/>
    </w:rPr>
  </w:style>
  <w:style w:type="character" w:customStyle="1" w:styleId="20">
    <w:name w:val="Заголовок 2 Знак"/>
    <w:basedOn w:val="a0"/>
    <w:link w:val="2"/>
    <w:rsid w:val="007E0274"/>
    <w:rPr>
      <w:rFonts w:ascii="Arial" w:eastAsia="Calibri" w:hAnsi="Arial" w:cs="Times New Roman"/>
      <w:b/>
      <w:bCs/>
      <w:i/>
      <w:iCs/>
      <w:sz w:val="28"/>
      <w:szCs w:val="28"/>
      <w:lang w:eastAsia="ru-RU"/>
    </w:rPr>
  </w:style>
  <w:style w:type="character" w:customStyle="1" w:styleId="30">
    <w:name w:val="Заголовок 3 Знак"/>
    <w:basedOn w:val="a0"/>
    <w:link w:val="3"/>
    <w:rsid w:val="007E0274"/>
    <w:rPr>
      <w:rFonts w:ascii="Cambria" w:eastAsia="Calibri" w:hAnsi="Cambria" w:cs="Times New Roman"/>
      <w:b/>
      <w:bCs/>
      <w:sz w:val="26"/>
      <w:szCs w:val="26"/>
      <w:lang w:eastAsia="ru-RU"/>
    </w:rPr>
  </w:style>
  <w:style w:type="character" w:customStyle="1" w:styleId="50">
    <w:name w:val="Заголовок 5 Знак"/>
    <w:basedOn w:val="a0"/>
    <w:link w:val="5"/>
    <w:rsid w:val="007E0274"/>
    <w:rPr>
      <w:rFonts w:ascii="Arial" w:eastAsia="Calibri" w:hAnsi="Arial" w:cs="Times New Roman"/>
      <w:b/>
      <w:bCs/>
      <w:i/>
      <w:iCs/>
      <w:color w:val="0000FF"/>
      <w:sz w:val="26"/>
      <w:szCs w:val="26"/>
      <w:lang w:eastAsia="ru-RU"/>
    </w:rPr>
  </w:style>
  <w:style w:type="paragraph" w:styleId="a3">
    <w:name w:val="footnote text"/>
    <w:basedOn w:val="a"/>
    <w:link w:val="a4"/>
    <w:rsid w:val="007E0274"/>
    <w:rPr>
      <w:rFonts w:eastAsia="Times New Roman"/>
      <w:sz w:val="20"/>
      <w:szCs w:val="20"/>
      <w:lang w:eastAsia="en-US"/>
    </w:rPr>
  </w:style>
  <w:style w:type="character" w:customStyle="1" w:styleId="a4">
    <w:name w:val="Текст сноски Знак"/>
    <w:basedOn w:val="a0"/>
    <w:link w:val="a3"/>
    <w:rsid w:val="007E0274"/>
    <w:rPr>
      <w:rFonts w:ascii="Arial" w:eastAsia="Times New Roman" w:hAnsi="Arial" w:cs="Times New Roman"/>
      <w:sz w:val="20"/>
      <w:szCs w:val="20"/>
    </w:rPr>
  </w:style>
  <w:style w:type="paragraph" w:styleId="a5">
    <w:name w:val="header"/>
    <w:basedOn w:val="a"/>
    <w:link w:val="a6"/>
    <w:rsid w:val="007E0274"/>
    <w:pPr>
      <w:tabs>
        <w:tab w:val="center" w:pos="4677"/>
        <w:tab w:val="right" w:pos="9355"/>
      </w:tabs>
    </w:pPr>
  </w:style>
  <w:style w:type="character" w:customStyle="1" w:styleId="a6">
    <w:name w:val="Верхний колонтитул Знак"/>
    <w:basedOn w:val="a0"/>
    <w:link w:val="a5"/>
    <w:rsid w:val="007E0274"/>
    <w:rPr>
      <w:rFonts w:ascii="Arial" w:eastAsia="Calibri" w:hAnsi="Arial" w:cs="Times New Roman"/>
      <w:sz w:val="24"/>
      <w:szCs w:val="24"/>
      <w:lang w:eastAsia="ru-RU"/>
    </w:rPr>
  </w:style>
  <w:style w:type="paragraph" w:styleId="a7">
    <w:name w:val="footer"/>
    <w:basedOn w:val="a"/>
    <w:link w:val="a8"/>
    <w:uiPriority w:val="99"/>
    <w:rsid w:val="007E0274"/>
    <w:pPr>
      <w:tabs>
        <w:tab w:val="center" w:pos="4677"/>
        <w:tab w:val="right" w:pos="9355"/>
      </w:tabs>
    </w:pPr>
  </w:style>
  <w:style w:type="character" w:customStyle="1" w:styleId="a8">
    <w:name w:val="Нижний колонтитул Знак"/>
    <w:basedOn w:val="a0"/>
    <w:link w:val="a7"/>
    <w:uiPriority w:val="99"/>
    <w:rsid w:val="007E0274"/>
    <w:rPr>
      <w:rFonts w:ascii="Arial" w:eastAsia="Calibri" w:hAnsi="Arial" w:cs="Times New Roman"/>
      <w:sz w:val="24"/>
      <w:szCs w:val="24"/>
      <w:lang w:eastAsia="ru-RU"/>
    </w:rPr>
  </w:style>
  <w:style w:type="character" w:styleId="a9">
    <w:name w:val="footnote reference"/>
    <w:rsid w:val="007E0274"/>
    <w:rPr>
      <w:vertAlign w:val="superscript"/>
    </w:rPr>
  </w:style>
  <w:style w:type="character" w:styleId="aa">
    <w:name w:val="page number"/>
    <w:rsid w:val="007E0274"/>
    <w:rPr>
      <w:rFonts w:cs="Times New Roman"/>
    </w:rPr>
  </w:style>
  <w:style w:type="paragraph" w:styleId="ab">
    <w:name w:val="Body Text"/>
    <w:basedOn w:val="a"/>
    <w:link w:val="ac"/>
    <w:rsid w:val="007E0274"/>
    <w:pPr>
      <w:jc w:val="center"/>
    </w:pPr>
    <w:rPr>
      <w:b/>
      <w:bCs/>
      <w:i/>
      <w:iCs/>
    </w:rPr>
  </w:style>
  <w:style w:type="character" w:customStyle="1" w:styleId="ac">
    <w:name w:val="Основной текст Знак"/>
    <w:basedOn w:val="a0"/>
    <w:link w:val="ab"/>
    <w:rsid w:val="007E0274"/>
    <w:rPr>
      <w:rFonts w:ascii="Arial" w:eastAsia="Calibri" w:hAnsi="Arial" w:cs="Times New Roman"/>
      <w:b/>
      <w:bCs/>
      <w:i/>
      <w:iCs/>
      <w:sz w:val="24"/>
      <w:szCs w:val="24"/>
      <w:lang w:eastAsia="ru-RU"/>
    </w:rPr>
  </w:style>
  <w:style w:type="paragraph" w:styleId="ad">
    <w:name w:val="Body Text Indent"/>
    <w:basedOn w:val="a"/>
    <w:link w:val="ae"/>
    <w:rsid w:val="007E0274"/>
    <w:pPr>
      <w:spacing w:after="120"/>
      <w:ind w:left="283"/>
    </w:pPr>
  </w:style>
  <w:style w:type="character" w:customStyle="1" w:styleId="ae">
    <w:name w:val="Основной текст с отступом Знак"/>
    <w:basedOn w:val="a0"/>
    <w:link w:val="ad"/>
    <w:rsid w:val="007E0274"/>
    <w:rPr>
      <w:rFonts w:ascii="Arial" w:eastAsia="Calibri" w:hAnsi="Arial" w:cs="Times New Roman"/>
      <w:sz w:val="24"/>
      <w:szCs w:val="24"/>
      <w:lang w:eastAsia="ru-RU"/>
    </w:rPr>
  </w:style>
  <w:style w:type="paragraph" w:styleId="31">
    <w:name w:val="Body Text Indent 3"/>
    <w:basedOn w:val="a"/>
    <w:link w:val="32"/>
    <w:rsid w:val="007E0274"/>
    <w:pPr>
      <w:spacing w:after="120"/>
      <w:ind w:left="283"/>
    </w:pPr>
    <w:rPr>
      <w:sz w:val="16"/>
      <w:szCs w:val="16"/>
    </w:rPr>
  </w:style>
  <w:style w:type="character" w:customStyle="1" w:styleId="32">
    <w:name w:val="Основной текст с отступом 3 Знак"/>
    <w:basedOn w:val="a0"/>
    <w:link w:val="31"/>
    <w:rsid w:val="007E0274"/>
    <w:rPr>
      <w:rFonts w:ascii="Arial" w:eastAsia="Calibri" w:hAnsi="Arial" w:cs="Times New Roman"/>
      <w:sz w:val="16"/>
      <w:szCs w:val="16"/>
      <w:lang w:eastAsia="ru-RU"/>
    </w:rPr>
  </w:style>
  <w:style w:type="paragraph" w:styleId="af">
    <w:name w:val="Normal (Web)"/>
    <w:basedOn w:val="a"/>
    <w:uiPriority w:val="99"/>
    <w:rsid w:val="007E0274"/>
    <w:pPr>
      <w:spacing w:before="100" w:beforeAutospacing="1" w:after="100" w:afterAutospacing="1"/>
    </w:pPr>
  </w:style>
  <w:style w:type="table" w:styleId="af0">
    <w:name w:val="Table Grid"/>
    <w:basedOn w:val="a1"/>
    <w:rsid w:val="007E0274"/>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uiPriority w:val="99"/>
    <w:semiHidden/>
    <w:rsid w:val="007E0274"/>
    <w:rPr>
      <w:color w:val="808080"/>
    </w:rPr>
  </w:style>
  <w:style w:type="character" w:customStyle="1" w:styleId="FontStyle36">
    <w:name w:val="Font Style36"/>
    <w:rsid w:val="007E0274"/>
    <w:rPr>
      <w:rFonts w:ascii="Times New Roman" w:hAnsi="Times New Roman"/>
      <w:color w:val="000000"/>
      <w:sz w:val="26"/>
    </w:rPr>
  </w:style>
  <w:style w:type="paragraph" w:customStyle="1" w:styleId="11">
    <w:name w:val="Заголовок №1"/>
    <w:basedOn w:val="a"/>
    <w:rsid w:val="007E0274"/>
    <w:pPr>
      <w:widowControl w:val="0"/>
      <w:shd w:val="clear" w:color="auto" w:fill="FFFFFF"/>
      <w:spacing w:before="660" w:after="60" w:line="240" w:lineRule="atLeast"/>
      <w:jc w:val="center"/>
      <w:outlineLvl w:val="0"/>
    </w:pPr>
    <w:rPr>
      <w:rFonts w:ascii="Calibri" w:hAnsi="Calibri"/>
      <w:b/>
      <w:spacing w:val="5"/>
      <w:sz w:val="28"/>
      <w:szCs w:val="20"/>
    </w:rPr>
  </w:style>
  <w:style w:type="paragraph" w:customStyle="1" w:styleId="21">
    <w:name w:val="Основной текст (2)"/>
    <w:basedOn w:val="a"/>
    <w:rsid w:val="007E0274"/>
    <w:pPr>
      <w:widowControl w:val="0"/>
      <w:shd w:val="clear" w:color="auto" w:fill="FFFFFF"/>
      <w:spacing w:before="60" w:after="1320" w:line="240" w:lineRule="atLeast"/>
    </w:pPr>
    <w:rPr>
      <w:rFonts w:ascii="Calibri" w:hAnsi="Calibri"/>
      <w:spacing w:val="2"/>
      <w:sz w:val="20"/>
      <w:szCs w:val="20"/>
    </w:rPr>
  </w:style>
  <w:style w:type="character" w:customStyle="1" w:styleId="14pt">
    <w:name w:val="Основной текст + 14 pt"/>
    <w:aliases w:val="Полужирный,Интервал 0 pt"/>
    <w:rsid w:val="007E0274"/>
    <w:rPr>
      <w:b/>
      <w:spacing w:val="5"/>
      <w:sz w:val="28"/>
    </w:rPr>
  </w:style>
  <w:style w:type="character" w:customStyle="1" w:styleId="10pt">
    <w:name w:val="Основной текст + 10 pt"/>
    <w:aliases w:val="Интервал 0 pt1"/>
    <w:rsid w:val="007E0274"/>
    <w:rPr>
      <w:spacing w:val="2"/>
      <w:sz w:val="20"/>
    </w:rPr>
  </w:style>
  <w:style w:type="paragraph" w:customStyle="1" w:styleId="12">
    <w:name w:val="Абзац списка1"/>
    <w:basedOn w:val="a"/>
    <w:rsid w:val="007E0274"/>
    <w:pPr>
      <w:spacing w:after="200" w:line="276" w:lineRule="auto"/>
      <w:ind w:left="720"/>
    </w:pPr>
    <w:rPr>
      <w:rFonts w:ascii="Calibri" w:hAnsi="Calibri"/>
      <w:sz w:val="22"/>
      <w:szCs w:val="22"/>
    </w:rPr>
  </w:style>
  <w:style w:type="paragraph" w:customStyle="1" w:styleId="FR1">
    <w:name w:val="FR1"/>
    <w:rsid w:val="007E0274"/>
    <w:pPr>
      <w:tabs>
        <w:tab w:val="right" w:pos="567"/>
        <w:tab w:val="left" w:pos="680"/>
        <w:tab w:val="left" w:pos="1106"/>
        <w:tab w:val="left" w:pos="1729"/>
        <w:tab w:val="right" w:leader="dot" w:pos="7002"/>
      </w:tabs>
      <w:autoSpaceDE w:val="0"/>
      <w:autoSpaceDN w:val="0"/>
      <w:adjustRightInd w:val="0"/>
      <w:jc w:val="both"/>
    </w:pPr>
    <w:rPr>
      <w:rFonts w:ascii="PragmaticaCTT" w:eastAsia="SimSun" w:hAnsi="PragmaticaCTT" w:cs="PragmaticaCTT"/>
      <w:color w:val="000000"/>
      <w:lang w:eastAsia="zh-CN"/>
    </w:rPr>
  </w:style>
  <w:style w:type="paragraph" w:customStyle="1" w:styleId="af2">
    <w:name w:val="Знак"/>
    <w:basedOn w:val="a"/>
    <w:autoRedefine/>
    <w:rsid w:val="007E0274"/>
    <w:pPr>
      <w:spacing w:after="160" w:line="240" w:lineRule="exact"/>
    </w:pPr>
    <w:rPr>
      <w:sz w:val="28"/>
      <w:szCs w:val="20"/>
      <w:lang w:val="en-US" w:eastAsia="en-US"/>
    </w:rPr>
  </w:style>
  <w:style w:type="paragraph" w:customStyle="1" w:styleId="22">
    <w:name w:val="Абзац списка2"/>
    <w:basedOn w:val="a"/>
    <w:rsid w:val="007E0274"/>
    <w:pPr>
      <w:spacing w:after="200" w:line="276" w:lineRule="auto"/>
      <w:ind w:left="720"/>
    </w:pPr>
    <w:rPr>
      <w:rFonts w:ascii="Calibri" w:eastAsia="Times New Roman" w:hAnsi="Calibri"/>
      <w:sz w:val="22"/>
      <w:szCs w:val="22"/>
      <w:lang w:eastAsia="en-US"/>
    </w:rPr>
  </w:style>
  <w:style w:type="paragraph" w:customStyle="1" w:styleId="ConsNormal">
    <w:name w:val="ConsNormal"/>
    <w:rsid w:val="007E0274"/>
    <w:pPr>
      <w:widowControl w:val="0"/>
      <w:autoSpaceDE w:val="0"/>
      <w:autoSpaceDN w:val="0"/>
      <w:adjustRightInd w:val="0"/>
      <w:ind w:right="19772" w:firstLine="720"/>
    </w:pPr>
    <w:rPr>
      <w:rFonts w:ascii="Arial" w:eastAsia="Calibri" w:hAnsi="Arial" w:cs="Arial"/>
      <w:lang w:eastAsia="ru-RU"/>
    </w:rPr>
  </w:style>
  <w:style w:type="paragraph" w:customStyle="1" w:styleId="13">
    <w:name w:val="Обычный1"/>
    <w:rsid w:val="007E0274"/>
    <w:pPr>
      <w:ind w:firstLine="567"/>
      <w:jc w:val="both"/>
    </w:pPr>
    <w:rPr>
      <w:rFonts w:ascii="Times New Roman" w:eastAsia="Calibri" w:hAnsi="Times New Roman"/>
      <w:sz w:val="28"/>
      <w:szCs w:val="28"/>
      <w:lang w:eastAsia="ko-KR"/>
    </w:rPr>
  </w:style>
  <w:style w:type="paragraph" w:customStyle="1" w:styleId="23">
    <w:name w:val="Знак Знак2"/>
    <w:basedOn w:val="a"/>
    <w:autoRedefine/>
    <w:rsid w:val="007E0274"/>
    <w:pPr>
      <w:spacing w:after="160" w:line="240" w:lineRule="exact"/>
    </w:pPr>
    <w:rPr>
      <w:sz w:val="28"/>
      <w:szCs w:val="20"/>
      <w:lang w:val="en-US" w:eastAsia="en-US"/>
    </w:rPr>
  </w:style>
  <w:style w:type="paragraph" w:customStyle="1" w:styleId="210">
    <w:name w:val="Знак Знак21"/>
    <w:basedOn w:val="a"/>
    <w:autoRedefine/>
    <w:rsid w:val="007E0274"/>
    <w:pPr>
      <w:spacing w:after="160" w:line="240" w:lineRule="exact"/>
    </w:pPr>
    <w:rPr>
      <w:sz w:val="28"/>
      <w:szCs w:val="20"/>
      <w:lang w:val="en-US" w:eastAsia="en-US"/>
    </w:rPr>
  </w:style>
  <w:style w:type="table" w:customStyle="1" w:styleId="14">
    <w:name w:val="Сетка таблицы1"/>
    <w:basedOn w:val="a1"/>
    <w:next w:val="af0"/>
    <w:uiPriority w:val="59"/>
    <w:rsid w:val="007E0274"/>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Знак4"/>
    <w:basedOn w:val="a"/>
    <w:autoRedefine/>
    <w:rsid w:val="007E0274"/>
    <w:pPr>
      <w:spacing w:after="160" w:line="240" w:lineRule="exact"/>
    </w:pPr>
    <w:rPr>
      <w:rFonts w:eastAsia="Times New Roman"/>
      <w:sz w:val="28"/>
      <w:szCs w:val="20"/>
      <w:lang w:val="en-US" w:eastAsia="en-US"/>
    </w:rPr>
  </w:style>
  <w:style w:type="paragraph" w:customStyle="1" w:styleId="24">
    <w:name w:val="Знак Знак2 Знак Знак Знак Знак"/>
    <w:basedOn w:val="a"/>
    <w:autoRedefine/>
    <w:rsid w:val="007E0274"/>
    <w:pPr>
      <w:spacing w:after="160" w:line="240" w:lineRule="exact"/>
    </w:pPr>
    <w:rPr>
      <w:rFonts w:eastAsia="Times New Roman"/>
      <w:sz w:val="28"/>
      <w:szCs w:val="20"/>
      <w:lang w:val="en-US" w:eastAsia="en-US"/>
    </w:rPr>
  </w:style>
  <w:style w:type="paragraph" w:customStyle="1" w:styleId="Iniiaiieoaeno">
    <w:name w:val="Iniiaiie oaeno"/>
    <w:basedOn w:val="a"/>
    <w:next w:val="a"/>
    <w:rsid w:val="007E0274"/>
    <w:pPr>
      <w:autoSpaceDE w:val="0"/>
      <w:autoSpaceDN w:val="0"/>
      <w:adjustRightInd w:val="0"/>
    </w:pPr>
    <w:rPr>
      <w:rFonts w:ascii="TimesNewRoman" w:eastAsia="Times New Roman" w:hAnsi="TimesNewRoman"/>
    </w:rPr>
  </w:style>
  <w:style w:type="paragraph" w:styleId="af3">
    <w:name w:val="List Paragraph"/>
    <w:basedOn w:val="a"/>
    <w:link w:val="af4"/>
    <w:uiPriority w:val="1"/>
    <w:qFormat/>
    <w:rsid w:val="00932ED6"/>
    <w:pPr>
      <w:ind w:left="720"/>
      <w:contextualSpacing/>
    </w:pPr>
    <w:rPr>
      <w:rFonts w:eastAsia="Times New Roman"/>
      <w:sz w:val="20"/>
      <w:szCs w:val="20"/>
    </w:rPr>
  </w:style>
  <w:style w:type="paragraph" w:styleId="af5">
    <w:name w:val="Balloon Text"/>
    <w:basedOn w:val="a"/>
    <w:link w:val="af6"/>
    <w:semiHidden/>
    <w:unhideWhenUsed/>
    <w:rsid w:val="00316441"/>
    <w:rPr>
      <w:rFonts w:ascii="Tahoma" w:hAnsi="Tahoma" w:cs="Tahoma"/>
      <w:sz w:val="16"/>
      <w:szCs w:val="16"/>
    </w:rPr>
  </w:style>
  <w:style w:type="character" w:customStyle="1" w:styleId="af6">
    <w:name w:val="Текст выноски Знак"/>
    <w:basedOn w:val="a0"/>
    <w:link w:val="af5"/>
    <w:semiHidden/>
    <w:rsid w:val="00316441"/>
    <w:rPr>
      <w:rFonts w:ascii="Tahoma" w:eastAsia="Calibri" w:hAnsi="Tahoma" w:cs="Tahoma"/>
      <w:sz w:val="16"/>
      <w:szCs w:val="16"/>
      <w:lang w:eastAsia="ru-RU"/>
    </w:rPr>
  </w:style>
  <w:style w:type="table" w:customStyle="1" w:styleId="25">
    <w:name w:val="Сетка таблицы2"/>
    <w:basedOn w:val="a1"/>
    <w:next w:val="af0"/>
    <w:uiPriority w:val="39"/>
    <w:rsid w:val="006E72F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0"/>
    <w:uiPriority w:val="59"/>
    <w:rsid w:val="00723F1C"/>
    <w:rPr>
      <w:rFonts w:ascii="Times New Roman" w:eastAsia="Calibri"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rsid w:val="00723F1C"/>
    <w:pPr>
      <w:spacing w:after="200" w:line="276" w:lineRule="auto"/>
    </w:pPr>
    <w:rPr>
      <w:rFonts w:ascii="Times New Roman" w:eastAsia="Calibri"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23F1C"/>
    <w:pPr>
      <w:widowControl w:val="0"/>
    </w:pPr>
    <w:rPr>
      <w:rFonts w:eastAsia="Calibri"/>
      <w:sz w:val="22"/>
      <w:szCs w:val="22"/>
      <w:lang w:val="en-US"/>
    </w:rPr>
    <w:tblPr>
      <w:tblCellMar>
        <w:top w:w="0" w:type="dxa"/>
        <w:left w:w="0" w:type="dxa"/>
        <w:bottom w:w="0" w:type="dxa"/>
        <w:right w:w="0" w:type="dxa"/>
      </w:tblCellMar>
    </w:tblPr>
  </w:style>
  <w:style w:type="paragraph" w:styleId="26">
    <w:name w:val="Body Text 2"/>
    <w:basedOn w:val="a"/>
    <w:link w:val="27"/>
    <w:rsid w:val="00163DF4"/>
    <w:pPr>
      <w:spacing w:after="120" w:line="480" w:lineRule="auto"/>
    </w:pPr>
    <w:rPr>
      <w:rFonts w:ascii="Times New Roman" w:eastAsia="Times New Roman" w:hAnsi="Times New Roman"/>
      <w:sz w:val="20"/>
      <w:szCs w:val="20"/>
      <w:lang w:eastAsia="en-US"/>
    </w:rPr>
  </w:style>
  <w:style w:type="character" w:customStyle="1" w:styleId="27">
    <w:name w:val="Основной текст 2 Знак"/>
    <w:basedOn w:val="a0"/>
    <w:link w:val="26"/>
    <w:rsid w:val="00163DF4"/>
    <w:rPr>
      <w:rFonts w:ascii="Times New Roman" w:eastAsia="Times New Roman" w:hAnsi="Times New Roman"/>
    </w:rPr>
  </w:style>
  <w:style w:type="paragraph" w:customStyle="1" w:styleId="Default">
    <w:name w:val="Default"/>
    <w:rsid w:val="00FB0BD2"/>
    <w:pPr>
      <w:autoSpaceDE w:val="0"/>
      <w:autoSpaceDN w:val="0"/>
      <w:adjustRightInd w:val="0"/>
    </w:pPr>
    <w:rPr>
      <w:rFonts w:ascii="Times New Roman" w:hAnsi="Times New Roman"/>
      <w:color w:val="000000"/>
      <w:sz w:val="24"/>
      <w:szCs w:val="24"/>
    </w:rPr>
  </w:style>
  <w:style w:type="paragraph" w:customStyle="1" w:styleId="af7">
    <w:name w:val="СтильТекст"/>
    <w:basedOn w:val="a"/>
    <w:link w:val="af8"/>
    <w:rsid w:val="00BF73F2"/>
    <w:pPr>
      <w:widowControl w:val="0"/>
      <w:autoSpaceDE w:val="0"/>
      <w:autoSpaceDN w:val="0"/>
      <w:adjustRightInd w:val="0"/>
      <w:ind w:firstLine="720"/>
      <w:jc w:val="both"/>
    </w:pPr>
    <w:rPr>
      <w:rFonts w:ascii="Times New Roman" w:eastAsia="Times New Roman" w:hAnsi="Times New Roman"/>
      <w:sz w:val="28"/>
      <w:szCs w:val="20"/>
    </w:rPr>
  </w:style>
  <w:style w:type="character" w:customStyle="1" w:styleId="af8">
    <w:name w:val="СтильТекст Знак"/>
    <w:basedOn w:val="a0"/>
    <w:link w:val="af7"/>
    <w:rsid w:val="00BF73F2"/>
    <w:rPr>
      <w:rFonts w:ascii="Times New Roman" w:eastAsia="Times New Roman" w:hAnsi="Times New Roman"/>
      <w:sz w:val="28"/>
      <w:lang w:eastAsia="ru-RU"/>
    </w:rPr>
  </w:style>
  <w:style w:type="character" w:customStyle="1" w:styleId="af4">
    <w:name w:val="Абзац списка Знак"/>
    <w:basedOn w:val="a0"/>
    <w:link w:val="af3"/>
    <w:uiPriority w:val="1"/>
    <w:rsid w:val="00BF73F2"/>
    <w:rPr>
      <w:rFonts w:ascii="Arial" w:eastAsia="Times New Roman" w:hAnsi="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26C51742AD4AD78A7992D4CF4F2451"/>
        <w:category>
          <w:name w:val="Общие"/>
          <w:gallery w:val="placeholder"/>
        </w:category>
        <w:types>
          <w:type w:val="bbPlcHdr"/>
        </w:types>
        <w:behaviors>
          <w:behavior w:val="content"/>
        </w:behaviors>
        <w:guid w:val="{32A0B658-72E8-48DF-9B02-69FB716DE176}"/>
      </w:docPartPr>
      <w:docPartBody>
        <w:p w:rsidR="00EA1FCD" w:rsidRDefault="004B7778" w:rsidP="004B7778">
          <w:pPr>
            <w:pStyle w:val="A426C51742AD4AD78A7992D4CF4F24515"/>
          </w:pPr>
          <w:r w:rsidRPr="00A90B93">
            <w:rPr>
              <w:rStyle w:val="a3"/>
              <w:rFonts w:cs="Arial"/>
            </w:rPr>
            <w:t>Декан факультета (директор института)</w:t>
          </w:r>
        </w:p>
      </w:docPartBody>
    </w:docPart>
    <w:docPart>
      <w:docPartPr>
        <w:name w:val="7B61922B84E54C009E503628347CA97F"/>
        <w:category>
          <w:name w:val="Общие"/>
          <w:gallery w:val="placeholder"/>
        </w:category>
        <w:types>
          <w:type w:val="bbPlcHdr"/>
        </w:types>
        <w:behaviors>
          <w:behavior w:val="content"/>
        </w:behaviors>
        <w:guid w:val="{A7606000-2D6F-47A1-AF0F-9221E9412CD1}"/>
      </w:docPartPr>
      <w:docPartBody>
        <w:p w:rsidR="00EA1FCD" w:rsidRDefault="002D644D" w:rsidP="002D644D">
          <w:pPr>
            <w:pStyle w:val="7B61922B84E54C009E503628347CA97F3"/>
          </w:pPr>
          <w:r>
            <w:rPr>
              <w:rStyle w:val="a3"/>
            </w:rPr>
            <w:t>модуля/практики</w:t>
          </w:r>
        </w:p>
      </w:docPartBody>
    </w:docPart>
    <w:docPart>
      <w:docPartPr>
        <w:name w:val="156F13DA9CEB4607A5163B5994A11581"/>
        <w:category>
          <w:name w:val="Общие"/>
          <w:gallery w:val="placeholder"/>
        </w:category>
        <w:types>
          <w:type w:val="bbPlcHdr"/>
        </w:types>
        <w:behaviors>
          <w:behavior w:val="content"/>
        </w:behaviors>
        <w:guid w:val="{4B88FDFF-E702-468D-BE15-F2DAAF9185AC}"/>
      </w:docPartPr>
      <w:docPartBody>
        <w:p w:rsidR="00EA1FCD" w:rsidRDefault="00EA1FCD">
          <w:pPr>
            <w:pStyle w:val="156F13DA9CEB4607A5163B5994A11581"/>
          </w:pPr>
          <w:r w:rsidRPr="0079309B">
            <w:rPr>
              <w:rStyle w:val="a3"/>
            </w:rPr>
            <w:t>Место для ввода текста.</w:t>
          </w:r>
        </w:p>
      </w:docPartBody>
    </w:docPart>
    <w:docPart>
      <w:docPartPr>
        <w:name w:val="20B76547DB704C7EA8557AFDA7A7C520"/>
        <w:category>
          <w:name w:val="Общие"/>
          <w:gallery w:val="placeholder"/>
        </w:category>
        <w:types>
          <w:type w:val="bbPlcHdr"/>
        </w:types>
        <w:behaviors>
          <w:behavior w:val="content"/>
        </w:behaviors>
        <w:guid w:val="{AE144581-AFBE-411B-B3FA-DAFAC1497B27}"/>
      </w:docPartPr>
      <w:docPartBody>
        <w:p w:rsidR="00EA1FCD" w:rsidRDefault="004B7778" w:rsidP="004B7778">
          <w:pPr>
            <w:pStyle w:val="20B76547DB704C7EA8557AFDA7A7C5205"/>
          </w:pPr>
          <w:r w:rsidRPr="00AF2D39">
            <w:rPr>
              <w:rStyle w:val="a3"/>
            </w:rPr>
            <w:t>факультет (институт)</w:t>
          </w:r>
        </w:p>
      </w:docPartBody>
    </w:docPart>
    <w:docPart>
      <w:docPartPr>
        <w:name w:val="5632B08ED0884E1DAAE7ABFF2A9CED9C"/>
        <w:category>
          <w:name w:val="Общие"/>
          <w:gallery w:val="placeholder"/>
        </w:category>
        <w:types>
          <w:type w:val="bbPlcHdr"/>
        </w:types>
        <w:behaviors>
          <w:behavior w:val="content"/>
        </w:behaviors>
        <w:guid w:val="{F8F7D97E-375D-4A54-9CCA-436EC34EE473}"/>
      </w:docPartPr>
      <w:docPartBody>
        <w:p w:rsidR="00285096" w:rsidRDefault="004B7778" w:rsidP="004B7778">
          <w:pPr>
            <w:pStyle w:val="5632B08ED0884E1DAAE7ABFF2A9CED9C2"/>
          </w:pPr>
          <w:r w:rsidRPr="00AF2D39">
            <w:rPr>
              <w:rStyle w:val="a3"/>
            </w:rPr>
            <w:t>Выберите кафедру</w:t>
          </w:r>
        </w:p>
      </w:docPartBody>
    </w:docPart>
    <w:docPart>
      <w:docPartPr>
        <w:name w:val="C8E3E8E5BBD743C7A7652CC546BCE545"/>
        <w:category>
          <w:name w:val="Общие"/>
          <w:gallery w:val="placeholder"/>
        </w:category>
        <w:types>
          <w:type w:val="bbPlcHdr"/>
        </w:types>
        <w:behaviors>
          <w:behavior w:val="content"/>
        </w:behaviors>
        <w:guid w:val="{474B875A-2B31-417F-A311-52F8957ECD3D}"/>
      </w:docPartPr>
      <w:docPartBody>
        <w:p w:rsidR="00447572" w:rsidRDefault="006100CB" w:rsidP="006100CB">
          <w:pPr>
            <w:pStyle w:val="C8E3E8E5BBD743C7A7652CC546BCE545"/>
          </w:pPr>
          <w:r w:rsidRPr="009651BC">
            <w:rPr>
              <w:rStyle w:val="a3"/>
            </w:rPr>
            <w:t>Место для ввода текста.</w:t>
          </w:r>
        </w:p>
      </w:docPartBody>
    </w:docPart>
    <w:docPart>
      <w:docPartPr>
        <w:name w:val="A97CD9FCBF004D02A69B6BAA334ECB9F"/>
        <w:category>
          <w:name w:val="Общие"/>
          <w:gallery w:val="placeholder"/>
        </w:category>
        <w:types>
          <w:type w:val="bbPlcHdr"/>
        </w:types>
        <w:behaviors>
          <w:behavior w:val="content"/>
        </w:behaviors>
        <w:guid w:val="{008D3859-1B74-4F7D-9994-194074EE37A7}"/>
      </w:docPartPr>
      <w:docPartBody>
        <w:p w:rsidR="00447572" w:rsidRDefault="004B7778" w:rsidP="004B7778">
          <w:pPr>
            <w:pStyle w:val="A97CD9FCBF004D02A69B6BAA334ECB9F2"/>
          </w:pPr>
          <w:r w:rsidRPr="00AF2D39">
            <w:rPr>
              <w:rStyle w:val="a3"/>
            </w:rPr>
            <w:t>Выберите кафедру</w:t>
          </w:r>
        </w:p>
      </w:docPartBody>
    </w:docPart>
    <w:docPart>
      <w:docPartPr>
        <w:name w:val="692DFDD031F149039E981FF6491C9D48"/>
        <w:category>
          <w:name w:val="Общие"/>
          <w:gallery w:val="placeholder"/>
        </w:category>
        <w:types>
          <w:type w:val="bbPlcHdr"/>
        </w:types>
        <w:behaviors>
          <w:behavior w:val="content"/>
        </w:behaviors>
        <w:guid w:val="{05F4C665-B463-4178-95AF-3D2A8D9B0C87}"/>
      </w:docPartPr>
      <w:docPartBody>
        <w:p w:rsidR="008F19BB" w:rsidRDefault="004B7778" w:rsidP="004B7778">
          <w:pPr>
            <w:pStyle w:val="692DFDD031F149039E981FF6491C9D482"/>
          </w:pPr>
          <w:r w:rsidRPr="00AF2D39">
            <w:rPr>
              <w:rStyle w:val="a3"/>
            </w:rPr>
            <w:t>факультет (институт)</w:t>
          </w:r>
        </w:p>
      </w:docPartBody>
    </w:docPart>
    <w:docPart>
      <w:docPartPr>
        <w:name w:val="17E650AAF17E49E499E03B4665566B06"/>
        <w:category>
          <w:name w:val="Общие"/>
          <w:gallery w:val="placeholder"/>
        </w:category>
        <w:types>
          <w:type w:val="bbPlcHdr"/>
        </w:types>
        <w:behaviors>
          <w:behavior w:val="content"/>
        </w:behaviors>
        <w:guid w:val="{85ED5414-8EEE-47EA-BC41-4D14DC225D0A}"/>
      </w:docPartPr>
      <w:docPartBody>
        <w:p w:rsidR="00AE1264" w:rsidRDefault="00AE1264" w:rsidP="00AE1264">
          <w:pPr>
            <w:pStyle w:val="17E650AAF17E49E499E03B4665566B06"/>
          </w:pPr>
          <w:r w:rsidRPr="0079309B">
            <w:rPr>
              <w:rStyle w:val="a3"/>
            </w:rPr>
            <w:t>Место для ввода текста.</w:t>
          </w:r>
        </w:p>
      </w:docPartBody>
    </w:docPart>
    <w:docPart>
      <w:docPartPr>
        <w:name w:val="E776F5C454EF4EC58C6CA2F8965DF1FB"/>
        <w:category>
          <w:name w:val="Общие"/>
          <w:gallery w:val="placeholder"/>
        </w:category>
        <w:types>
          <w:type w:val="bbPlcHdr"/>
        </w:types>
        <w:behaviors>
          <w:behavior w:val="content"/>
        </w:behaviors>
        <w:guid w:val="{D130CE8C-9300-4C8A-87D0-BC05467A8A31}"/>
      </w:docPartPr>
      <w:docPartBody>
        <w:p w:rsidR="001354B7" w:rsidRDefault="00811286" w:rsidP="00811286">
          <w:pPr>
            <w:pStyle w:val="E776F5C454EF4EC58C6CA2F8965DF1FB"/>
          </w:pPr>
          <w:r>
            <w:rPr>
              <w:rStyle w:val="a3"/>
            </w:rPr>
            <w:t>Индекс</w:t>
          </w:r>
        </w:p>
      </w:docPartBody>
    </w:docPart>
    <w:docPart>
      <w:docPartPr>
        <w:name w:val="9B193F7DED5149A993B8EDEE6450E082"/>
        <w:category>
          <w:name w:val="Общие"/>
          <w:gallery w:val="placeholder"/>
        </w:category>
        <w:types>
          <w:type w:val="bbPlcHdr"/>
        </w:types>
        <w:behaviors>
          <w:behavior w:val="content"/>
        </w:behaviors>
        <w:guid w:val="{57B2DC4E-A4E0-497A-B6EB-F4B567E8EFD3}"/>
      </w:docPartPr>
      <w:docPartBody>
        <w:p w:rsidR="001354B7" w:rsidRDefault="00811286" w:rsidP="00811286">
          <w:pPr>
            <w:pStyle w:val="9B193F7DED5149A993B8EDEE6450E082"/>
          </w:pPr>
          <w:r w:rsidRPr="009651BC">
            <w:rPr>
              <w:rStyle w:val="a3"/>
            </w:rPr>
            <w:t>Место для ввода текста.</w:t>
          </w:r>
        </w:p>
      </w:docPartBody>
    </w:docPart>
    <w:docPart>
      <w:docPartPr>
        <w:name w:val="5927B1C4917640C1801573BB3BBFCB7E"/>
        <w:category>
          <w:name w:val="Общие"/>
          <w:gallery w:val="placeholder"/>
        </w:category>
        <w:types>
          <w:type w:val="bbPlcHdr"/>
        </w:types>
        <w:behaviors>
          <w:behavior w:val="content"/>
        </w:behaviors>
        <w:guid w:val="{4959D871-D74F-49A1-B6A7-8EF81D4A9D85}"/>
      </w:docPartPr>
      <w:docPartBody>
        <w:p w:rsidR="001354B7" w:rsidRDefault="00811286" w:rsidP="00811286">
          <w:pPr>
            <w:pStyle w:val="5927B1C4917640C1801573BB3BBFCB7E"/>
          </w:pPr>
          <w:r w:rsidRPr="0079309B">
            <w:rPr>
              <w:rStyle w:val="a3"/>
            </w:rPr>
            <w:t>Место для ввода текста.</w:t>
          </w:r>
        </w:p>
      </w:docPartBody>
    </w:docPart>
    <w:docPart>
      <w:docPartPr>
        <w:name w:val="6030AE3C76F046B38A89584660BB19FE"/>
        <w:category>
          <w:name w:val="Общие"/>
          <w:gallery w:val="placeholder"/>
        </w:category>
        <w:types>
          <w:type w:val="bbPlcHdr"/>
        </w:types>
        <w:behaviors>
          <w:behavior w:val="content"/>
        </w:behaviors>
        <w:guid w:val="{92B61895-9119-426C-AFE7-6D34C5403091}"/>
      </w:docPartPr>
      <w:docPartBody>
        <w:p w:rsidR="008F7D05" w:rsidRDefault="007A5B86" w:rsidP="007A5B86">
          <w:pPr>
            <w:pStyle w:val="6030AE3C76F046B38A89584660BB19FE"/>
          </w:pPr>
          <w:r w:rsidRPr="0079309B">
            <w:rPr>
              <w:rStyle w:val="a3"/>
            </w:rPr>
            <w:t>Место для ввода текста.</w:t>
          </w:r>
        </w:p>
      </w:docPartBody>
    </w:docPart>
    <w:docPart>
      <w:docPartPr>
        <w:name w:val="AE4B7B97A30F4613B95DDA8F85B2C727"/>
        <w:category>
          <w:name w:val="Общие"/>
          <w:gallery w:val="placeholder"/>
        </w:category>
        <w:types>
          <w:type w:val="bbPlcHdr"/>
        </w:types>
        <w:behaviors>
          <w:behavior w:val="content"/>
        </w:behaviors>
        <w:guid w:val="{48F5736B-AA46-43E4-B796-99B76D9719D1}"/>
      </w:docPartPr>
      <w:docPartBody>
        <w:p w:rsidR="0000508D" w:rsidRDefault="0000508D" w:rsidP="0000508D">
          <w:pPr>
            <w:pStyle w:val="AE4B7B97A30F4613B95DDA8F85B2C727"/>
          </w:pPr>
          <w:r w:rsidRPr="00F70D9B">
            <w:rPr>
              <w:rStyle w:val="a3"/>
              <w:rFonts w:ascii="Arial" w:hAnsi="Arial" w:cs="Arial"/>
              <w:sz w:val="16"/>
              <w:szCs w:val="16"/>
            </w:rPr>
            <w:t>Наименование дисциплины</w:t>
          </w:r>
        </w:p>
      </w:docPartBody>
    </w:docPart>
    <w:docPart>
      <w:docPartPr>
        <w:name w:val="3970170C040C4439AB6EA839F441B8A2"/>
        <w:category>
          <w:name w:val="Общие"/>
          <w:gallery w:val="placeholder"/>
        </w:category>
        <w:types>
          <w:type w:val="bbPlcHdr"/>
        </w:types>
        <w:behaviors>
          <w:behavior w:val="content"/>
        </w:behaviors>
        <w:guid w:val="{9265A280-56CF-4C75-90B8-45A0975B376F}"/>
      </w:docPartPr>
      <w:docPartBody>
        <w:p w:rsidR="0000508D" w:rsidRDefault="0000508D" w:rsidP="0000508D">
          <w:pPr>
            <w:pStyle w:val="3970170C040C4439AB6EA839F441B8A2"/>
          </w:pPr>
          <w:r w:rsidRPr="009651BC">
            <w:rPr>
              <w:rStyle w:val="a3"/>
            </w:rPr>
            <w:t>Место для ввода текста.</w:t>
          </w:r>
        </w:p>
      </w:docPartBody>
    </w:docPart>
    <w:docPart>
      <w:docPartPr>
        <w:name w:val="C42ADDB30CDE48AB8427CA558D081817"/>
        <w:category>
          <w:name w:val="Общие"/>
          <w:gallery w:val="placeholder"/>
        </w:category>
        <w:types>
          <w:type w:val="bbPlcHdr"/>
        </w:types>
        <w:behaviors>
          <w:behavior w:val="content"/>
        </w:behaviors>
        <w:guid w:val="{97792304-A865-4FDF-8336-57DF7390DAD0}"/>
      </w:docPartPr>
      <w:docPartBody>
        <w:p w:rsidR="0000508D" w:rsidRDefault="0000508D" w:rsidP="0000508D">
          <w:pPr>
            <w:pStyle w:val="C42ADDB30CDE48AB8427CA558D081817"/>
          </w:pPr>
          <w:r w:rsidRPr="0028375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TT">
    <w:panose1 w:val="00000000000000000000"/>
    <w:charset w:val="02"/>
    <w:family w:val="auto"/>
    <w:notTrueType/>
    <w:pitch w:val="variable"/>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Times-Roman">
    <w:altName w:val="Arial Unicode MS"/>
    <w:panose1 w:val="00000000000000000000"/>
    <w:charset w:val="80"/>
    <w:family w:val="roman"/>
    <w:notTrueType/>
    <w:pitch w:val="default"/>
    <w:sig w:usb0="00000000"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inkAnnotations="0"/>
  <w:defaultTabStop w:val="708"/>
  <w:characterSpacingControl w:val="doNotCompress"/>
  <w:compat>
    <w:useFELayout/>
    <w:compatSetting w:name="compatibilityMode" w:uri="http://schemas.microsoft.com/office/word" w:val="12"/>
  </w:compat>
  <w:rsids>
    <w:rsidRoot w:val="00EA1FCD"/>
    <w:rsid w:val="0000508D"/>
    <w:rsid w:val="0002403B"/>
    <w:rsid w:val="00047FD6"/>
    <w:rsid w:val="0008254F"/>
    <w:rsid w:val="000F1FE3"/>
    <w:rsid w:val="00127193"/>
    <w:rsid w:val="001354B7"/>
    <w:rsid w:val="00181015"/>
    <w:rsid w:val="0024072B"/>
    <w:rsid w:val="00285096"/>
    <w:rsid w:val="002D644D"/>
    <w:rsid w:val="00354B53"/>
    <w:rsid w:val="00447572"/>
    <w:rsid w:val="004B7778"/>
    <w:rsid w:val="004D50B4"/>
    <w:rsid w:val="006100CB"/>
    <w:rsid w:val="006141C4"/>
    <w:rsid w:val="00623221"/>
    <w:rsid w:val="006F0B2E"/>
    <w:rsid w:val="007A5B86"/>
    <w:rsid w:val="00811286"/>
    <w:rsid w:val="008B1001"/>
    <w:rsid w:val="008F19BB"/>
    <w:rsid w:val="008F7D05"/>
    <w:rsid w:val="00A770D9"/>
    <w:rsid w:val="00A86427"/>
    <w:rsid w:val="00AE1264"/>
    <w:rsid w:val="00C7565D"/>
    <w:rsid w:val="00D804E2"/>
    <w:rsid w:val="00E13CE6"/>
    <w:rsid w:val="00EA1FCD"/>
    <w:rsid w:val="00EB618B"/>
    <w:rsid w:val="00FC0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0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0508D"/>
  </w:style>
  <w:style w:type="paragraph" w:customStyle="1" w:styleId="EABB5ED52FFC46529EA96FC29A28A6A0">
    <w:name w:val="EABB5ED52FFC46529EA96FC29A28A6A0"/>
    <w:rsid w:val="00A770D9"/>
  </w:style>
  <w:style w:type="paragraph" w:customStyle="1" w:styleId="A50F370995574FB0A0E3DB365F09046E">
    <w:name w:val="A50F370995574FB0A0E3DB365F09046E"/>
    <w:rsid w:val="00A770D9"/>
  </w:style>
  <w:style w:type="paragraph" w:customStyle="1" w:styleId="E38C574A72A64C6883D59FDBB1075BE5">
    <w:name w:val="E38C574A72A64C6883D59FDBB1075BE5"/>
    <w:rsid w:val="00A770D9"/>
  </w:style>
  <w:style w:type="paragraph" w:customStyle="1" w:styleId="A426C51742AD4AD78A7992D4CF4F2451">
    <w:name w:val="A426C51742AD4AD78A7992D4CF4F2451"/>
    <w:rsid w:val="00A770D9"/>
  </w:style>
  <w:style w:type="paragraph" w:customStyle="1" w:styleId="E3BA651C9CD54B5C8D6380FF665806C5">
    <w:name w:val="E3BA651C9CD54B5C8D6380FF665806C5"/>
    <w:rsid w:val="00A770D9"/>
  </w:style>
  <w:style w:type="paragraph" w:customStyle="1" w:styleId="F8E79DEE71E1493C95D6EB4121C5D971">
    <w:name w:val="F8E79DEE71E1493C95D6EB4121C5D971"/>
    <w:rsid w:val="00A770D9"/>
  </w:style>
  <w:style w:type="paragraph" w:customStyle="1" w:styleId="7B61922B84E54C009E503628347CA97F">
    <w:name w:val="7B61922B84E54C009E503628347CA97F"/>
    <w:rsid w:val="00A770D9"/>
  </w:style>
  <w:style w:type="paragraph" w:customStyle="1" w:styleId="FB6B653E4DA94FC5AEF9DB69CA640DD3">
    <w:name w:val="FB6B653E4DA94FC5AEF9DB69CA640DD3"/>
    <w:rsid w:val="00A770D9"/>
  </w:style>
  <w:style w:type="paragraph" w:customStyle="1" w:styleId="48BAA2CAB94D4A7785C2F8E2E195AA8D">
    <w:name w:val="48BAA2CAB94D4A7785C2F8E2E195AA8D"/>
    <w:rsid w:val="00A770D9"/>
  </w:style>
  <w:style w:type="paragraph" w:customStyle="1" w:styleId="1AFFFA53C68E49BCB97BF8444510F694">
    <w:name w:val="1AFFFA53C68E49BCB97BF8444510F694"/>
    <w:rsid w:val="00A770D9"/>
  </w:style>
  <w:style w:type="paragraph" w:customStyle="1" w:styleId="D80ED2FA49874B39BF3A2650A3E73740">
    <w:name w:val="D80ED2FA49874B39BF3A2650A3E73740"/>
    <w:rsid w:val="00A770D9"/>
  </w:style>
  <w:style w:type="paragraph" w:customStyle="1" w:styleId="A8DAFE1774F94DF5B4B4CC30E1F5DDCB">
    <w:name w:val="A8DAFE1774F94DF5B4B4CC30E1F5DDCB"/>
    <w:rsid w:val="00A770D9"/>
  </w:style>
  <w:style w:type="paragraph" w:customStyle="1" w:styleId="1E8F0F4F40BD4983B2D0A79912C612EF">
    <w:name w:val="1E8F0F4F40BD4983B2D0A79912C612EF"/>
    <w:rsid w:val="00A770D9"/>
  </w:style>
  <w:style w:type="paragraph" w:customStyle="1" w:styleId="EFC72852B15F4BE996F1FCF0CCB14F29">
    <w:name w:val="EFC72852B15F4BE996F1FCF0CCB14F29"/>
    <w:rsid w:val="00A770D9"/>
  </w:style>
  <w:style w:type="paragraph" w:customStyle="1" w:styleId="512D394DA6AB4F8783186FE1BA688A3A">
    <w:name w:val="512D394DA6AB4F8783186FE1BA688A3A"/>
    <w:rsid w:val="00A770D9"/>
  </w:style>
  <w:style w:type="paragraph" w:customStyle="1" w:styleId="753B8DB153F8473586DD03E71ABFDA94">
    <w:name w:val="753B8DB153F8473586DD03E71ABFDA94"/>
    <w:rsid w:val="00A770D9"/>
  </w:style>
  <w:style w:type="paragraph" w:customStyle="1" w:styleId="AF21D0B075C14C57B8D72BC39B38F943">
    <w:name w:val="AF21D0B075C14C57B8D72BC39B38F943"/>
    <w:rsid w:val="00A770D9"/>
  </w:style>
  <w:style w:type="paragraph" w:customStyle="1" w:styleId="4979DFDD9A3A4EABA1A8EFF36F11219D">
    <w:name w:val="4979DFDD9A3A4EABA1A8EFF36F11219D"/>
    <w:rsid w:val="00A770D9"/>
  </w:style>
  <w:style w:type="paragraph" w:customStyle="1" w:styleId="456C7735D5F94E599C619EC91D6EA5BF">
    <w:name w:val="456C7735D5F94E599C619EC91D6EA5BF"/>
    <w:rsid w:val="00A770D9"/>
  </w:style>
  <w:style w:type="paragraph" w:customStyle="1" w:styleId="29D659CB8CEA4272B8E770A03FC8BB33">
    <w:name w:val="29D659CB8CEA4272B8E770A03FC8BB33"/>
    <w:rsid w:val="00A770D9"/>
  </w:style>
  <w:style w:type="paragraph" w:customStyle="1" w:styleId="156F13DA9CEB4607A5163B5994A11581">
    <w:name w:val="156F13DA9CEB4607A5163B5994A11581"/>
    <w:rsid w:val="00A770D9"/>
  </w:style>
  <w:style w:type="paragraph" w:customStyle="1" w:styleId="20B76547DB704C7EA8557AFDA7A7C520">
    <w:name w:val="20B76547DB704C7EA8557AFDA7A7C520"/>
    <w:rsid w:val="00EA1FCD"/>
  </w:style>
  <w:style w:type="paragraph" w:customStyle="1" w:styleId="20B76547DB704C7EA8557AFDA7A7C5201">
    <w:name w:val="20B76547DB704C7EA8557AFDA7A7C5201"/>
    <w:rsid w:val="00EA1FCD"/>
    <w:pPr>
      <w:spacing w:after="0" w:line="240" w:lineRule="auto"/>
    </w:pPr>
    <w:rPr>
      <w:rFonts w:ascii="Arial" w:eastAsia="Calibri" w:hAnsi="Arial" w:cs="Times New Roman"/>
      <w:sz w:val="24"/>
      <w:szCs w:val="24"/>
    </w:rPr>
  </w:style>
  <w:style w:type="paragraph" w:customStyle="1" w:styleId="EABB5ED52FFC46529EA96FC29A28A6A01">
    <w:name w:val="EABB5ED52FFC46529EA96FC29A28A6A01"/>
    <w:rsid w:val="00EA1FCD"/>
    <w:pPr>
      <w:spacing w:after="0" w:line="240" w:lineRule="auto"/>
    </w:pPr>
    <w:rPr>
      <w:rFonts w:ascii="Arial" w:eastAsia="Calibri" w:hAnsi="Arial" w:cs="Times New Roman"/>
      <w:sz w:val="24"/>
      <w:szCs w:val="24"/>
    </w:rPr>
  </w:style>
  <w:style w:type="paragraph" w:customStyle="1" w:styleId="A50F370995574FB0A0E3DB365F09046E1">
    <w:name w:val="A50F370995574FB0A0E3DB365F09046E1"/>
    <w:rsid w:val="00EA1FCD"/>
    <w:pPr>
      <w:spacing w:after="0" w:line="240" w:lineRule="auto"/>
    </w:pPr>
    <w:rPr>
      <w:rFonts w:ascii="Arial" w:eastAsia="Calibri" w:hAnsi="Arial" w:cs="Times New Roman"/>
      <w:sz w:val="24"/>
      <w:szCs w:val="24"/>
    </w:rPr>
  </w:style>
  <w:style w:type="paragraph" w:customStyle="1" w:styleId="A426C51742AD4AD78A7992D4CF4F24511">
    <w:name w:val="A426C51742AD4AD78A7992D4CF4F24511"/>
    <w:rsid w:val="00EA1FCD"/>
    <w:pPr>
      <w:spacing w:after="0" w:line="240" w:lineRule="auto"/>
    </w:pPr>
    <w:rPr>
      <w:rFonts w:ascii="Arial" w:eastAsia="Calibri" w:hAnsi="Arial" w:cs="Times New Roman"/>
      <w:sz w:val="24"/>
      <w:szCs w:val="24"/>
    </w:rPr>
  </w:style>
  <w:style w:type="paragraph" w:customStyle="1" w:styleId="E3BA651C9CD54B5C8D6380FF665806C51">
    <w:name w:val="E3BA651C9CD54B5C8D6380FF665806C51"/>
    <w:rsid w:val="00EA1FCD"/>
    <w:pPr>
      <w:spacing w:after="0" w:line="240" w:lineRule="auto"/>
    </w:pPr>
    <w:rPr>
      <w:rFonts w:ascii="Arial" w:eastAsia="Calibri" w:hAnsi="Arial" w:cs="Times New Roman"/>
      <w:sz w:val="24"/>
      <w:szCs w:val="24"/>
    </w:rPr>
  </w:style>
  <w:style w:type="paragraph" w:customStyle="1" w:styleId="7B61922B84E54C009E503628347CA97F1">
    <w:name w:val="7B61922B84E54C009E503628347CA97F1"/>
    <w:rsid w:val="00EA1FCD"/>
    <w:pPr>
      <w:spacing w:after="0" w:line="240" w:lineRule="auto"/>
    </w:pPr>
    <w:rPr>
      <w:rFonts w:ascii="Arial" w:eastAsia="Calibri" w:hAnsi="Arial" w:cs="Times New Roman"/>
      <w:sz w:val="24"/>
      <w:szCs w:val="24"/>
    </w:rPr>
  </w:style>
  <w:style w:type="paragraph" w:customStyle="1" w:styleId="FB6B653E4DA94FC5AEF9DB69CA640DD31">
    <w:name w:val="FB6B653E4DA94FC5AEF9DB69CA640DD31"/>
    <w:rsid w:val="00EA1FCD"/>
    <w:pPr>
      <w:spacing w:after="0" w:line="240" w:lineRule="auto"/>
    </w:pPr>
    <w:rPr>
      <w:rFonts w:ascii="Arial" w:eastAsia="Calibri" w:hAnsi="Arial" w:cs="Times New Roman"/>
      <w:sz w:val="24"/>
      <w:szCs w:val="24"/>
    </w:rPr>
  </w:style>
  <w:style w:type="paragraph" w:customStyle="1" w:styleId="1AFFFA53C68E49BCB97BF8444510F6941">
    <w:name w:val="1AFFFA53C68E49BCB97BF8444510F6941"/>
    <w:rsid w:val="00EA1FCD"/>
    <w:pPr>
      <w:spacing w:after="0" w:line="240" w:lineRule="auto"/>
    </w:pPr>
    <w:rPr>
      <w:rFonts w:ascii="Arial" w:eastAsia="Calibri" w:hAnsi="Arial" w:cs="Times New Roman"/>
      <w:sz w:val="24"/>
      <w:szCs w:val="24"/>
    </w:rPr>
  </w:style>
  <w:style w:type="paragraph" w:customStyle="1" w:styleId="EFC72852B15F4BE996F1FCF0CCB14F291">
    <w:name w:val="EFC72852B15F4BE996F1FCF0CCB14F291"/>
    <w:rsid w:val="00EA1FCD"/>
    <w:pPr>
      <w:spacing w:after="0" w:line="240" w:lineRule="auto"/>
    </w:pPr>
    <w:rPr>
      <w:rFonts w:ascii="Arial" w:eastAsia="Calibri" w:hAnsi="Arial" w:cs="Times New Roman"/>
      <w:sz w:val="24"/>
      <w:szCs w:val="24"/>
    </w:rPr>
  </w:style>
  <w:style w:type="paragraph" w:customStyle="1" w:styleId="512D394DA6AB4F8783186FE1BA688A3A1">
    <w:name w:val="512D394DA6AB4F8783186FE1BA688A3A1"/>
    <w:rsid w:val="00EA1FCD"/>
    <w:pPr>
      <w:spacing w:after="0" w:line="240" w:lineRule="auto"/>
    </w:pPr>
    <w:rPr>
      <w:rFonts w:ascii="Arial" w:eastAsia="Calibri" w:hAnsi="Arial" w:cs="Times New Roman"/>
      <w:sz w:val="24"/>
      <w:szCs w:val="24"/>
    </w:rPr>
  </w:style>
  <w:style w:type="paragraph" w:customStyle="1" w:styleId="753B8DB153F8473586DD03E71ABFDA941">
    <w:name w:val="753B8DB153F8473586DD03E71ABFDA941"/>
    <w:rsid w:val="00EA1FCD"/>
    <w:pPr>
      <w:spacing w:after="0" w:line="240" w:lineRule="auto"/>
    </w:pPr>
    <w:rPr>
      <w:rFonts w:ascii="Arial" w:eastAsia="Calibri" w:hAnsi="Arial" w:cs="Times New Roman"/>
      <w:sz w:val="24"/>
      <w:szCs w:val="24"/>
    </w:rPr>
  </w:style>
  <w:style w:type="paragraph" w:customStyle="1" w:styleId="AF21D0B075C14C57B8D72BC39B38F9431">
    <w:name w:val="AF21D0B075C14C57B8D72BC39B38F9431"/>
    <w:rsid w:val="00EA1FCD"/>
    <w:pPr>
      <w:spacing w:after="0" w:line="240" w:lineRule="auto"/>
    </w:pPr>
    <w:rPr>
      <w:rFonts w:ascii="Arial" w:eastAsia="Calibri" w:hAnsi="Arial" w:cs="Times New Roman"/>
      <w:sz w:val="24"/>
      <w:szCs w:val="24"/>
    </w:rPr>
  </w:style>
  <w:style w:type="paragraph" w:customStyle="1" w:styleId="4979DFDD9A3A4EABA1A8EFF36F11219D1">
    <w:name w:val="4979DFDD9A3A4EABA1A8EFF36F11219D1"/>
    <w:rsid w:val="00EA1FCD"/>
    <w:pPr>
      <w:spacing w:after="0" w:line="240" w:lineRule="auto"/>
    </w:pPr>
    <w:rPr>
      <w:rFonts w:ascii="Arial" w:eastAsia="Calibri" w:hAnsi="Arial" w:cs="Times New Roman"/>
      <w:sz w:val="24"/>
      <w:szCs w:val="24"/>
    </w:rPr>
  </w:style>
  <w:style w:type="paragraph" w:customStyle="1" w:styleId="456C7735D5F94E599C619EC91D6EA5BF1">
    <w:name w:val="456C7735D5F94E599C619EC91D6EA5BF1"/>
    <w:rsid w:val="00EA1FCD"/>
    <w:pPr>
      <w:spacing w:after="0" w:line="240" w:lineRule="auto"/>
    </w:pPr>
    <w:rPr>
      <w:rFonts w:ascii="Arial" w:eastAsia="Calibri" w:hAnsi="Arial" w:cs="Times New Roman"/>
      <w:sz w:val="24"/>
      <w:szCs w:val="24"/>
    </w:rPr>
  </w:style>
  <w:style w:type="paragraph" w:customStyle="1" w:styleId="29D659CB8CEA4272B8E770A03FC8BB331">
    <w:name w:val="29D659CB8CEA4272B8E770A03FC8BB331"/>
    <w:rsid w:val="00EA1FCD"/>
    <w:pPr>
      <w:spacing w:after="0" w:line="240" w:lineRule="auto"/>
    </w:pPr>
    <w:rPr>
      <w:rFonts w:ascii="Arial" w:eastAsia="Calibri" w:hAnsi="Arial" w:cs="Times New Roman"/>
      <w:sz w:val="24"/>
      <w:szCs w:val="24"/>
    </w:rPr>
  </w:style>
  <w:style w:type="paragraph" w:customStyle="1" w:styleId="20B76547DB704C7EA8557AFDA7A7C5202">
    <w:name w:val="20B76547DB704C7EA8557AFDA7A7C5202"/>
    <w:rsid w:val="00EA1FCD"/>
    <w:pPr>
      <w:spacing w:after="0" w:line="240" w:lineRule="auto"/>
    </w:pPr>
    <w:rPr>
      <w:rFonts w:ascii="Arial" w:eastAsia="Calibri" w:hAnsi="Arial" w:cs="Times New Roman"/>
      <w:sz w:val="24"/>
      <w:szCs w:val="24"/>
    </w:rPr>
  </w:style>
  <w:style w:type="paragraph" w:customStyle="1" w:styleId="EABB5ED52FFC46529EA96FC29A28A6A02">
    <w:name w:val="EABB5ED52FFC46529EA96FC29A28A6A02"/>
    <w:rsid w:val="00EA1FCD"/>
    <w:pPr>
      <w:spacing w:after="0" w:line="240" w:lineRule="auto"/>
    </w:pPr>
    <w:rPr>
      <w:rFonts w:ascii="Arial" w:eastAsia="Calibri" w:hAnsi="Arial" w:cs="Times New Roman"/>
      <w:sz w:val="24"/>
      <w:szCs w:val="24"/>
    </w:rPr>
  </w:style>
  <w:style w:type="paragraph" w:customStyle="1" w:styleId="A50F370995574FB0A0E3DB365F09046E2">
    <w:name w:val="A50F370995574FB0A0E3DB365F09046E2"/>
    <w:rsid w:val="00EA1FCD"/>
    <w:pPr>
      <w:spacing w:after="0" w:line="240" w:lineRule="auto"/>
    </w:pPr>
    <w:rPr>
      <w:rFonts w:ascii="Arial" w:eastAsia="Calibri" w:hAnsi="Arial" w:cs="Times New Roman"/>
      <w:sz w:val="24"/>
      <w:szCs w:val="24"/>
    </w:rPr>
  </w:style>
  <w:style w:type="paragraph" w:customStyle="1" w:styleId="A426C51742AD4AD78A7992D4CF4F24512">
    <w:name w:val="A426C51742AD4AD78A7992D4CF4F24512"/>
    <w:rsid w:val="00EA1FCD"/>
    <w:pPr>
      <w:spacing w:after="0" w:line="240" w:lineRule="auto"/>
    </w:pPr>
    <w:rPr>
      <w:rFonts w:ascii="Arial" w:eastAsia="Calibri" w:hAnsi="Arial" w:cs="Times New Roman"/>
      <w:sz w:val="24"/>
      <w:szCs w:val="24"/>
    </w:rPr>
  </w:style>
  <w:style w:type="paragraph" w:customStyle="1" w:styleId="E3BA651C9CD54B5C8D6380FF665806C52">
    <w:name w:val="E3BA651C9CD54B5C8D6380FF665806C52"/>
    <w:rsid w:val="00EA1FCD"/>
    <w:pPr>
      <w:spacing w:after="0" w:line="240" w:lineRule="auto"/>
    </w:pPr>
    <w:rPr>
      <w:rFonts w:ascii="Arial" w:eastAsia="Calibri" w:hAnsi="Arial" w:cs="Times New Roman"/>
      <w:sz w:val="24"/>
      <w:szCs w:val="24"/>
    </w:rPr>
  </w:style>
  <w:style w:type="paragraph" w:customStyle="1" w:styleId="7B61922B84E54C009E503628347CA97F2">
    <w:name w:val="7B61922B84E54C009E503628347CA97F2"/>
    <w:rsid w:val="00EA1FCD"/>
    <w:pPr>
      <w:spacing w:after="0" w:line="240" w:lineRule="auto"/>
    </w:pPr>
    <w:rPr>
      <w:rFonts w:ascii="Arial" w:eastAsia="Calibri" w:hAnsi="Arial" w:cs="Times New Roman"/>
      <w:sz w:val="24"/>
      <w:szCs w:val="24"/>
    </w:rPr>
  </w:style>
  <w:style w:type="paragraph" w:customStyle="1" w:styleId="FB6B653E4DA94FC5AEF9DB69CA640DD32">
    <w:name w:val="FB6B653E4DA94FC5AEF9DB69CA640DD32"/>
    <w:rsid w:val="00EA1FCD"/>
    <w:pPr>
      <w:spacing w:after="0" w:line="240" w:lineRule="auto"/>
    </w:pPr>
    <w:rPr>
      <w:rFonts w:ascii="Arial" w:eastAsia="Calibri" w:hAnsi="Arial" w:cs="Times New Roman"/>
      <w:sz w:val="24"/>
      <w:szCs w:val="24"/>
    </w:rPr>
  </w:style>
  <w:style w:type="paragraph" w:customStyle="1" w:styleId="1AFFFA53C68E49BCB97BF8444510F6942">
    <w:name w:val="1AFFFA53C68E49BCB97BF8444510F6942"/>
    <w:rsid w:val="00EA1FCD"/>
    <w:pPr>
      <w:spacing w:after="0" w:line="240" w:lineRule="auto"/>
    </w:pPr>
    <w:rPr>
      <w:rFonts w:ascii="Arial" w:eastAsia="Calibri" w:hAnsi="Arial" w:cs="Times New Roman"/>
      <w:sz w:val="24"/>
      <w:szCs w:val="24"/>
    </w:rPr>
  </w:style>
  <w:style w:type="paragraph" w:customStyle="1" w:styleId="EFC72852B15F4BE996F1FCF0CCB14F292">
    <w:name w:val="EFC72852B15F4BE996F1FCF0CCB14F292"/>
    <w:rsid w:val="00EA1FCD"/>
    <w:pPr>
      <w:spacing w:after="0" w:line="240" w:lineRule="auto"/>
    </w:pPr>
    <w:rPr>
      <w:rFonts w:ascii="Arial" w:eastAsia="Calibri" w:hAnsi="Arial" w:cs="Times New Roman"/>
      <w:sz w:val="24"/>
      <w:szCs w:val="24"/>
    </w:rPr>
  </w:style>
  <w:style w:type="paragraph" w:customStyle="1" w:styleId="512D394DA6AB4F8783186FE1BA688A3A2">
    <w:name w:val="512D394DA6AB4F8783186FE1BA688A3A2"/>
    <w:rsid w:val="00EA1FCD"/>
    <w:pPr>
      <w:spacing w:after="0" w:line="240" w:lineRule="auto"/>
    </w:pPr>
    <w:rPr>
      <w:rFonts w:ascii="Arial" w:eastAsia="Calibri" w:hAnsi="Arial" w:cs="Times New Roman"/>
      <w:sz w:val="24"/>
      <w:szCs w:val="24"/>
    </w:rPr>
  </w:style>
  <w:style w:type="paragraph" w:customStyle="1" w:styleId="753B8DB153F8473586DD03E71ABFDA942">
    <w:name w:val="753B8DB153F8473586DD03E71ABFDA942"/>
    <w:rsid w:val="00EA1FCD"/>
    <w:pPr>
      <w:spacing w:after="0" w:line="240" w:lineRule="auto"/>
    </w:pPr>
    <w:rPr>
      <w:rFonts w:ascii="Arial" w:eastAsia="Calibri" w:hAnsi="Arial" w:cs="Times New Roman"/>
      <w:sz w:val="24"/>
      <w:szCs w:val="24"/>
    </w:rPr>
  </w:style>
  <w:style w:type="paragraph" w:customStyle="1" w:styleId="AF21D0B075C14C57B8D72BC39B38F9432">
    <w:name w:val="AF21D0B075C14C57B8D72BC39B38F9432"/>
    <w:rsid w:val="00EA1FCD"/>
    <w:pPr>
      <w:spacing w:after="0" w:line="240" w:lineRule="auto"/>
    </w:pPr>
    <w:rPr>
      <w:rFonts w:ascii="Arial" w:eastAsia="Calibri" w:hAnsi="Arial" w:cs="Times New Roman"/>
      <w:sz w:val="24"/>
      <w:szCs w:val="24"/>
    </w:rPr>
  </w:style>
  <w:style w:type="paragraph" w:customStyle="1" w:styleId="4979DFDD9A3A4EABA1A8EFF36F11219D2">
    <w:name w:val="4979DFDD9A3A4EABA1A8EFF36F11219D2"/>
    <w:rsid w:val="00EA1FCD"/>
    <w:pPr>
      <w:spacing w:after="0" w:line="240" w:lineRule="auto"/>
    </w:pPr>
    <w:rPr>
      <w:rFonts w:ascii="Arial" w:eastAsia="Calibri" w:hAnsi="Arial" w:cs="Times New Roman"/>
      <w:sz w:val="24"/>
      <w:szCs w:val="24"/>
    </w:rPr>
  </w:style>
  <w:style w:type="paragraph" w:customStyle="1" w:styleId="456C7735D5F94E599C619EC91D6EA5BF2">
    <w:name w:val="456C7735D5F94E599C619EC91D6EA5BF2"/>
    <w:rsid w:val="00EA1FCD"/>
    <w:pPr>
      <w:spacing w:after="0" w:line="240" w:lineRule="auto"/>
    </w:pPr>
    <w:rPr>
      <w:rFonts w:ascii="Arial" w:eastAsia="Calibri" w:hAnsi="Arial" w:cs="Times New Roman"/>
      <w:sz w:val="24"/>
      <w:szCs w:val="24"/>
    </w:rPr>
  </w:style>
  <w:style w:type="paragraph" w:customStyle="1" w:styleId="29D659CB8CEA4272B8E770A03FC8BB332">
    <w:name w:val="29D659CB8CEA4272B8E770A03FC8BB332"/>
    <w:rsid w:val="00EA1FCD"/>
    <w:pPr>
      <w:spacing w:after="0" w:line="240" w:lineRule="auto"/>
    </w:pPr>
    <w:rPr>
      <w:rFonts w:ascii="Arial" w:eastAsia="Calibri" w:hAnsi="Arial" w:cs="Times New Roman"/>
      <w:sz w:val="24"/>
      <w:szCs w:val="24"/>
    </w:rPr>
  </w:style>
  <w:style w:type="paragraph" w:customStyle="1" w:styleId="BFB7930D8C5D46FDAB5DA05836BA5858">
    <w:name w:val="BFB7930D8C5D46FDAB5DA05836BA5858"/>
    <w:rsid w:val="00EA1FCD"/>
  </w:style>
  <w:style w:type="paragraph" w:customStyle="1" w:styleId="9B4A1FFA547B49A9BF8209F6E191C52D">
    <w:name w:val="9B4A1FFA547B49A9BF8209F6E191C52D"/>
    <w:rsid w:val="00EA1FCD"/>
  </w:style>
  <w:style w:type="paragraph" w:customStyle="1" w:styleId="AC3108584B50483F9BDBD3067E2DFDCC">
    <w:name w:val="AC3108584B50483F9BDBD3067E2DFDCC"/>
    <w:rsid w:val="00EA1FCD"/>
  </w:style>
  <w:style w:type="paragraph" w:customStyle="1" w:styleId="20B76547DB704C7EA8557AFDA7A7C5203">
    <w:name w:val="20B76547DB704C7EA8557AFDA7A7C5203"/>
    <w:rsid w:val="002D644D"/>
    <w:pPr>
      <w:spacing w:after="0" w:line="240" w:lineRule="auto"/>
    </w:pPr>
    <w:rPr>
      <w:rFonts w:ascii="Arial" w:eastAsia="Calibri" w:hAnsi="Arial" w:cs="Times New Roman"/>
      <w:sz w:val="24"/>
      <w:szCs w:val="24"/>
    </w:rPr>
  </w:style>
  <w:style w:type="paragraph" w:customStyle="1" w:styleId="EABB5ED52FFC46529EA96FC29A28A6A03">
    <w:name w:val="EABB5ED52FFC46529EA96FC29A28A6A03"/>
    <w:rsid w:val="002D644D"/>
    <w:pPr>
      <w:spacing w:after="0" w:line="240" w:lineRule="auto"/>
    </w:pPr>
    <w:rPr>
      <w:rFonts w:ascii="Arial" w:eastAsia="Calibri" w:hAnsi="Arial" w:cs="Times New Roman"/>
      <w:sz w:val="24"/>
      <w:szCs w:val="24"/>
    </w:rPr>
  </w:style>
  <w:style w:type="paragraph" w:customStyle="1" w:styleId="A426C51742AD4AD78A7992D4CF4F24513">
    <w:name w:val="A426C51742AD4AD78A7992D4CF4F24513"/>
    <w:rsid w:val="002D644D"/>
    <w:pPr>
      <w:spacing w:after="0" w:line="240" w:lineRule="auto"/>
    </w:pPr>
    <w:rPr>
      <w:rFonts w:ascii="Arial" w:eastAsia="Calibri" w:hAnsi="Arial" w:cs="Times New Roman"/>
      <w:sz w:val="24"/>
      <w:szCs w:val="24"/>
    </w:rPr>
  </w:style>
  <w:style w:type="paragraph" w:customStyle="1" w:styleId="E3BA651C9CD54B5C8D6380FF665806C53">
    <w:name w:val="E3BA651C9CD54B5C8D6380FF665806C53"/>
    <w:rsid w:val="002D644D"/>
    <w:pPr>
      <w:spacing w:after="0" w:line="240" w:lineRule="auto"/>
    </w:pPr>
    <w:rPr>
      <w:rFonts w:ascii="Arial" w:eastAsia="Calibri" w:hAnsi="Arial" w:cs="Times New Roman"/>
      <w:sz w:val="24"/>
      <w:szCs w:val="24"/>
    </w:rPr>
  </w:style>
  <w:style w:type="paragraph" w:customStyle="1" w:styleId="7B61922B84E54C009E503628347CA97F3">
    <w:name w:val="7B61922B84E54C009E503628347CA97F3"/>
    <w:rsid w:val="002D644D"/>
    <w:pPr>
      <w:spacing w:after="0" w:line="240" w:lineRule="auto"/>
    </w:pPr>
    <w:rPr>
      <w:rFonts w:ascii="Arial" w:eastAsia="Calibri" w:hAnsi="Arial" w:cs="Times New Roman"/>
      <w:sz w:val="24"/>
      <w:szCs w:val="24"/>
    </w:rPr>
  </w:style>
  <w:style w:type="paragraph" w:customStyle="1" w:styleId="FB6B653E4DA94FC5AEF9DB69CA640DD33">
    <w:name w:val="FB6B653E4DA94FC5AEF9DB69CA640DD33"/>
    <w:rsid w:val="002D644D"/>
    <w:pPr>
      <w:spacing w:after="0" w:line="240" w:lineRule="auto"/>
    </w:pPr>
    <w:rPr>
      <w:rFonts w:ascii="Arial" w:eastAsia="Calibri" w:hAnsi="Arial" w:cs="Times New Roman"/>
      <w:sz w:val="24"/>
      <w:szCs w:val="24"/>
    </w:rPr>
  </w:style>
  <w:style w:type="paragraph" w:customStyle="1" w:styleId="1AFFFA53C68E49BCB97BF8444510F6943">
    <w:name w:val="1AFFFA53C68E49BCB97BF8444510F6943"/>
    <w:rsid w:val="002D644D"/>
    <w:pPr>
      <w:spacing w:after="0" w:line="240" w:lineRule="auto"/>
    </w:pPr>
    <w:rPr>
      <w:rFonts w:ascii="Arial" w:eastAsia="Calibri" w:hAnsi="Arial" w:cs="Times New Roman"/>
      <w:sz w:val="24"/>
      <w:szCs w:val="24"/>
    </w:rPr>
  </w:style>
  <w:style w:type="paragraph" w:customStyle="1" w:styleId="EFC72852B15F4BE996F1FCF0CCB14F293">
    <w:name w:val="EFC72852B15F4BE996F1FCF0CCB14F293"/>
    <w:rsid w:val="002D644D"/>
    <w:pPr>
      <w:spacing w:after="0" w:line="240" w:lineRule="auto"/>
    </w:pPr>
    <w:rPr>
      <w:rFonts w:ascii="Arial" w:eastAsia="Calibri" w:hAnsi="Arial" w:cs="Times New Roman"/>
      <w:sz w:val="24"/>
      <w:szCs w:val="24"/>
    </w:rPr>
  </w:style>
  <w:style w:type="paragraph" w:customStyle="1" w:styleId="512D394DA6AB4F8783186FE1BA688A3A3">
    <w:name w:val="512D394DA6AB4F8783186FE1BA688A3A3"/>
    <w:rsid w:val="002D644D"/>
    <w:pPr>
      <w:spacing w:after="0" w:line="240" w:lineRule="auto"/>
    </w:pPr>
    <w:rPr>
      <w:rFonts w:ascii="Arial" w:eastAsia="Calibri" w:hAnsi="Arial" w:cs="Times New Roman"/>
      <w:sz w:val="24"/>
      <w:szCs w:val="24"/>
    </w:rPr>
  </w:style>
  <w:style w:type="paragraph" w:customStyle="1" w:styleId="753B8DB153F8473586DD03E71ABFDA943">
    <w:name w:val="753B8DB153F8473586DD03E71ABFDA943"/>
    <w:rsid w:val="002D644D"/>
    <w:pPr>
      <w:spacing w:after="0" w:line="240" w:lineRule="auto"/>
    </w:pPr>
    <w:rPr>
      <w:rFonts w:ascii="Arial" w:eastAsia="Calibri" w:hAnsi="Arial" w:cs="Times New Roman"/>
      <w:sz w:val="24"/>
      <w:szCs w:val="24"/>
    </w:rPr>
  </w:style>
  <w:style w:type="paragraph" w:customStyle="1" w:styleId="AF21D0B075C14C57B8D72BC39B38F9433">
    <w:name w:val="AF21D0B075C14C57B8D72BC39B38F9433"/>
    <w:rsid w:val="002D644D"/>
    <w:pPr>
      <w:spacing w:after="0" w:line="240" w:lineRule="auto"/>
    </w:pPr>
    <w:rPr>
      <w:rFonts w:ascii="Arial" w:eastAsia="Calibri" w:hAnsi="Arial" w:cs="Times New Roman"/>
      <w:sz w:val="24"/>
      <w:szCs w:val="24"/>
    </w:rPr>
  </w:style>
  <w:style w:type="paragraph" w:customStyle="1" w:styleId="4979DFDD9A3A4EABA1A8EFF36F11219D3">
    <w:name w:val="4979DFDD9A3A4EABA1A8EFF36F11219D3"/>
    <w:rsid w:val="002D644D"/>
    <w:pPr>
      <w:spacing w:after="0" w:line="240" w:lineRule="auto"/>
    </w:pPr>
    <w:rPr>
      <w:rFonts w:ascii="Arial" w:eastAsia="Calibri" w:hAnsi="Arial" w:cs="Times New Roman"/>
      <w:sz w:val="24"/>
      <w:szCs w:val="24"/>
    </w:rPr>
  </w:style>
  <w:style w:type="paragraph" w:customStyle="1" w:styleId="456C7735D5F94E599C619EC91D6EA5BF3">
    <w:name w:val="456C7735D5F94E599C619EC91D6EA5BF3"/>
    <w:rsid w:val="002D644D"/>
    <w:pPr>
      <w:spacing w:after="0" w:line="240" w:lineRule="auto"/>
    </w:pPr>
    <w:rPr>
      <w:rFonts w:ascii="Arial" w:eastAsia="Calibri" w:hAnsi="Arial" w:cs="Times New Roman"/>
      <w:sz w:val="24"/>
      <w:szCs w:val="24"/>
    </w:rPr>
  </w:style>
  <w:style w:type="paragraph" w:customStyle="1" w:styleId="29D659CB8CEA4272B8E770A03FC8BB333">
    <w:name w:val="29D659CB8CEA4272B8E770A03FC8BB333"/>
    <w:rsid w:val="002D644D"/>
    <w:pPr>
      <w:spacing w:after="0" w:line="240" w:lineRule="auto"/>
    </w:pPr>
    <w:rPr>
      <w:rFonts w:ascii="Arial" w:eastAsia="Calibri" w:hAnsi="Arial" w:cs="Times New Roman"/>
      <w:sz w:val="24"/>
      <w:szCs w:val="24"/>
    </w:rPr>
  </w:style>
  <w:style w:type="paragraph" w:customStyle="1" w:styleId="5632B08ED0884E1DAAE7ABFF2A9CED9C">
    <w:name w:val="5632B08ED0884E1DAAE7ABFF2A9CED9C"/>
    <w:rsid w:val="002D644D"/>
  </w:style>
  <w:style w:type="paragraph" w:customStyle="1" w:styleId="6811A8BD95D748D08503F8D78D0A1A52">
    <w:name w:val="6811A8BD95D748D08503F8D78D0A1A52"/>
    <w:rsid w:val="002D644D"/>
  </w:style>
  <w:style w:type="paragraph" w:customStyle="1" w:styleId="F56DC79A4F3F49F78EE0CF2103BF0EDE">
    <w:name w:val="F56DC79A4F3F49F78EE0CF2103BF0EDE"/>
    <w:rsid w:val="00EB618B"/>
  </w:style>
  <w:style w:type="paragraph" w:customStyle="1" w:styleId="C8E3E8E5BBD743C7A7652CC546BCE545">
    <w:name w:val="C8E3E8E5BBD743C7A7652CC546BCE545"/>
    <w:rsid w:val="006100CB"/>
  </w:style>
  <w:style w:type="paragraph" w:customStyle="1" w:styleId="A97CD9FCBF004D02A69B6BAA334ECB9F">
    <w:name w:val="A97CD9FCBF004D02A69B6BAA334ECB9F"/>
    <w:rsid w:val="006100CB"/>
  </w:style>
  <w:style w:type="paragraph" w:customStyle="1" w:styleId="692DFDD031F149039E981FF6491C9D48">
    <w:name w:val="692DFDD031F149039E981FF6491C9D48"/>
    <w:rsid w:val="00447572"/>
  </w:style>
  <w:style w:type="paragraph" w:customStyle="1" w:styleId="20B76547DB704C7EA8557AFDA7A7C5204">
    <w:name w:val="20B76547DB704C7EA8557AFDA7A7C5204"/>
    <w:rsid w:val="004B7778"/>
    <w:pPr>
      <w:spacing w:after="0" w:line="240" w:lineRule="auto"/>
    </w:pPr>
    <w:rPr>
      <w:rFonts w:ascii="Arial" w:eastAsia="Calibri" w:hAnsi="Arial" w:cs="Times New Roman"/>
      <w:sz w:val="24"/>
      <w:szCs w:val="24"/>
    </w:rPr>
  </w:style>
  <w:style w:type="paragraph" w:customStyle="1" w:styleId="A97CD9FCBF004D02A69B6BAA334ECB9F1">
    <w:name w:val="A97CD9FCBF004D02A69B6BAA334ECB9F1"/>
    <w:rsid w:val="004B7778"/>
    <w:pPr>
      <w:spacing w:after="0" w:line="240" w:lineRule="auto"/>
    </w:pPr>
    <w:rPr>
      <w:rFonts w:ascii="Arial" w:eastAsia="Calibri" w:hAnsi="Arial" w:cs="Times New Roman"/>
      <w:sz w:val="24"/>
      <w:szCs w:val="24"/>
    </w:rPr>
  </w:style>
  <w:style w:type="paragraph" w:customStyle="1" w:styleId="A426C51742AD4AD78A7992D4CF4F24514">
    <w:name w:val="A426C51742AD4AD78A7992D4CF4F24514"/>
    <w:rsid w:val="004B7778"/>
    <w:pPr>
      <w:spacing w:after="0" w:line="240" w:lineRule="auto"/>
    </w:pPr>
    <w:rPr>
      <w:rFonts w:ascii="Arial" w:eastAsia="Calibri" w:hAnsi="Arial" w:cs="Times New Roman"/>
      <w:sz w:val="24"/>
      <w:szCs w:val="24"/>
    </w:rPr>
  </w:style>
  <w:style w:type="paragraph" w:customStyle="1" w:styleId="FB6B653E4DA94FC5AEF9DB69CA640DD34">
    <w:name w:val="FB6B653E4DA94FC5AEF9DB69CA640DD34"/>
    <w:rsid w:val="004B7778"/>
    <w:pPr>
      <w:spacing w:after="0" w:line="240" w:lineRule="auto"/>
    </w:pPr>
    <w:rPr>
      <w:rFonts w:ascii="Arial" w:eastAsia="Calibri" w:hAnsi="Arial" w:cs="Times New Roman"/>
      <w:sz w:val="24"/>
      <w:szCs w:val="24"/>
    </w:rPr>
  </w:style>
  <w:style w:type="paragraph" w:customStyle="1" w:styleId="1AFFFA53C68E49BCB97BF8444510F6944">
    <w:name w:val="1AFFFA53C68E49BCB97BF8444510F6944"/>
    <w:rsid w:val="004B7778"/>
    <w:pPr>
      <w:spacing w:after="0" w:line="240" w:lineRule="auto"/>
    </w:pPr>
    <w:rPr>
      <w:rFonts w:ascii="Arial" w:eastAsia="Calibri" w:hAnsi="Arial" w:cs="Times New Roman"/>
      <w:sz w:val="24"/>
      <w:szCs w:val="24"/>
    </w:rPr>
  </w:style>
  <w:style w:type="paragraph" w:customStyle="1" w:styleId="EFC72852B15F4BE996F1FCF0CCB14F294">
    <w:name w:val="EFC72852B15F4BE996F1FCF0CCB14F294"/>
    <w:rsid w:val="004B7778"/>
    <w:pPr>
      <w:spacing w:after="0" w:line="240" w:lineRule="auto"/>
    </w:pPr>
    <w:rPr>
      <w:rFonts w:ascii="Arial" w:eastAsia="Calibri" w:hAnsi="Arial" w:cs="Times New Roman"/>
      <w:sz w:val="24"/>
      <w:szCs w:val="24"/>
    </w:rPr>
  </w:style>
  <w:style w:type="paragraph" w:customStyle="1" w:styleId="5632B08ED0884E1DAAE7ABFF2A9CED9C1">
    <w:name w:val="5632B08ED0884E1DAAE7ABFF2A9CED9C1"/>
    <w:rsid w:val="004B7778"/>
    <w:pPr>
      <w:spacing w:after="0" w:line="240" w:lineRule="auto"/>
    </w:pPr>
    <w:rPr>
      <w:rFonts w:ascii="Arial" w:eastAsia="Calibri" w:hAnsi="Arial" w:cs="Times New Roman"/>
      <w:sz w:val="24"/>
      <w:szCs w:val="24"/>
    </w:rPr>
  </w:style>
  <w:style w:type="paragraph" w:customStyle="1" w:styleId="692DFDD031F149039E981FF6491C9D481">
    <w:name w:val="692DFDD031F149039E981FF6491C9D481"/>
    <w:rsid w:val="004B7778"/>
    <w:pPr>
      <w:spacing w:after="0" w:line="240" w:lineRule="auto"/>
    </w:pPr>
    <w:rPr>
      <w:rFonts w:ascii="Arial" w:eastAsia="Calibri" w:hAnsi="Arial" w:cs="Times New Roman"/>
      <w:sz w:val="24"/>
      <w:szCs w:val="24"/>
    </w:rPr>
  </w:style>
  <w:style w:type="paragraph" w:customStyle="1" w:styleId="20B76547DB704C7EA8557AFDA7A7C5205">
    <w:name w:val="20B76547DB704C7EA8557AFDA7A7C5205"/>
    <w:rsid w:val="004B7778"/>
    <w:pPr>
      <w:spacing w:after="0" w:line="240" w:lineRule="auto"/>
    </w:pPr>
    <w:rPr>
      <w:rFonts w:ascii="Arial" w:eastAsia="Calibri" w:hAnsi="Arial" w:cs="Times New Roman"/>
      <w:sz w:val="24"/>
      <w:szCs w:val="24"/>
    </w:rPr>
  </w:style>
  <w:style w:type="paragraph" w:customStyle="1" w:styleId="A97CD9FCBF004D02A69B6BAA334ECB9F2">
    <w:name w:val="A97CD9FCBF004D02A69B6BAA334ECB9F2"/>
    <w:rsid w:val="004B7778"/>
    <w:pPr>
      <w:spacing w:after="0" w:line="240" w:lineRule="auto"/>
    </w:pPr>
    <w:rPr>
      <w:rFonts w:ascii="Arial" w:eastAsia="Calibri" w:hAnsi="Arial" w:cs="Times New Roman"/>
      <w:sz w:val="24"/>
      <w:szCs w:val="24"/>
    </w:rPr>
  </w:style>
  <w:style w:type="paragraph" w:customStyle="1" w:styleId="A426C51742AD4AD78A7992D4CF4F24515">
    <w:name w:val="A426C51742AD4AD78A7992D4CF4F24515"/>
    <w:rsid w:val="004B7778"/>
    <w:pPr>
      <w:spacing w:after="0" w:line="240" w:lineRule="auto"/>
    </w:pPr>
    <w:rPr>
      <w:rFonts w:ascii="Arial" w:eastAsia="Calibri" w:hAnsi="Arial" w:cs="Times New Roman"/>
      <w:sz w:val="24"/>
      <w:szCs w:val="24"/>
    </w:rPr>
  </w:style>
  <w:style w:type="paragraph" w:customStyle="1" w:styleId="FB6B653E4DA94FC5AEF9DB69CA640DD35">
    <w:name w:val="FB6B653E4DA94FC5AEF9DB69CA640DD35"/>
    <w:rsid w:val="004B7778"/>
    <w:pPr>
      <w:spacing w:after="0" w:line="240" w:lineRule="auto"/>
    </w:pPr>
    <w:rPr>
      <w:rFonts w:ascii="Arial" w:eastAsia="Calibri" w:hAnsi="Arial" w:cs="Times New Roman"/>
      <w:sz w:val="24"/>
      <w:szCs w:val="24"/>
    </w:rPr>
  </w:style>
  <w:style w:type="paragraph" w:customStyle="1" w:styleId="1AFFFA53C68E49BCB97BF8444510F6945">
    <w:name w:val="1AFFFA53C68E49BCB97BF8444510F6945"/>
    <w:rsid w:val="004B7778"/>
    <w:pPr>
      <w:spacing w:after="0" w:line="240" w:lineRule="auto"/>
    </w:pPr>
    <w:rPr>
      <w:rFonts w:ascii="Arial" w:eastAsia="Calibri" w:hAnsi="Arial" w:cs="Times New Roman"/>
      <w:sz w:val="24"/>
      <w:szCs w:val="24"/>
    </w:rPr>
  </w:style>
  <w:style w:type="paragraph" w:customStyle="1" w:styleId="EFC72852B15F4BE996F1FCF0CCB14F295">
    <w:name w:val="EFC72852B15F4BE996F1FCF0CCB14F295"/>
    <w:rsid w:val="004B7778"/>
    <w:pPr>
      <w:spacing w:after="0" w:line="240" w:lineRule="auto"/>
    </w:pPr>
    <w:rPr>
      <w:rFonts w:ascii="Arial" w:eastAsia="Calibri" w:hAnsi="Arial" w:cs="Times New Roman"/>
      <w:sz w:val="24"/>
      <w:szCs w:val="24"/>
    </w:rPr>
  </w:style>
  <w:style w:type="paragraph" w:customStyle="1" w:styleId="5632B08ED0884E1DAAE7ABFF2A9CED9C2">
    <w:name w:val="5632B08ED0884E1DAAE7ABFF2A9CED9C2"/>
    <w:rsid w:val="004B7778"/>
    <w:pPr>
      <w:spacing w:after="0" w:line="240" w:lineRule="auto"/>
    </w:pPr>
    <w:rPr>
      <w:rFonts w:ascii="Arial" w:eastAsia="Calibri" w:hAnsi="Arial" w:cs="Times New Roman"/>
      <w:sz w:val="24"/>
      <w:szCs w:val="24"/>
    </w:rPr>
  </w:style>
  <w:style w:type="paragraph" w:customStyle="1" w:styleId="692DFDD031F149039E981FF6491C9D482">
    <w:name w:val="692DFDD031F149039E981FF6491C9D482"/>
    <w:rsid w:val="004B7778"/>
    <w:pPr>
      <w:spacing w:after="0" w:line="240" w:lineRule="auto"/>
    </w:pPr>
    <w:rPr>
      <w:rFonts w:ascii="Arial" w:eastAsia="Calibri" w:hAnsi="Arial" w:cs="Times New Roman"/>
      <w:sz w:val="24"/>
      <w:szCs w:val="24"/>
    </w:rPr>
  </w:style>
  <w:style w:type="paragraph" w:customStyle="1" w:styleId="6E26E4C54E314948B1976D37AEA0A23F">
    <w:name w:val="6E26E4C54E314948B1976D37AEA0A23F"/>
    <w:rsid w:val="004B7778"/>
  </w:style>
  <w:style w:type="paragraph" w:customStyle="1" w:styleId="1B7E56768F3B47CEBFBD2DB600D590F8">
    <w:name w:val="1B7E56768F3B47CEBFBD2DB600D590F8"/>
    <w:rsid w:val="004B7778"/>
  </w:style>
  <w:style w:type="paragraph" w:customStyle="1" w:styleId="AB4FFD56AE7D4E1C97799127701CC23D">
    <w:name w:val="AB4FFD56AE7D4E1C97799127701CC23D"/>
    <w:rsid w:val="004B7778"/>
  </w:style>
  <w:style w:type="paragraph" w:customStyle="1" w:styleId="8351B9699ADF470B9571B581FCAC81C1">
    <w:name w:val="8351B9699ADF470B9571B581FCAC81C1"/>
    <w:rsid w:val="004B7778"/>
  </w:style>
  <w:style w:type="paragraph" w:customStyle="1" w:styleId="6325C58D31454676B81790EC8F2C204B">
    <w:name w:val="6325C58D31454676B81790EC8F2C204B"/>
    <w:rsid w:val="004B7778"/>
  </w:style>
  <w:style w:type="paragraph" w:customStyle="1" w:styleId="47BBB5700B5B4F68979D12429E4B47AA">
    <w:name w:val="47BBB5700B5B4F68979D12429E4B47AA"/>
    <w:rsid w:val="004B7778"/>
  </w:style>
  <w:style w:type="paragraph" w:customStyle="1" w:styleId="CC3B2BC9A52549759AF85C0200573904">
    <w:name w:val="CC3B2BC9A52549759AF85C0200573904"/>
    <w:rsid w:val="004B7778"/>
  </w:style>
  <w:style w:type="paragraph" w:customStyle="1" w:styleId="E1FBAEBC662B4E01B8586D1142405AB6">
    <w:name w:val="E1FBAEBC662B4E01B8586D1142405AB6"/>
    <w:rsid w:val="004B7778"/>
  </w:style>
  <w:style w:type="paragraph" w:customStyle="1" w:styleId="8F4EFEC6ED4C41BEBB15AC98C578F34C">
    <w:name w:val="8F4EFEC6ED4C41BEBB15AC98C578F34C"/>
    <w:rsid w:val="00AE1264"/>
  </w:style>
  <w:style w:type="paragraph" w:customStyle="1" w:styleId="859D41D9E872454DBB41B90614232608">
    <w:name w:val="859D41D9E872454DBB41B90614232608"/>
    <w:rsid w:val="00AE1264"/>
  </w:style>
  <w:style w:type="paragraph" w:customStyle="1" w:styleId="157EF14417C44BA8AAA4165E00AA2823">
    <w:name w:val="157EF14417C44BA8AAA4165E00AA2823"/>
    <w:rsid w:val="00AE1264"/>
  </w:style>
  <w:style w:type="paragraph" w:customStyle="1" w:styleId="48141E264CFF438DBFB387FE878EADE9">
    <w:name w:val="48141E264CFF438DBFB387FE878EADE9"/>
    <w:rsid w:val="00AE1264"/>
  </w:style>
  <w:style w:type="paragraph" w:customStyle="1" w:styleId="17E650AAF17E49E499E03B4665566B06">
    <w:name w:val="17E650AAF17E49E499E03B4665566B06"/>
    <w:rsid w:val="00AE1264"/>
  </w:style>
  <w:style w:type="paragraph" w:customStyle="1" w:styleId="B8F0C5A92A8C4404966EF761BCA451D2">
    <w:name w:val="B8F0C5A92A8C4404966EF761BCA451D2"/>
    <w:rsid w:val="00AE1264"/>
  </w:style>
  <w:style w:type="paragraph" w:customStyle="1" w:styleId="03276FE4B44A43239A34D426D02EFB41">
    <w:name w:val="03276FE4B44A43239A34D426D02EFB41"/>
    <w:rsid w:val="00AE1264"/>
  </w:style>
  <w:style w:type="paragraph" w:customStyle="1" w:styleId="73230790D5204A4AB85CDB8320A2A10A">
    <w:name w:val="73230790D5204A4AB85CDB8320A2A10A"/>
    <w:rsid w:val="00AE1264"/>
  </w:style>
  <w:style w:type="paragraph" w:customStyle="1" w:styleId="C96C8288399240AC81154C1B9D142100">
    <w:name w:val="C96C8288399240AC81154C1B9D142100"/>
    <w:rsid w:val="00AE1264"/>
  </w:style>
  <w:style w:type="paragraph" w:customStyle="1" w:styleId="B8FAACDC354F495D908301CA50E1E82E">
    <w:name w:val="B8FAACDC354F495D908301CA50E1E82E"/>
    <w:rsid w:val="0002403B"/>
    <w:pPr>
      <w:spacing w:after="160" w:line="259" w:lineRule="auto"/>
    </w:pPr>
  </w:style>
  <w:style w:type="paragraph" w:customStyle="1" w:styleId="E776F5C454EF4EC58C6CA2F8965DF1FB">
    <w:name w:val="E776F5C454EF4EC58C6CA2F8965DF1FB"/>
    <w:rsid w:val="00811286"/>
    <w:pPr>
      <w:spacing w:after="160" w:line="259" w:lineRule="auto"/>
    </w:pPr>
  </w:style>
  <w:style w:type="paragraph" w:customStyle="1" w:styleId="9B193F7DED5149A993B8EDEE6450E082">
    <w:name w:val="9B193F7DED5149A993B8EDEE6450E082"/>
    <w:rsid w:val="00811286"/>
    <w:pPr>
      <w:spacing w:after="160" w:line="259" w:lineRule="auto"/>
    </w:pPr>
  </w:style>
  <w:style w:type="paragraph" w:customStyle="1" w:styleId="FD312631E9FF47158A8A49ACC1CA1B9E">
    <w:name w:val="FD312631E9FF47158A8A49ACC1CA1B9E"/>
    <w:rsid w:val="00811286"/>
    <w:pPr>
      <w:spacing w:after="160" w:line="259" w:lineRule="auto"/>
    </w:pPr>
  </w:style>
  <w:style w:type="paragraph" w:customStyle="1" w:styleId="5927B1C4917640C1801573BB3BBFCB7E">
    <w:name w:val="5927B1C4917640C1801573BB3BBFCB7E"/>
    <w:rsid w:val="00811286"/>
    <w:pPr>
      <w:spacing w:after="160" w:line="259" w:lineRule="auto"/>
    </w:pPr>
  </w:style>
  <w:style w:type="paragraph" w:customStyle="1" w:styleId="6030AE3C76F046B38A89584660BB19FE">
    <w:name w:val="6030AE3C76F046B38A89584660BB19FE"/>
    <w:rsid w:val="007A5B86"/>
    <w:pPr>
      <w:spacing w:after="160" w:line="259" w:lineRule="auto"/>
    </w:pPr>
  </w:style>
  <w:style w:type="paragraph" w:customStyle="1" w:styleId="13B0AA084E5742D4832430ECF6EA9131">
    <w:name w:val="13B0AA084E5742D4832430ECF6EA9131"/>
    <w:rsid w:val="008F7D05"/>
  </w:style>
  <w:style w:type="paragraph" w:customStyle="1" w:styleId="C69626A0058C48449AAAE072129A865F">
    <w:name w:val="C69626A0058C48449AAAE072129A865F"/>
    <w:rsid w:val="008F7D05"/>
  </w:style>
  <w:style w:type="paragraph" w:customStyle="1" w:styleId="D74D62725837416796DBA80A54B51F10">
    <w:name w:val="D74D62725837416796DBA80A54B51F10"/>
    <w:rsid w:val="008F7D05"/>
  </w:style>
  <w:style w:type="paragraph" w:customStyle="1" w:styleId="AE4B7B97A30F4613B95DDA8F85B2C727">
    <w:name w:val="AE4B7B97A30F4613B95DDA8F85B2C727"/>
    <w:rsid w:val="0000508D"/>
  </w:style>
  <w:style w:type="paragraph" w:customStyle="1" w:styleId="3970170C040C4439AB6EA839F441B8A2">
    <w:name w:val="3970170C040C4439AB6EA839F441B8A2"/>
    <w:rsid w:val="0000508D"/>
  </w:style>
  <w:style w:type="paragraph" w:customStyle="1" w:styleId="C42ADDB30CDE48AB8427CA558D081817">
    <w:name w:val="C42ADDB30CDE48AB8427CA558D081817"/>
    <w:rsid w:val="00005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0720C-11A5-4184-9BB6-1DFC07C7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Pages>
  <Words>7492</Words>
  <Characters>42707</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HP</cp:lastModifiedBy>
  <cp:revision>55</cp:revision>
  <cp:lastPrinted>2020-12-11T08:04:00Z</cp:lastPrinted>
  <dcterms:created xsi:type="dcterms:W3CDTF">2019-12-17T04:09:00Z</dcterms:created>
  <dcterms:modified xsi:type="dcterms:W3CDTF">2024-09-16T07:47:00Z</dcterms:modified>
</cp:coreProperties>
</file>